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1D12" w14:textId="5EEB8B96" w:rsidR="00265A3A" w:rsidRDefault="00265A3A" w:rsidP="00265A3A">
      <w:pPr>
        <w:pStyle w:val="dias"/>
      </w:pPr>
    </w:p>
    <w:p w14:paraId="0D56D116" w14:textId="77777777" w:rsidR="00265A3A" w:rsidRPr="00265A3A" w:rsidRDefault="00265A3A" w:rsidP="00265A3A">
      <w:pPr>
        <w:pStyle w:val="dias"/>
      </w:pPr>
    </w:p>
    <w:tbl>
      <w:tblPr>
        <w:tblStyle w:val="Tablaconcuadrcula"/>
        <w:tblW w:w="0" w:type="auto"/>
        <w:shd w:val="clear" w:color="auto" w:fill="1F3864"/>
        <w:tblLook w:val="04A0" w:firstRow="1" w:lastRow="0" w:firstColumn="1" w:lastColumn="0" w:noHBand="0" w:noVBand="1"/>
      </w:tblPr>
      <w:tblGrid>
        <w:gridCol w:w="10060"/>
      </w:tblGrid>
      <w:tr w:rsidR="00265A3A" w:rsidRPr="00D6643C" w14:paraId="2C3B32D3" w14:textId="77777777" w:rsidTr="00387526">
        <w:tc>
          <w:tcPr>
            <w:tcW w:w="10060" w:type="dxa"/>
            <w:shd w:val="clear" w:color="auto" w:fill="1F3864"/>
          </w:tcPr>
          <w:p w14:paraId="693B8A72" w14:textId="77777777" w:rsidR="00265A3A" w:rsidRPr="00D6643C" w:rsidRDefault="00265A3A" w:rsidP="00387526">
            <w:pPr>
              <w:jc w:val="center"/>
              <w:rPr>
                <w:b/>
                <w:color w:val="FFFFFF" w:themeColor="background1"/>
                <w:sz w:val="64"/>
                <w:szCs w:val="64"/>
              </w:rPr>
            </w:pPr>
            <w:r w:rsidRPr="000E212D">
              <w:rPr>
                <w:b/>
                <w:color w:val="FFFFFF" w:themeColor="background1"/>
                <w:sz w:val="64"/>
                <w:szCs w:val="64"/>
              </w:rPr>
              <w:t>CUSCO GASTRONÓMICO</w:t>
            </w:r>
          </w:p>
        </w:tc>
      </w:tr>
    </w:tbl>
    <w:p w14:paraId="76198258" w14:textId="6AC3B71E" w:rsidR="00265A3A" w:rsidRPr="00744E6E" w:rsidRDefault="00265A3A" w:rsidP="00265A3A">
      <w:pPr>
        <w:pStyle w:val="dias"/>
        <w:jc w:val="center"/>
        <w:rPr>
          <w:caps w:val="0"/>
          <w:color w:val="1F3864"/>
          <w:sz w:val="40"/>
          <w:szCs w:val="40"/>
          <w:lang w:val="es-ES"/>
        </w:rPr>
      </w:pPr>
      <w:r w:rsidRPr="00996E68">
        <w:rPr>
          <w:caps w:val="0"/>
          <w:color w:val="1F3864"/>
          <w:sz w:val="40"/>
          <w:szCs w:val="40"/>
          <w:lang w:val="es-ES"/>
        </w:rPr>
        <w:t>Cusco</w:t>
      </w:r>
      <w:r>
        <w:rPr>
          <w:caps w:val="0"/>
          <w:color w:val="1F3864"/>
          <w:sz w:val="40"/>
          <w:szCs w:val="40"/>
          <w:lang w:val="es-ES"/>
        </w:rPr>
        <w:t xml:space="preserve">, </w:t>
      </w:r>
      <w:r w:rsidRPr="00996E68">
        <w:rPr>
          <w:caps w:val="0"/>
          <w:color w:val="1F3864"/>
          <w:sz w:val="40"/>
          <w:szCs w:val="40"/>
          <w:lang w:val="es-ES"/>
        </w:rPr>
        <w:t>Moray</w:t>
      </w:r>
      <w:r>
        <w:rPr>
          <w:caps w:val="0"/>
          <w:color w:val="1F3864"/>
          <w:sz w:val="40"/>
          <w:szCs w:val="40"/>
          <w:lang w:val="es-ES"/>
        </w:rPr>
        <w:t xml:space="preserve"> &amp; Maras, </w:t>
      </w:r>
      <w:r w:rsidRPr="00996E68">
        <w:rPr>
          <w:caps w:val="0"/>
          <w:color w:val="1F3864"/>
          <w:sz w:val="40"/>
          <w:szCs w:val="40"/>
          <w:lang w:val="es-ES"/>
        </w:rPr>
        <w:t>Ollantaytambo</w:t>
      </w:r>
      <w:r>
        <w:rPr>
          <w:caps w:val="0"/>
          <w:color w:val="1F3864"/>
          <w:sz w:val="40"/>
          <w:szCs w:val="40"/>
          <w:lang w:val="es-ES"/>
        </w:rPr>
        <w:t xml:space="preserve">, </w:t>
      </w:r>
      <w:r w:rsidRPr="00996E68">
        <w:rPr>
          <w:caps w:val="0"/>
          <w:color w:val="1F3864"/>
          <w:sz w:val="40"/>
          <w:szCs w:val="40"/>
          <w:lang w:val="es-ES"/>
        </w:rPr>
        <w:t>Machu Picchu</w:t>
      </w:r>
    </w:p>
    <w:p w14:paraId="675772B2" w14:textId="590999C1" w:rsidR="001E2B89" w:rsidRPr="00744E6E" w:rsidRDefault="004F0CDD" w:rsidP="00A23A6C">
      <w:pPr>
        <w:pStyle w:val="subtituloprograma"/>
        <w:rPr>
          <w:color w:val="1F3864"/>
        </w:rPr>
      </w:pPr>
      <w:r>
        <w:rPr>
          <w:color w:val="1F3864"/>
        </w:rPr>
        <w:t>6</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5</w:t>
      </w:r>
      <w:r w:rsidR="00F21270" w:rsidRPr="00744E6E">
        <w:rPr>
          <w:color w:val="1F3864"/>
        </w:rPr>
        <w:t xml:space="preserve"> noches</w:t>
      </w:r>
    </w:p>
    <w:p w14:paraId="20D80CD4" w14:textId="77777777" w:rsidR="009C46E7" w:rsidRDefault="009C46E7" w:rsidP="00A23A6C">
      <w:pPr>
        <w:pStyle w:val="itinerario"/>
      </w:pPr>
    </w:p>
    <w:p w14:paraId="1B70E5A7" w14:textId="77777777" w:rsidR="00A23A6C" w:rsidRDefault="00A23A6C" w:rsidP="00717F51">
      <w:pPr>
        <w:pStyle w:val="itinerario"/>
        <w:jc w:val="center"/>
      </w:pPr>
      <w:r>
        <w:rPr>
          <w:noProof/>
          <w:lang w:eastAsia="es-CO" w:bidi="ar-SA"/>
        </w:rPr>
        <w:drawing>
          <wp:inline distT="0" distB="0" distL="0" distR="0" wp14:anchorId="4845FB57" wp14:editId="3FC8069B">
            <wp:extent cx="6353175" cy="287909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4212" cy="2879560"/>
                    </a:xfrm>
                    <a:prstGeom prst="rect">
                      <a:avLst/>
                    </a:prstGeom>
                  </pic:spPr>
                </pic:pic>
              </a:graphicData>
            </a:graphic>
          </wp:inline>
        </w:drawing>
      </w:r>
    </w:p>
    <w:p w14:paraId="5526F9D4" w14:textId="77777777" w:rsidR="00F24EC4" w:rsidRDefault="00F24EC4" w:rsidP="00A23A6C">
      <w:pPr>
        <w:pStyle w:val="itinerario"/>
      </w:pPr>
    </w:p>
    <w:p w14:paraId="534B22C4" w14:textId="34DD5992" w:rsidR="00A23A6C" w:rsidRDefault="008925D9" w:rsidP="00A23A6C">
      <w:pPr>
        <w:pStyle w:val="itinerario"/>
      </w:pPr>
      <w:r w:rsidRPr="008925D9">
        <w:t>Descubra los sabores e historia de Cusco en este recorrido gastronómico. Conozca la impresionante oferta de restaurantes tradicionales y contemporáneos que este destino ofrece mientras explora sus sitios históricos, monumentos y tradiciones.</w:t>
      </w:r>
    </w:p>
    <w:p w14:paraId="04819080" w14:textId="77777777" w:rsidR="00000DB9" w:rsidRDefault="00000DB9" w:rsidP="00A23A6C">
      <w:pPr>
        <w:pStyle w:val="itinerario"/>
      </w:pPr>
    </w:p>
    <w:p w14:paraId="79912310" w14:textId="7723FFEC" w:rsidR="00000DB9" w:rsidRPr="00F0432F" w:rsidRDefault="007F14A4" w:rsidP="00000DB9">
      <w:pPr>
        <w:pStyle w:val="itinerario"/>
      </w:pPr>
      <w:r w:rsidRPr="00744E6E">
        <w:rPr>
          <w:rStyle w:val="diasCar"/>
          <w:color w:val="1F3864"/>
          <w:sz w:val="28"/>
          <w:szCs w:val="28"/>
        </w:rPr>
        <w:t xml:space="preserve">SALIDA </w:t>
      </w:r>
      <w:r>
        <w:rPr>
          <w:rStyle w:val="diasCar"/>
        </w:rPr>
        <w:t xml:space="preserve">  </w:t>
      </w:r>
      <w:r>
        <w:t>diaria</w:t>
      </w:r>
    </w:p>
    <w:p w14:paraId="003F6EF0" w14:textId="77777777" w:rsidR="00221718" w:rsidRDefault="00221718" w:rsidP="00000DB9">
      <w:pPr>
        <w:pStyle w:val="dias"/>
        <w:rPr>
          <w:color w:val="1F3864"/>
          <w:sz w:val="28"/>
          <w:szCs w:val="28"/>
        </w:rPr>
      </w:pPr>
    </w:p>
    <w:p w14:paraId="4B6B6E82" w14:textId="77777777" w:rsidR="00221718" w:rsidRDefault="00221718" w:rsidP="00000DB9">
      <w:pPr>
        <w:pStyle w:val="dias"/>
        <w:rPr>
          <w:color w:val="1F3864"/>
          <w:sz w:val="28"/>
          <w:szCs w:val="28"/>
        </w:rPr>
      </w:pPr>
    </w:p>
    <w:p w14:paraId="5A4DE025" w14:textId="77777777" w:rsidR="00221718" w:rsidRDefault="00221718" w:rsidP="00000DB9">
      <w:pPr>
        <w:pStyle w:val="dias"/>
        <w:rPr>
          <w:color w:val="1F3864"/>
          <w:sz w:val="28"/>
          <w:szCs w:val="28"/>
        </w:rPr>
      </w:pPr>
    </w:p>
    <w:p w14:paraId="310FAF6A" w14:textId="77777777" w:rsidR="00221718" w:rsidRDefault="00221718" w:rsidP="00000DB9">
      <w:pPr>
        <w:pStyle w:val="dias"/>
        <w:rPr>
          <w:color w:val="1F3864"/>
          <w:sz w:val="28"/>
          <w:szCs w:val="28"/>
        </w:rPr>
      </w:pPr>
    </w:p>
    <w:p w14:paraId="63C4D1B1" w14:textId="77777777" w:rsidR="00221718" w:rsidRDefault="00221718" w:rsidP="00000DB9">
      <w:pPr>
        <w:pStyle w:val="dias"/>
        <w:rPr>
          <w:color w:val="1F3864"/>
          <w:sz w:val="28"/>
          <w:szCs w:val="28"/>
        </w:rPr>
      </w:pPr>
    </w:p>
    <w:p w14:paraId="4FFB0F3A" w14:textId="41C954BE" w:rsidR="00000DB9" w:rsidRPr="00744E6E" w:rsidRDefault="00000DB9" w:rsidP="00000DB9">
      <w:pPr>
        <w:pStyle w:val="dias"/>
        <w:rPr>
          <w:color w:val="1F3864"/>
          <w:sz w:val="28"/>
          <w:szCs w:val="28"/>
        </w:rPr>
      </w:pPr>
      <w:r w:rsidRPr="00744E6E">
        <w:rPr>
          <w:color w:val="1F3864"/>
          <w:sz w:val="28"/>
          <w:szCs w:val="28"/>
        </w:rPr>
        <w:lastRenderedPageBreak/>
        <w:t>INCLUYE</w:t>
      </w:r>
    </w:p>
    <w:p w14:paraId="74D6004B" w14:textId="77777777" w:rsidR="00387526" w:rsidRPr="00621B70" w:rsidRDefault="00387526" w:rsidP="00894F99">
      <w:pPr>
        <w:pStyle w:val="vinetas"/>
        <w:jc w:val="both"/>
      </w:pPr>
      <w:r w:rsidRPr="00621B70">
        <w:t>Traslado aeropuerto – hotel – aeropuerto en servicio privado.</w:t>
      </w:r>
    </w:p>
    <w:p w14:paraId="1C3E6889" w14:textId="77777777" w:rsidR="00AF16DC" w:rsidRPr="007D49FB" w:rsidRDefault="00AF16DC" w:rsidP="00AF16DC">
      <w:pPr>
        <w:pStyle w:val="vinetas"/>
        <w:jc w:val="both"/>
      </w:pPr>
      <w:r w:rsidRPr="007D49FB">
        <w:t xml:space="preserve">Traslados hotel </w:t>
      </w:r>
      <w:r>
        <w:t xml:space="preserve">en Valle Sagrado </w:t>
      </w:r>
      <w:r w:rsidRPr="007D49FB">
        <w:t xml:space="preserve">– estación del tren – hotel </w:t>
      </w:r>
      <w:r>
        <w:t xml:space="preserve">en Cusco, </w:t>
      </w:r>
      <w:r w:rsidRPr="007D49FB">
        <w:t>en servicio compartido.</w:t>
      </w:r>
    </w:p>
    <w:p w14:paraId="3189DAE5" w14:textId="77777777" w:rsidR="00894F99" w:rsidRPr="00621B70" w:rsidRDefault="00894F99" w:rsidP="00894F99">
      <w:pPr>
        <w:pStyle w:val="vinetas"/>
        <w:jc w:val="both"/>
      </w:pPr>
      <w:r w:rsidRPr="00621B70">
        <w:t>Tren de Ollantaytambo a Aguas Calientes (Machu Picchu Pueblo), ida y vuelta en servicio compartido: Tren Voyager de ida y 360° de retorno.</w:t>
      </w:r>
    </w:p>
    <w:p w14:paraId="109F546B" w14:textId="77777777" w:rsidR="00894F99" w:rsidRPr="00621B70" w:rsidRDefault="00894F99" w:rsidP="00894F99">
      <w:pPr>
        <w:pStyle w:val="vinetas"/>
        <w:jc w:val="both"/>
      </w:pPr>
      <w:r w:rsidRPr="00621B70">
        <w:t>Bus de ascenso y descenso a Machu Picchu, en servicio compartido.</w:t>
      </w:r>
    </w:p>
    <w:p w14:paraId="374DC5A8" w14:textId="4F4DEDD6" w:rsidR="008925D9" w:rsidRPr="00621B70" w:rsidRDefault="008925D9" w:rsidP="008925D9">
      <w:pPr>
        <w:pStyle w:val="vinetas"/>
      </w:pPr>
      <w:r w:rsidRPr="00621B70">
        <w:t>Transporte privado a disposición por 4 horas en Valle Sagrado desde Urubamba.</w:t>
      </w:r>
    </w:p>
    <w:p w14:paraId="688D35F1" w14:textId="0894A168" w:rsidR="00996E68" w:rsidRPr="00621B70" w:rsidRDefault="00996E68" w:rsidP="00372C05">
      <w:pPr>
        <w:pStyle w:val="vinetas"/>
        <w:jc w:val="both"/>
      </w:pPr>
      <w:r w:rsidRPr="00621B70">
        <w:t>3 noches de alojamiento en Cusco.</w:t>
      </w:r>
    </w:p>
    <w:p w14:paraId="0C5B4E6C" w14:textId="2B970911" w:rsidR="00996E68" w:rsidRPr="00621B70" w:rsidRDefault="00F45523" w:rsidP="00372C05">
      <w:pPr>
        <w:pStyle w:val="vinetas"/>
        <w:jc w:val="both"/>
      </w:pPr>
      <w:r w:rsidRPr="00621B70">
        <w:t>2</w:t>
      </w:r>
      <w:r w:rsidR="00996E68" w:rsidRPr="00621B70">
        <w:t xml:space="preserve"> noche</w:t>
      </w:r>
      <w:r w:rsidRPr="00621B70">
        <w:t>s</w:t>
      </w:r>
      <w:r w:rsidR="00996E68" w:rsidRPr="00621B70">
        <w:t xml:space="preserve"> de alojamiento en </w:t>
      </w:r>
      <w:r w:rsidR="004115E9" w:rsidRPr="00621B70">
        <w:t>Urubamba</w:t>
      </w:r>
      <w:r w:rsidR="00996E68" w:rsidRPr="00621B70">
        <w:t>.</w:t>
      </w:r>
    </w:p>
    <w:p w14:paraId="25DC3FFB" w14:textId="77777777" w:rsidR="00996E68" w:rsidRPr="00621B70" w:rsidRDefault="00996E68" w:rsidP="00996E68">
      <w:pPr>
        <w:pStyle w:val="vinetas"/>
      </w:pPr>
      <w:r w:rsidRPr="00621B70">
        <w:t>Desayunos diarios en los horarios establecidos por los hoteles (si los itinerarios aéreos lo permiten).</w:t>
      </w:r>
    </w:p>
    <w:p w14:paraId="202E3268" w14:textId="7CDDF0C5" w:rsidR="004115E9" w:rsidRPr="00621B70" w:rsidRDefault="004115E9" w:rsidP="004115E9">
      <w:pPr>
        <w:pStyle w:val="vinetas"/>
      </w:pPr>
      <w:r w:rsidRPr="00621B70">
        <w:t>1 cena menú tres tiempos en el restaurante Pachapapa. Bebidas no incluidas.</w:t>
      </w:r>
    </w:p>
    <w:p w14:paraId="25B4EAD3" w14:textId="7BA9F85D" w:rsidR="00996E68" w:rsidRPr="00621B70" w:rsidRDefault="00F56EF6" w:rsidP="00457C04">
      <w:pPr>
        <w:pStyle w:val="vinetas"/>
      </w:pPr>
      <w:r w:rsidRPr="00621B70">
        <w:t>1</w:t>
      </w:r>
      <w:r w:rsidR="007102C5" w:rsidRPr="00621B70">
        <w:t xml:space="preserve"> </w:t>
      </w:r>
      <w:r w:rsidR="00996E68" w:rsidRPr="00621B70">
        <w:t xml:space="preserve">almuerzo </w:t>
      </w:r>
      <w:r w:rsidR="00457C04" w:rsidRPr="00621B70">
        <w:t>banquete dos tiempos en el restaurante UNU Tiobamba</w:t>
      </w:r>
      <w:r w:rsidR="008925D9" w:rsidRPr="00621B70">
        <w:t>.</w:t>
      </w:r>
      <w:r w:rsidR="00457C04" w:rsidRPr="00621B70">
        <w:t xml:space="preserve"> </w:t>
      </w:r>
      <w:r w:rsidR="00996E68" w:rsidRPr="00621B70">
        <w:t>Bebidas no incluidas.</w:t>
      </w:r>
    </w:p>
    <w:p w14:paraId="28A17014" w14:textId="5912E197" w:rsidR="00E70415" w:rsidRPr="00621B70" w:rsidRDefault="00E70415" w:rsidP="00457C04">
      <w:pPr>
        <w:pStyle w:val="vinetas"/>
      </w:pPr>
      <w:r w:rsidRPr="00621B70">
        <w:t xml:space="preserve">1 almuerzo </w:t>
      </w:r>
      <w:r w:rsidR="00457C04" w:rsidRPr="00621B70">
        <w:t xml:space="preserve">Pachamanca en el Albergue de Ollantaytambo. </w:t>
      </w:r>
      <w:r w:rsidRPr="00621B70">
        <w:t>Bebidas no incluidas.</w:t>
      </w:r>
    </w:p>
    <w:p w14:paraId="5455776C" w14:textId="2CE8403F" w:rsidR="00996E68" w:rsidRPr="00621B70" w:rsidRDefault="00996E68" w:rsidP="00996E68">
      <w:pPr>
        <w:pStyle w:val="vinetas"/>
      </w:pPr>
      <w:r w:rsidRPr="00621B70">
        <w:t xml:space="preserve">1 almuerzo </w:t>
      </w:r>
      <w:r w:rsidR="00457C04" w:rsidRPr="00621B70">
        <w:t xml:space="preserve">menú en el Café Inkaterra </w:t>
      </w:r>
      <w:r w:rsidRPr="00621B70">
        <w:t xml:space="preserve">en </w:t>
      </w:r>
      <w:r w:rsidR="00F24AC5" w:rsidRPr="00621B70">
        <w:t>Aguas Calientes</w:t>
      </w:r>
      <w:r w:rsidRPr="00621B70">
        <w:t>. Bebidas no incluidas.</w:t>
      </w:r>
    </w:p>
    <w:p w14:paraId="297FC2BF" w14:textId="558F9FB5" w:rsidR="004115E9" w:rsidRPr="00621B70" w:rsidRDefault="004115E9" w:rsidP="004115E9">
      <w:pPr>
        <w:pStyle w:val="vinetas"/>
      </w:pPr>
      <w:r w:rsidRPr="00621B70">
        <w:t>Excursiones en servicio compartido con guía en español</w:t>
      </w:r>
      <w:r w:rsidR="00894F99" w:rsidRPr="00621B70">
        <w:t xml:space="preserve">, </w:t>
      </w:r>
      <w:r w:rsidRPr="00621B70">
        <w:t>inglés</w:t>
      </w:r>
      <w:r w:rsidR="00894F99" w:rsidRPr="00621B70">
        <w:t xml:space="preserve"> y portugués</w:t>
      </w:r>
      <w:r w:rsidRPr="00621B70">
        <w:t>.</w:t>
      </w:r>
    </w:p>
    <w:p w14:paraId="255EDABA" w14:textId="7E4F80B1" w:rsidR="004115E9" w:rsidRPr="00621B70" w:rsidRDefault="00894F99" w:rsidP="004115E9">
      <w:pPr>
        <w:pStyle w:val="vinetas"/>
      </w:pPr>
      <w:r w:rsidRPr="00621B70">
        <w:t>Todas las visitas mencionadas en el programa.</w:t>
      </w:r>
    </w:p>
    <w:p w14:paraId="07015151" w14:textId="04B94404" w:rsidR="004115E9" w:rsidRPr="00621B70" w:rsidRDefault="004115E9" w:rsidP="004115E9">
      <w:pPr>
        <w:pStyle w:val="vinetas"/>
      </w:pPr>
      <w:r w:rsidRPr="00621B70">
        <w:t xml:space="preserve">Boleto Turístico </w:t>
      </w:r>
      <w:r w:rsidR="00457C04" w:rsidRPr="00621B70">
        <w:t xml:space="preserve">Parcial </w:t>
      </w:r>
      <w:r w:rsidRPr="00621B70">
        <w:t xml:space="preserve">de </w:t>
      </w:r>
      <w:r w:rsidR="00457C04" w:rsidRPr="00621B70">
        <w:t>Valle Sagrado</w:t>
      </w:r>
      <w:r w:rsidRPr="00621B70">
        <w:t xml:space="preserve"> (BTC).</w:t>
      </w:r>
    </w:p>
    <w:p w14:paraId="10AB59E2" w14:textId="015C9D8A" w:rsidR="004115E9" w:rsidRPr="00621B70" w:rsidRDefault="004115E9" w:rsidP="004115E9">
      <w:pPr>
        <w:pStyle w:val="vinetas"/>
      </w:pPr>
      <w:r w:rsidRPr="00621B70">
        <w:t>Taller de medio día sobre chocolate, café y pisco en Choco museo: Peruvian tasting explorer</w:t>
      </w:r>
      <w:r w:rsidR="00457C04" w:rsidRPr="00621B70">
        <w:t>, en servicio compartido</w:t>
      </w:r>
      <w:r w:rsidRPr="00621B70">
        <w:t>.</w:t>
      </w:r>
    </w:p>
    <w:p w14:paraId="0DC2C495" w14:textId="016827B8" w:rsidR="004115E9" w:rsidRPr="00621B70" w:rsidRDefault="004115E9" w:rsidP="004115E9">
      <w:pPr>
        <w:pStyle w:val="vinetas"/>
      </w:pPr>
      <w:r w:rsidRPr="00621B70">
        <w:t>Visita de medio día a Moray &amp; Maras, en servicio compartido.</w:t>
      </w:r>
    </w:p>
    <w:p w14:paraId="32C587A3" w14:textId="600E6A72" w:rsidR="00E70415" w:rsidRPr="00621B70" w:rsidRDefault="00E70415" w:rsidP="00457C04">
      <w:pPr>
        <w:pStyle w:val="vinetas"/>
      </w:pPr>
      <w:r w:rsidRPr="00621B70">
        <w:t xml:space="preserve">Excursión </w:t>
      </w:r>
      <w:r w:rsidR="00457C04" w:rsidRPr="00621B70">
        <w:t>de día completo al mercado de Pisac y Ollantaytambo desde Urubamba (Valle Sagrado)</w:t>
      </w:r>
      <w:r w:rsidRPr="00621B70">
        <w:t xml:space="preserve">, en servicio </w:t>
      </w:r>
      <w:r w:rsidR="00457C04" w:rsidRPr="00621B70">
        <w:t>privado</w:t>
      </w:r>
      <w:r w:rsidRPr="00621B70">
        <w:t>.</w:t>
      </w:r>
    </w:p>
    <w:p w14:paraId="5EF13AAD" w14:textId="77777777" w:rsidR="00996E68" w:rsidRPr="00621B70" w:rsidRDefault="00372C05" w:rsidP="00996E68">
      <w:pPr>
        <w:pStyle w:val="vinetas"/>
      </w:pPr>
      <w:r w:rsidRPr="00621B70">
        <w:t xml:space="preserve">Visita guiada a Machu Picchu, </w:t>
      </w:r>
      <w:r w:rsidR="00996E68" w:rsidRPr="00621B70">
        <w:t xml:space="preserve">en servicio compartido. </w:t>
      </w:r>
    </w:p>
    <w:p w14:paraId="6764DD1B" w14:textId="35043FED" w:rsidR="00996E68" w:rsidRPr="00621B70" w:rsidRDefault="00996E68" w:rsidP="00996E68">
      <w:pPr>
        <w:pStyle w:val="vinetas"/>
      </w:pPr>
      <w:r w:rsidRPr="00621B70">
        <w:t>Impuestos Hoteleros.</w:t>
      </w:r>
    </w:p>
    <w:p w14:paraId="2C362A5F" w14:textId="77777777" w:rsidR="00387526" w:rsidRDefault="00387526" w:rsidP="00387526">
      <w:pPr>
        <w:pStyle w:val="itinerario"/>
      </w:pPr>
    </w:p>
    <w:p w14:paraId="7D0EDFAE" w14:textId="77777777" w:rsidR="00387526" w:rsidRPr="00777AE0" w:rsidRDefault="00387526" w:rsidP="00387526">
      <w:pPr>
        <w:pStyle w:val="dias"/>
        <w:rPr>
          <w:color w:val="1F3864"/>
          <w:sz w:val="28"/>
          <w:szCs w:val="28"/>
        </w:rPr>
      </w:pPr>
      <w:r w:rsidRPr="00777AE0">
        <w:rPr>
          <w:caps w:val="0"/>
          <w:color w:val="1F3864"/>
          <w:sz w:val="28"/>
          <w:szCs w:val="28"/>
        </w:rPr>
        <w:t>NO INCLUYE</w:t>
      </w:r>
    </w:p>
    <w:p w14:paraId="3EA817FD" w14:textId="77777777" w:rsidR="00387526" w:rsidRPr="005D0304" w:rsidRDefault="00387526" w:rsidP="00387526">
      <w:pPr>
        <w:pStyle w:val="vinetas"/>
        <w:jc w:val="both"/>
      </w:pPr>
      <w:r w:rsidRPr="005D0304">
        <w:t>2% sobre el valor del paquete turístico por el manejo de divisas, valor cobrado por pago en efectivo en moneda extranjera no reembolsable.</w:t>
      </w:r>
    </w:p>
    <w:p w14:paraId="51AD0F77" w14:textId="77777777" w:rsidR="00387526" w:rsidRPr="005D0304" w:rsidRDefault="00387526" w:rsidP="00387526">
      <w:pPr>
        <w:pStyle w:val="vinetas"/>
        <w:jc w:val="both"/>
      </w:pPr>
      <w:r w:rsidRPr="005D0304">
        <w:t>Tiquetes Aéreos. (Q de combustible, Impuestos de tiquete, Tasa Administrativa).</w:t>
      </w:r>
    </w:p>
    <w:p w14:paraId="773717CD" w14:textId="77777777" w:rsidR="00387526" w:rsidRPr="005D0304" w:rsidRDefault="00387526" w:rsidP="00387526">
      <w:pPr>
        <w:pStyle w:val="vinetas"/>
        <w:jc w:val="both"/>
      </w:pPr>
      <w:r w:rsidRPr="005D0304">
        <w:t>Tasas de aeropuerto.</w:t>
      </w:r>
    </w:p>
    <w:p w14:paraId="17990FEE" w14:textId="77777777" w:rsidR="00387526" w:rsidRPr="005D0304" w:rsidRDefault="00387526" w:rsidP="00387526">
      <w:pPr>
        <w:pStyle w:val="vinetas"/>
        <w:ind w:left="720" w:hanging="360"/>
      </w:pPr>
      <w:r w:rsidRPr="005D0304">
        <w:t>Servicios no descritos en el programa.</w:t>
      </w:r>
    </w:p>
    <w:p w14:paraId="6604EC0F" w14:textId="77777777" w:rsidR="00387526" w:rsidRPr="005D0304" w:rsidRDefault="00387526" w:rsidP="00387526">
      <w:pPr>
        <w:pStyle w:val="vinetas"/>
        <w:jc w:val="both"/>
      </w:pPr>
      <w:r w:rsidRPr="005D0304">
        <w:t>Alimentación no estipulada en los itinerarios.</w:t>
      </w:r>
    </w:p>
    <w:p w14:paraId="65E0EA0B" w14:textId="77777777" w:rsidR="00387526" w:rsidRPr="005D0304" w:rsidRDefault="00387526" w:rsidP="00387526">
      <w:pPr>
        <w:pStyle w:val="vinetas"/>
        <w:jc w:val="both"/>
      </w:pPr>
      <w:r w:rsidRPr="005D0304">
        <w:t>Bebidas con las comidas.</w:t>
      </w:r>
    </w:p>
    <w:p w14:paraId="007F85BC" w14:textId="77777777" w:rsidR="00387526" w:rsidRPr="005E5F75" w:rsidRDefault="00387526" w:rsidP="00387526">
      <w:pPr>
        <w:pStyle w:val="vinetas"/>
        <w:jc w:val="both"/>
      </w:pPr>
      <w:r w:rsidRPr="005E5F75">
        <w:t>Traslados donde no esté contemplado.</w:t>
      </w:r>
    </w:p>
    <w:p w14:paraId="373A39B1" w14:textId="77777777" w:rsidR="00387526" w:rsidRPr="005E5F75" w:rsidRDefault="00387526" w:rsidP="00387526">
      <w:pPr>
        <w:pStyle w:val="vinetas"/>
        <w:jc w:val="both"/>
      </w:pPr>
      <w:r w:rsidRPr="005E5F75">
        <w:t>Extras de ningún tipo en los hoteles.</w:t>
      </w:r>
    </w:p>
    <w:p w14:paraId="4FC3FE36" w14:textId="77777777" w:rsidR="00387526" w:rsidRPr="005E5F75" w:rsidRDefault="00387526" w:rsidP="00387526">
      <w:pPr>
        <w:pStyle w:val="vinetas"/>
        <w:jc w:val="both"/>
      </w:pPr>
      <w:r w:rsidRPr="005E5F75">
        <w:t>Excesos de equipaje.</w:t>
      </w:r>
    </w:p>
    <w:p w14:paraId="2CFC4ACA" w14:textId="77777777" w:rsidR="00387526" w:rsidRPr="009A2537" w:rsidRDefault="00387526" w:rsidP="00387526">
      <w:pPr>
        <w:pStyle w:val="vinetas"/>
        <w:ind w:left="720" w:hanging="360"/>
        <w:jc w:val="both"/>
      </w:pPr>
      <w:r w:rsidRPr="009A2537">
        <w:t>Propinas en hoteles, aeropuertos, guías, conductores, restaurantes.</w:t>
      </w:r>
    </w:p>
    <w:p w14:paraId="65CDF3CF" w14:textId="77777777" w:rsidR="00387526" w:rsidRPr="005E5F75" w:rsidRDefault="00387526" w:rsidP="00387526">
      <w:pPr>
        <w:pStyle w:val="vinetas"/>
        <w:jc w:val="both"/>
      </w:pPr>
      <w:r w:rsidRPr="005E5F75">
        <w:t>Gastos de índole personal.</w:t>
      </w:r>
    </w:p>
    <w:p w14:paraId="290F3088" w14:textId="77777777" w:rsidR="00387526" w:rsidRPr="005E5F75" w:rsidRDefault="00387526" w:rsidP="00387526">
      <w:pPr>
        <w:pStyle w:val="vinetas"/>
        <w:jc w:val="both"/>
      </w:pPr>
      <w:r w:rsidRPr="005E5F75">
        <w:t>Gastos médicos.</w:t>
      </w:r>
    </w:p>
    <w:p w14:paraId="46C58D33" w14:textId="77777777" w:rsidR="00387526" w:rsidRPr="005E5F75" w:rsidRDefault="00387526" w:rsidP="00387526">
      <w:pPr>
        <w:pStyle w:val="vinetas"/>
        <w:jc w:val="both"/>
      </w:pPr>
      <w:r w:rsidRPr="005E5F75">
        <w:t>Tarjeta de asistencia médica.</w:t>
      </w:r>
    </w:p>
    <w:p w14:paraId="11AB1B65" w14:textId="23C6B56C" w:rsidR="006921A4" w:rsidRDefault="006921A4" w:rsidP="00387526">
      <w:pPr>
        <w:pStyle w:val="vinetas"/>
        <w:numPr>
          <w:ilvl w:val="0"/>
          <w:numId w:val="0"/>
        </w:numPr>
        <w:ind w:left="714"/>
      </w:pPr>
    </w:p>
    <w:p w14:paraId="6D11291D" w14:textId="2E266160" w:rsidR="007102C5" w:rsidRDefault="007102C5" w:rsidP="007102C5">
      <w:pPr>
        <w:pStyle w:val="itinerario"/>
      </w:pPr>
    </w:p>
    <w:p w14:paraId="117260FE" w14:textId="77777777" w:rsidR="006921A4" w:rsidRDefault="006921A4" w:rsidP="007102C5">
      <w:pPr>
        <w:pStyle w:val="itinerario"/>
      </w:pPr>
    </w:p>
    <w:p w14:paraId="40157300" w14:textId="6BFFA954" w:rsidR="00000DB9" w:rsidRDefault="00000DB9" w:rsidP="00000DB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4C0E1B4B" w14:textId="77777777" w:rsidTr="00FF64CE">
        <w:tc>
          <w:tcPr>
            <w:tcW w:w="10060" w:type="dxa"/>
            <w:shd w:val="clear" w:color="auto" w:fill="1F3864"/>
          </w:tcPr>
          <w:p w14:paraId="11E9A93C"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5439E470" w14:textId="77777777" w:rsidR="00744E6E" w:rsidRPr="007F4802" w:rsidRDefault="00744E6E" w:rsidP="00744E6E">
      <w:pPr>
        <w:pStyle w:val="itinerario"/>
      </w:pPr>
    </w:p>
    <w:p w14:paraId="4BFD6E82" w14:textId="119C38CF" w:rsidR="00744E6E" w:rsidRPr="00777AE0" w:rsidRDefault="00963A65"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CUSCO</w:t>
      </w:r>
    </w:p>
    <w:p w14:paraId="504148DB" w14:textId="06739A0B" w:rsidR="007A4917" w:rsidRDefault="007A4917" w:rsidP="007A4917">
      <w:pPr>
        <w:pStyle w:val="itinerario"/>
      </w:pPr>
      <w:r>
        <w:t xml:space="preserve">A la llegada </w:t>
      </w:r>
      <w:r w:rsidR="008925D9">
        <w:t>al Aeropuerto Internacional Alejandro Velasco Astete de Cusco,</w:t>
      </w:r>
      <w:r>
        <w:t xml:space="preserve"> recibimiento y traslado al hotel. Alojamiento.</w:t>
      </w:r>
    </w:p>
    <w:p w14:paraId="7394EAB3" w14:textId="77777777" w:rsidR="007A4917" w:rsidRDefault="007A4917" w:rsidP="007A4917">
      <w:pPr>
        <w:pStyle w:val="itinerario"/>
      </w:pPr>
    </w:p>
    <w:p w14:paraId="32FCB982" w14:textId="4547D253" w:rsidR="007A4917" w:rsidRDefault="008925D9" w:rsidP="007A4917">
      <w:pPr>
        <w:pStyle w:val="itinerario"/>
      </w:pPr>
      <w:r>
        <w:t>D</w:t>
      </w:r>
      <w:r w:rsidR="00BC5BA2">
        <w:t>isfruta</w:t>
      </w:r>
      <w:r>
        <w:t>rá</w:t>
      </w:r>
      <w:r w:rsidR="00BC5BA2">
        <w:t xml:space="preserve"> de una </w:t>
      </w:r>
      <w:r w:rsidR="00BC5BA2" w:rsidRPr="004777CE">
        <w:rPr>
          <w:b/>
          <w:color w:val="1F3864"/>
        </w:rPr>
        <w:t xml:space="preserve">cena </w:t>
      </w:r>
      <w:r>
        <w:t xml:space="preserve">de tres tiempos </w:t>
      </w:r>
      <w:r w:rsidR="00BC5BA2">
        <w:t>en el</w:t>
      </w:r>
      <w:r w:rsidR="007A4917">
        <w:t xml:space="preserve"> restaurante </w:t>
      </w:r>
      <w:r w:rsidR="00BC5BA2" w:rsidRPr="00BC5BA2">
        <w:t>Pachapapa</w:t>
      </w:r>
      <w:r w:rsidR="00BC5BA2">
        <w:t xml:space="preserve">, </w:t>
      </w:r>
      <w:r>
        <w:t xml:space="preserve">que se destaca por su auténtica cocina tradicional andina y su ambiente característico de picantería cusqueña. </w:t>
      </w:r>
      <w:r w:rsidR="00BC5BA2">
        <w:t>Traslados al restaurante por cuenta de los pasajeros.</w:t>
      </w:r>
    </w:p>
    <w:p w14:paraId="24657A08" w14:textId="5756AF42" w:rsidR="007A4917" w:rsidRPr="00687E06" w:rsidRDefault="00963A65" w:rsidP="00687E06">
      <w:pPr>
        <w:pStyle w:val="dias"/>
        <w:rPr>
          <w:sz w:val="28"/>
          <w:szCs w:val="28"/>
        </w:rPr>
      </w:pPr>
      <w:r w:rsidRPr="00687E06">
        <w:rPr>
          <w:caps w:val="0"/>
          <w:color w:val="1F3864"/>
          <w:sz w:val="28"/>
          <w:szCs w:val="28"/>
        </w:rPr>
        <w:t xml:space="preserve">DÍA </w:t>
      </w:r>
      <w:r>
        <w:rPr>
          <w:caps w:val="0"/>
          <w:color w:val="1F3864"/>
          <w:sz w:val="28"/>
          <w:szCs w:val="28"/>
        </w:rPr>
        <w:t>2</w:t>
      </w:r>
      <w:r>
        <w:rPr>
          <w:caps w:val="0"/>
          <w:color w:val="1F3864"/>
          <w:sz w:val="28"/>
          <w:szCs w:val="28"/>
        </w:rPr>
        <w:tab/>
      </w:r>
      <w:r>
        <w:rPr>
          <w:caps w:val="0"/>
          <w:color w:val="1F3864"/>
          <w:sz w:val="28"/>
          <w:szCs w:val="28"/>
        </w:rPr>
        <w:tab/>
        <w:t xml:space="preserve">CUSCO – CHOCOMUSEO, </w:t>
      </w:r>
      <w:r w:rsidRPr="00687E06">
        <w:rPr>
          <w:caps w:val="0"/>
          <w:color w:val="1F3864"/>
          <w:sz w:val="28"/>
          <w:szCs w:val="28"/>
        </w:rPr>
        <w:t>MUSEO DEL PISCO</w:t>
      </w:r>
    </w:p>
    <w:p w14:paraId="64075B85" w14:textId="68CC1743" w:rsidR="007A4917" w:rsidRDefault="00687E06" w:rsidP="007A4917">
      <w:pPr>
        <w:pStyle w:val="itinerario"/>
      </w:pPr>
      <w:r>
        <w:t xml:space="preserve">Desayuno en el hotel. </w:t>
      </w:r>
      <w:r w:rsidR="008925D9" w:rsidRPr="008925D9">
        <w:t>Peruvian Tasting Explorer es una experiencia innovadora que celebra el chocolate, el pisco y el café. A través de un tour guiado de cuatro horas que estimula los sentidos, descubrirá el fascinante mundo de estos tres productos emblemáticos del Perú. Este servicio se basa en una premisa simple: ofrecer una experiencia integral que transmita al mundo entero la pasión que sentimos por estos tres productos nacionales de excelencia.</w:t>
      </w:r>
      <w:r w:rsidR="004777CE">
        <w:t xml:space="preserve"> </w:t>
      </w:r>
      <w:r w:rsidR="00C51065">
        <w:t>Alojamiento</w:t>
      </w:r>
      <w:r w:rsidR="004777CE">
        <w:t xml:space="preserve"> en el hotel. </w:t>
      </w:r>
    </w:p>
    <w:p w14:paraId="094EFCA0" w14:textId="65E69039" w:rsidR="00996E68" w:rsidRPr="00996E68" w:rsidRDefault="00963A65" w:rsidP="00996E68">
      <w:pPr>
        <w:pStyle w:val="dias"/>
        <w:rPr>
          <w:color w:val="1F3864"/>
          <w:sz w:val="28"/>
          <w:szCs w:val="28"/>
        </w:rPr>
      </w:pPr>
      <w:r w:rsidRPr="00996E68">
        <w:rPr>
          <w:caps w:val="0"/>
          <w:color w:val="1F3864"/>
          <w:sz w:val="28"/>
          <w:szCs w:val="28"/>
        </w:rPr>
        <w:t xml:space="preserve">DÍA </w:t>
      </w:r>
      <w:r>
        <w:rPr>
          <w:caps w:val="0"/>
          <w:color w:val="1F3864"/>
          <w:sz w:val="28"/>
          <w:szCs w:val="28"/>
        </w:rPr>
        <w:t>3</w:t>
      </w:r>
      <w:r>
        <w:rPr>
          <w:caps w:val="0"/>
          <w:color w:val="1F3864"/>
          <w:sz w:val="28"/>
          <w:szCs w:val="28"/>
        </w:rPr>
        <w:tab/>
      </w:r>
      <w:r>
        <w:rPr>
          <w:caps w:val="0"/>
          <w:color w:val="1F3864"/>
          <w:sz w:val="28"/>
          <w:szCs w:val="28"/>
        </w:rPr>
        <w:tab/>
        <w:t xml:space="preserve">CUSCO – MARAS &amp; MORAY – </w:t>
      </w:r>
      <w:r w:rsidRPr="004777CE">
        <w:rPr>
          <w:caps w:val="0"/>
          <w:color w:val="1F3864"/>
          <w:sz w:val="28"/>
          <w:szCs w:val="28"/>
        </w:rPr>
        <w:t>URUBAMBA</w:t>
      </w:r>
    </w:p>
    <w:p w14:paraId="567B5775" w14:textId="0B6695B2" w:rsidR="004777CE" w:rsidRDefault="00996E68" w:rsidP="00996E68">
      <w:pPr>
        <w:pStyle w:val="itinerario"/>
      </w:pPr>
      <w:r>
        <w:t xml:space="preserve">Desayuno en el hotel. </w:t>
      </w:r>
      <w:r w:rsidR="004777CE">
        <w:t xml:space="preserve">Salida </w:t>
      </w:r>
      <w:r w:rsidR="004777CE" w:rsidRPr="004777CE">
        <w:t xml:space="preserve">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Disfrute de un delicioso </w:t>
      </w:r>
      <w:r w:rsidR="004777CE" w:rsidRPr="004777CE">
        <w:rPr>
          <w:b/>
          <w:color w:val="1F3864"/>
        </w:rPr>
        <w:t>almuerzo</w:t>
      </w:r>
      <w:r w:rsidR="004777CE" w:rsidRPr="004777CE">
        <w:t xml:space="preserve"> en el resta</w:t>
      </w:r>
      <w:r w:rsidR="004777CE">
        <w:t xml:space="preserve">urante UNU Tiobamba. </w:t>
      </w:r>
      <w:r w:rsidR="004777CE" w:rsidRPr="004777CE">
        <w:t>Es un excelente lugar para experimentar la rica gastronomía y cultura de Chinchero en un entorno que combina comodidad, autenticidad y belleza natural con los asombrosos paisajes que lo rodean.</w:t>
      </w:r>
      <w:r w:rsidR="004777CE">
        <w:t xml:space="preserve"> Al finalizar, traslado al hotel en Urubamba. Alojamiento.</w:t>
      </w:r>
    </w:p>
    <w:p w14:paraId="5FD4A465" w14:textId="31A1301C" w:rsidR="005731FC" w:rsidRPr="005731FC" w:rsidRDefault="00963A65" w:rsidP="005731FC">
      <w:pPr>
        <w:pStyle w:val="dias"/>
        <w:rPr>
          <w:color w:val="1F3864"/>
          <w:sz w:val="28"/>
          <w:szCs w:val="28"/>
        </w:rPr>
      </w:pPr>
      <w:r w:rsidRPr="005731FC">
        <w:rPr>
          <w:caps w:val="0"/>
          <w:color w:val="1F3864"/>
          <w:sz w:val="28"/>
          <w:szCs w:val="28"/>
        </w:rPr>
        <w:t xml:space="preserve">DÍA 4 </w:t>
      </w:r>
      <w:r>
        <w:rPr>
          <w:caps w:val="0"/>
          <w:color w:val="1F3864"/>
          <w:sz w:val="28"/>
          <w:szCs w:val="28"/>
        </w:rPr>
        <w:tab/>
      </w:r>
      <w:r>
        <w:rPr>
          <w:caps w:val="0"/>
          <w:color w:val="1F3864"/>
          <w:sz w:val="28"/>
          <w:szCs w:val="28"/>
        </w:rPr>
        <w:tab/>
        <w:t xml:space="preserve">VALLE SAGRADO – </w:t>
      </w:r>
      <w:r w:rsidRPr="005731FC">
        <w:rPr>
          <w:caps w:val="0"/>
          <w:color w:val="1F3864"/>
          <w:sz w:val="28"/>
          <w:szCs w:val="28"/>
        </w:rPr>
        <w:t>OLLANTAYTAMBO</w:t>
      </w:r>
      <w:r>
        <w:rPr>
          <w:caps w:val="0"/>
          <w:color w:val="1F3864"/>
          <w:sz w:val="28"/>
          <w:szCs w:val="28"/>
        </w:rPr>
        <w:t xml:space="preserve"> </w:t>
      </w:r>
    </w:p>
    <w:p w14:paraId="58E52F38" w14:textId="6D09D8B6" w:rsidR="003F0AC4" w:rsidRDefault="005731FC" w:rsidP="003F0AC4">
      <w:pPr>
        <w:pStyle w:val="itinerario"/>
      </w:pPr>
      <w:r>
        <w:t xml:space="preserve">Desayuno en el hotel. </w:t>
      </w:r>
      <w:r w:rsidRPr="005731FC">
        <w:t>Iniciará su recorrido hacia el mercado de Pisac</w:t>
      </w:r>
      <w:r w:rsidR="003F0AC4">
        <w:t>.</w:t>
      </w:r>
      <w:r w:rsidR="003F0AC4" w:rsidRPr="003F0AC4">
        <w:t xml:space="preserve"> </w:t>
      </w:r>
      <w:r w:rsidR="003F0AC4">
        <w:t xml:space="preserve">El lugar tiene diferentes tiendas que exhiben y venden productos trabajados por los pobladores de la zona. Puede encontrar textiles, tallados y réplicas de antiguas piezas inca. Luego se dirigirá al </w:t>
      </w:r>
      <w:r w:rsidR="003F0AC4" w:rsidRPr="003F0AC4">
        <w:t xml:space="preserve">Albergue Ollantaytambo </w:t>
      </w:r>
      <w:r w:rsidR="003F0AC4">
        <w:t xml:space="preserve">para </w:t>
      </w:r>
      <w:r w:rsidR="003F0AC4" w:rsidRPr="003F0AC4">
        <w:rPr>
          <w:b/>
          <w:color w:val="1F3864"/>
        </w:rPr>
        <w:t>almorzar</w:t>
      </w:r>
      <w:r w:rsidR="003F0AC4">
        <w:t xml:space="preserve"> para luego visitar el parque de Ollantaytambo. El pueblo de Ollantaytambo es un típico ejemplo de la planificación urbana de los incas que todavía se mantiene en la actualidad. Pachacútec (1438-1471) conquistó el pueblo, lo destruyó y lo volvió a construir como parte de su imperio y es considerado el día de hoy como uno de los complejos arqueológicos más importantes del incanato. Al finalizar el recorrido se trasladará al Valle Sagrado. Alojamiento en el hotel.</w:t>
      </w:r>
    </w:p>
    <w:p w14:paraId="7EB1350B" w14:textId="77777777" w:rsidR="003F0AC4" w:rsidRDefault="003F0AC4" w:rsidP="003F0AC4">
      <w:pPr>
        <w:pStyle w:val="itinerario"/>
      </w:pPr>
    </w:p>
    <w:p w14:paraId="7BB39CAA" w14:textId="164F14E3" w:rsidR="005731FC" w:rsidRDefault="003F0AC4" w:rsidP="003F0AC4">
      <w:pPr>
        <w:pStyle w:val="itinerario"/>
      </w:pPr>
      <w:r>
        <w:t>Para el almuerzo, tendrá la oportunidad de disfrutar de una deliciosa pachamanca, un plato tradicional inca cocinado en rocas calientes bajo tierra, cuyo nombre significa "horno de tierra" en quechua. Inicie esta experiencia participando en la preparación de la pachamanca y aprendiendo sobre su rica historia y cultura. El menú incluye pollo, cerdo y cordero, acompañado de papas andinas, camote, vegetales orgánicos, ensalada casera, salsas tradicionales y chicha morada. Esta actividad tiene una duración de 2 horas.</w:t>
      </w:r>
    </w:p>
    <w:p w14:paraId="53EBFEDA" w14:textId="6EE78F00" w:rsidR="006921A4" w:rsidRDefault="006921A4" w:rsidP="00996E68">
      <w:pPr>
        <w:pStyle w:val="dias"/>
        <w:rPr>
          <w:caps w:val="0"/>
          <w:color w:val="1F3864"/>
          <w:sz w:val="28"/>
          <w:szCs w:val="28"/>
        </w:rPr>
      </w:pPr>
    </w:p>
    <w:p w14:paraId="2DCBC284" w14:textId="77777777" w:rsidR="003F0AC4" w:rsidRDefault="003F0AC4" w:rsidP="00996E68">
      <w:pPr>
        <w:pStyle w:val="dias"/>
        <w:rPr>
          <w:caps w:val="0"/>
          <w:color w:val="1F3864"/>
          <w:sz w:val="28"/>
          <w:szCs w:val="28"/>
        </w:rPr>
      </w:pPr>
    </w:p>
    <w:p w14:paraId="1D67B2DB" w14:textId="47C91AB4" w:rsidR="00996E68" w:rsidRPr="00996E68" w:rsidRDefault="00963A65" w:rsidP="00996E68">
      <w:pPr>
        <w:pStyle w:val="dias"/>
        <w:rPr>
          <w:sz w:val="28"/>
          <w:szCs w:val="28"/>
        </w:rPr>
      </w:pPr>
      <w:r w:rsidRPr="00996E68">
        <w:rPr>
          <w:caps w:val="0"/>
          <w:color w:val="1F3864"/>
          <w:sz w:val="28"/>
          <w:szCs w:val="28"/>
        </w:rPr>
        <w:lastRenderedPageBreak/>
        <w:t xml:space="preserve">DÍA </w:t>
      </w:r>
      <w:r>
        <w:rPr>
          <w:caps w:val="0"/>
          <w:color w:val="1F3864"/>
          <w:sz w:val="28"/>
          <w:szCs w:val="28"/>
        </w:rPr>
        <w:t>5</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t xml:space="preserve">VALLE SAGRADO – MACHU PICCHU </w:t>
      </w:r>
      <w:r>
        <w:rPr>
          <w:caps w:val="0"/>
          <w:color w:val="1F3864"/>
          <w:sz w:val="28"/>
          <w:szCs w:val="28"/>
        </w:rPr>
        <w:t xml:space="preserve">– CUSCO </w:t>
      </w:r>
    </w:p>
    <w:p w14:paraId="059BBA26" w14:textId="77777777" w:rsidR="003F0AC4" w:rsidRDefault="003F0AC4" w:rsidP="003F0AC4">
      <w:pPr>
        <w:pStyle w:val="itinerario"/>
      </w:pPr>
      <w:r>
        <w:t>Desayuno en el hotel. Traslado a la estación de tren de Ollantaytambo</w:t>
      </w:r>
      <w:r w:rsidRPr="00B82700">
        <w:t xml:space="preserve"> </w:t>
      </w:r>
      <w:r>
        <w:t>para iniciar su aventura hacia Machu Picchu Pueblo. Embárquese en el tren Voyager de Inca Rail desde la estación de Ollantaytambo hasta la estación de Aguas Calientes (Machu Picchu Pueblo), al llegar a su destino recibirá asistencia. El viaje tiene una duración de una hora y media y los horarios están sujetos a disponibilidad.</w:t>
      </w:r>
    </w:p>
    <w:p w14:paraId="4240E54C" w14:textId="77777777" w:rsidR="003F0AC4" w:rsidRDefault="003F0AC4" w:rsidP="003F0AC4">
      <w:pPr>
        <w:pStyle w:val="itinerario"/>
      </w:pPr>
    </w:p>
    <w:p w14:paraId="4EA975DE" w14:textId="05BFC874" w:rsidR="003F0AC4" w:rsidRDefault="003F0AC4" w:rsidP="003F0AC4">
      <w:pPr>
        <w:pStyle w:val="itinerario"/>
      </w:pPr>
      <w:r>
        <w:t xml:space="preserve">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Disfrutará un delicioso </w:t>
      </w:r>
      <w:r w:rsidRPr="0015476D">
        <w:rPr>
          <w:b/>
          <w:bCs/>
          <w:color w:val="1F3864"/>
        </w:rPr>
        <w:t>almuerzo</w:t>
      </w:r>
      <w:r>
        <w:t xml:space="preserve"> menú en el Café Inkaterra con una vista única al río Vilcanota. Este restaurante combina la cocina y la arquitectura andina con tendencias contemporáneas, creando una comida con un sabor original y de estilo fusión.</w:t>
      </w:r>
      <w:r w:rsidRPr="0015476D">
        <w:t xml:space="preserve"> </w:t>
      </w:r>
      <w:r w:rsidR="00370A4B" w:rsidRPr="00370A4B">
        <w:t>Para su regreso en tren de Aguas Calientes a la estación de Ollantaytambo, abordará el tren 360°. El viaje tiene una duración de una hora y media y los horarios están sujetos a disponibilidad. Un transporte lo estará esperando en la estación de tren para llevarlo al hotel seleccionado en la ciudad de Cusco. Alojamiento en el hotel.</w:t>
      </w:r>
    </w:p>
    <w:p w14:paraId="561B96A5" w14:textId="77777777" w:rsidR="003F0AC4" w:rsidRDefault="003F0AC4" w:rsidP="003F0AC4">
      <w:pPr>
        <w:pStyle w:val="itinerario"/>
      </w:pPr>
    </w:p>
    <w:p w14:paraId="7B6F1F57" w14:textId="77777777" w:rsidR="003F0AC4" w:rsidRDefault="003F0AC4" w:rsidP="003F0AC4">
      <w:pPr>
        <w:pStyle w:val="itinerario"/>
      </w:pPr>
      <w:r w:rsidRPr="00E966C5">
        <w:rPr>
          <w:b/>
          <w:bCs/>
          <w:color w:val="1F3864"/>
        </w:rPr>
        <w:t>Nota:</w:t>
      </w:r>
      <w:r w:rsidRPr="00E966C5">
        <w:rPr>
          <w:color w:val="1F3864"/>
        </w:rPr>
        <w:t xml:space="preserve"> </w:t>
      </w:r>
      <w:r>
        <w:t xml:space="preserve">Recuerde confirmar su reserva lo antes posible para proceder con la compra de entradas con anticipación debido al aforo limitado de la ciudadela. Las entradas están sujetas a disponibilidad. </w:t>
      </w:r>
      <w:r w:rsidRPr="00702857">
        <w:t>La selección del circuito a Machu Picchu y horario se realizará de acuerdo con la disponibilidad al momento de confirmar la reserva.</w:t>
      </w:r>
    </w:p>
    <w:p w14:paraId="2FA5D862" w14:textId="334513D7" w:rsidR="00000DB9" w:rsidRPr="00F03F7B" w:rsidRDefault="00963A65" w:rsidP="00000DB9">
      <w:pPr>
        <w:pStyle w:val="dias"/>
        <w:rPr>
          <w:color w:val="1F3864"/>
          <w:sz w:val="28"/>
          <w:szCs w:val="28"/>
        </w:rPr>
      </w:pPr>
      <w:r w:rsidRPr="00F03F7B">
        <w:rPr>
          <w:caps w:val="0"/>
          <w:color w:val="1F3864"/>
          <w:sz w:val="28"/>
          <w:szCs w:val="28"/>
        </w:rPr>
        <w:t xml:space="preserve">DÍA </w:t>
      </w:r>
      <w:r>
        <w:rPr>
          <w:caps w:val="0"/>
          <w:color w:val="1F3864"/>
          <w:sz w:val="28"/>
          <w:szCs w:val="28"/>
        </w:rPr>
        <w:t>6</w:t>
      </w:r>
      <w:r w:rsidRPr="00F03F7B">
        <w:rPr>
          <w:caps w:val="0"/>
          <w:color w:val="1F3864"/>
          <w:sz w:val="28"/>
          <w:szCs w:val="28"/>
        </w:rPr>
        <w:tab/>
      </w:r>
      <w:r w:rsidRPr="00F03F7B">
        <w:rPr>
          <w:caps w:val="0"/>
          <w:color w:val="1F3864"/>
          <w:sz w:val="28"/>
          <w:szCs w:val="28"/>
        </w:rPr>
        <w:tab/>
        <w:t>CUSCO</w:t>
      </w:r>
    </w:p>
    <w:p w14:paraId="086AE93E" w14:textId="77777777" w:rsidR="00000DB9" w:rsidRDefault="00000DB9" w:rsidP="00000DB9">
      <w:pPr>
        <w:pStyle w:val="itinerario"/>
      </w:pPr>
      <w:r>
        <w:t>Desayuno en el hotel. A la hora convenida, traslado al aeropuerto para tomar el vuelo de salida.</w:t>
      </w:r>
    </w:p>
    <w:p w14:paraId="0882A780" w14:textId="5CCFFBAB" w:rsidR="00000DB9" w:rsidRPr="00F03F7B" w:rsidRDefault="00265A3A" w:rsidP="00000DB9">
      <w:pPr>
        <w:pStyle w:val="dias"/>
        <w:rPr>
          <w:sz w:val="28"/>
          <w:szCs w:val="28"/>
        </w:rPr>
      </w:pPr>
      <w:r w:rsidRPr="00F03F7B">
        <w:rPr>
          <w:caps w:val="0"/>
          <w:color w:val="1F3864"/>
          <w:sz w:val="28"/>
          <w:szCs w:val="28"/>
        </w:rPr>
        <w:t>FIN DE LOS SERVICIOS</w:t>
      </w:r>
    </w:p>
    <w:p w14:paraId="176080EA" w14:textId="77777777" w:rsidR="00000DB9" w:rsidRPr="006921A4" w:rsidRDefault="00000DB9" w:rsidP="00000DB9">
      <w:pPr>
        <w:pStyle w:val="itinerario"/>
      </w:pPr>
    </w:p>
    <w:p w14:paraId="6C3E5950" w14:textId="3E213F27" w:rsidR="00744E6E" w:rsidRDefault="00744E6E" w:rsidP="00000DB9">
      <w:pPr>
        <w:pStyle w:val="itinerario"/>
        <w:rPr>
          <w:lang w:val="es-ES"/>
        </w:rPr>
      </w:pPr>
    </w:p>
    <w:p w14:paraId="1935FFB3" w14:textId="77777777" w:rsidR="00387526" w:rsidRPr="00F03F7B" w:rsidRDefault="00387526" w:rsidP="00387526">
      <w:pPr>
        <w:pStyle w:val="dias"/>
        <w:rPr>
          <w:color w:val="1F3864"/>
          <w:sz w:val="28"/>
          <w:szCs w:val="28"/>
        </w:rPr>
      </w:pPr>
      <w:bookmarkStart w:id="0" w:name="_Hlk150262931"/>
      <w:r w:rsidRPr="00F03F7B">
        <w:rPr>
          <w:caps w:val="0"/>
          <w:color w:val="1F3864"/>
          <w:sz w:val="28"/>
          <w:szCs w:val="28"/>
        </w:rPr>
        <w:t>PRECIOS POR PERSONA EN USD</w:t>
      </w:r>
    </w:p>
    <w:p w14:paraId="479F3CE9" w14:textId="77777777" w:rsidR="00387526" w:rsidRDefault="00387526" w:rsidP="00387526">
      <w:pPr>
        <w:pStyle w:val="itinerario"/>
      </w:pPr>
      <w:r w:rsidRPr="00F0432F">
        <w:rPr>
          <w:bCs/>
        </w:rPr>
        <w:t>Vigencia:</w:t>
      </w:r>
      <w:r w:rsidRPr="00F0432F">
        <w:t xml:space="preserve"> </w:t>
      </w:r>
      <w:r>
        <w:t>enero 2 a diciembre 20 de 2025</w:t>
      </w:r>
      <w:r w:rsidRPr="0083631C">
        <w:t>.</w:t>
      </w:r>
      <w:r w:rsidRPr="001B3726">
        <w:t xml:space="preserve"> </w:t>
      </w:r>
    </w:p>
    <w:p w14:paraId="42F08A0A" w14:textId="77777777" w:rsidR="00387526" w:rsidRDefault="00387526" w:rsidP="00387526">
      <w:pPr>
        <w:pStyle w:val="itinerario"/>
      </w:pPr>
      <w:r w:rsidRPr="004C1B7E">
        <w:t>La validez de las tarifas publicadas aplica hasta máximo el último día indicado en la vigencia.</w:t>
      </w:r>
    </w:p>
    <w:p w14:paraId="20EC81D8" w14:textId="77777777" w:rsidR="00387526" w:rsidRDefault="00387526" w:rsidP="00387526">
      <w:pPr>
        <w:pStyle w:val="itinerario"/>
      </w:pPr>
    </w:p>
    <w:tbl>
      <w:tblPr>
        <w:tblStyle w:val="Tablaconcuadrcula"/>
        <w:tblW w:w="10201" w:type="dxa"/>
        <w:tblLayout w:type="fixed"/>
        <w:tblLook w:val="04A0" w:firstRow="1" w:lastRow="0" w:firstColumn="1" w:lastColumn="0" w:noHBand="0" w:noVBand="1"/>
      </w:tblPr>
      <w:tblGrid>
        <w:gridCol w:w="3256"/>
        <w:gridCol w:w="2315"/>
        <w:gridCol w:w="2315"/>
        <w:gridCol w:w="2315"/>
      </w:tblGrid>
      <w:tr w:rsidR="00370A4B" w14:paraId="75DA2F82" w14:textId="77777777" w:rsidTr="00370A4B">
        <w:tc>
          <w:tcPr>
            <w:tcW w:w="3256" w:type="dxa"/>
            <w:tcBorders>
              <w:bottom w:val="single" w:sz="4" w:space="0" w:color="auto"/>
            </w:tcBorders>
            <w:shd w:val="clear" w:color="auto" w:fill="1F3864"/>
            <w:vAlign w:val="center"/>
          </w:tcPr>
          <w:p w14:paraId="4B720534" w14:textId="77777777" w:rsidR="00370A4B" w:rsidRPr="00744E6E" w:rsidRDefault="00370A4B" w:rsidP="000254F0">
            <w:pPr>
              <w:jc w:val="center"/>
              <w:rPr>
                <w:b/>
                <w:color w:val="FFFFFF" w:themeColor="background1"/>
                <w:sz w:val="28"/>
                <w:szCs w:val="28"/>
              </w:rPr>
            </w:pPr>
            <w:r w:rsidRPr="00744E6E">
              <w:rPr>
                <w:b/>
                <w:color w:val="FFFFFF" w:themeColor="background1"/>
                <w:sz w:val="28"/>
                <w:szCs w:val="28"/>
              </w:rPr>
              <w:t>Categoría</w:t>
            </w:r>
          </w:p>
        </w:tc>
        <w:tc>
          <w:tcPr>
            <w:tcW w:w="2315" w:type="dxa"/>
            <w:tcBorders>
              <w:bottom w:val="single" w:sz="4" w:space="0" w:color="auto"/>
            </w:tcBorders>
            <w:shd w:val="clear" w:color="auto" w:fill="1F3864"/>
            <w:vAlign w:val="center"/>
          </w:tcPr>
          <w:p w14:paraId="703E7A39" w14:textId="77777777" w:rsidR="00370A4B" w:rsidRPr="00744E6E" w:rsidRDefault="00370A4B" w:rsidP="000254F0">
            <w:pPr>
              <w:jc w:val="center"/>
              <w:rPr>
                <w:b/>
                <w:color w:val="FFFFFF" w:themeColor="background1"/>
                <w:sz w:val="28"/>
                <w:szCs w:val="28"/>
              </w:rPr>
            </w:pPr>
            <w:r w:rsidRPr="00744E6E">
              <w:rPr>
                <w:b/>
                <w:color w:val="FFFFFF" w:themeColor="background1"/>
                <w:sz w:val="28"/>
                <w:szCs w:val="28"/>
              </w:rPr>
              <w:t>Doble</w:t>
            </w:r>
          </w:p>
        </w:tc>
        <w:tc>
          <w:tcPr>
            <w:tcW w:w="2315" w:type="dxa"/>
            <w:tcBorders>
              <w:bottom w:val="single" w:sz="4" w:space="0" w:color="auto"/>
            </w:tcBorders>
            <w:shd w:val="clear" w:color="auto" w:fill="1F3864"/>
            <w:vAlign w:val="center"/>
          </w:tcPr>
          <w:p w14:paraId="27E3D0D9" w14:textId="77777777" w:rsidR="00370A4B" w:rsidRPr="00744E6E" w:rsidRDefault="00370A4B" w:rsidP="000254F0">
            <w:pPr>
              <w:jc w:val="center"/>
              <w:rPr>
                <w:b/>
                <w:color w:val="FFFFFF" w:themeColor="background1"/>
                <w:sz w:val="28"/>
                <w:szCs w:val="28"/>
              </w:rPr>
            </w:pPr>
            <w:r w:rsidRPr="00744E6E">
              <w:rPr>
                <w:b/>
                <w:color w:val="FFFFFF" w:themeColor="background1"/>
                <w:sz w:val="28"/>
                <w:szCs w:val="28"/>
              </w:rPr>
              <w:t>Triple</w:t>
            </w:r>
          </w:p>
        </w:tc>
        <w:tc>
          <w:tcPr>
            <w:tcW w:w="2315" w:type="dxa"/>
            <w:tcBorders>
              <w:bottom w:val="single" w:sz="4" w:space="0" w:color="auto"/>
            </w:tcBorders>
            <w:shd w:val="clear" w:color="auto" w:fill="1F3864"/>
            <w:vAlign w:val="center"/>
          </w:tcPr>
          <w:p w14:paraId="69CFDD49" w14:textId="77777777" w:rsidR="00370A4B" w:rsidRPr="00744E6E" w:rsidRDefault="00370A4B" w:rsidP="000254F0">
            <w:pPr>
              <w:jc w:val="center"/>
              <w:rPr>
                <w:b/>
                <w:color w:val="FFFFFF" w:themeColor="background1"/>
                <w:sz w:val="28"/>
                <w:szCs w:val="28"/>
              </w:rPr>
            </w:pPr>
            <w:r w:rsidRPr="00744E6E">
              <w:rPr>
                <w:b/>
                <w:color w:val="FFFFFF" w:themeColor="background1"/>
                <w:sz w:val="28"/>
                <w:szCs w:val="28"/>
              </w:rPr>
              <w:t>Sencilla</w:t>
            </w:r>
          </w:p>
        </w:tc>
      </w:tr>
      <w:tr w:rsidR="00370A4B" w14:paraId="3D7A92ED" w14:textId="77777777" w:rsidTr="00370A4B">
        <w:tc>
          <w:tcPr>
            <w:tcW w:w="3256" w:type="dxa"/>
            <w:shd w:val="clear" w:color="auto" w:fill="auto"/>
            <w:vAlign w:val="center"/>
          </w:tcPr>
          <w:p w14:paraId="4E5D97F2" w14:textId="77777777" w:rsidR="00370A4B" w:rsidRPr="0059144A" w:rsidRDefault="00370A4B" w:rsidP="00370A4B">
            <w:pPr>
              <w:jc w:val="center"/>
            </w:pPr>
            <w:r>
              <w:t>Económico</w:t>
            </w:r>
          </w:p>
        </w:tc>
        <w:tc>
          <w:tcPr>
            <w:tcW w:w="2315" w:type="dxa"/>
            <w:shd w:val="clear" w:color="auto" w:fill="auto"/>
          </w:tcPr>
          <w:p w14:paraId="779AF35B" w14:textId="1054D0EC" w:rsidR="00370A4B" w:rsidRPr="00E500DE" w:rsidRDefault="00370A4B" w:rsidP="00370A4B">
            <w:pPr>
              <w:jc w:val="center"/>
            </w:pPr>
            <w:r w:rsidRPr="00AC52BF">
              <w:t xml:space="preserve"> 1.023   </w:t>
            </w:r>
          </w:p>
        </w:tc>
        <w:tc>
          <w:tcPr>
            <w:tcW w:w="2315" w:type="dxa"/>
            <w:shd w:val="clear" w:color="auto" w:fill="auto"/>
          </w:tcPr>
          <w:p w14:paraId="0E76DF1A" w14:textId="20DFA5DC" w:rsidR="00370A4B" w:rsidRPr="00E500DE" w:rsidRDefault="00370A4B" w:rsidP="00370A4B">
            <w:pPr>
              <w:jc w:val="center"/>
            </w:pPr>
            <w:r w:rsidRPr="00AC52BF">
              <w:t xml:space="preserve"> 958   </w:t>
            </w:r>
          </w:p>
        </w:tc>
        <w:tc>
          <w:tcPr>
            <w:tcW w:w="2315" w:type="dxa"/>
            <w:shd w:val="clear" w:color="auto" w:fill="auto"/>
          </w:tcPr>
          <w:p w14:paraId="0159916F" w14:textId="252C5ED5" w:rsidR="00370A4B" w:rsidRPr="00AC3190" w:rsidRDefault="00370A4B" w:rsidP="00370A4B">
            <w:pPr>
              <w:jc w:val="center"/>
            </w:pPr>
            <w:r w:rsidRPr="00FD4128">
              <w:t xml:space="preserve"> 1.604   </w:t>
            </w:r>
          </w:p>
        </w:tc>
      </w:tr>
      <w:tr w:rsidR="00370A4B" w14:paraId="724EB7C6" w14:textId="77777777" w:rsidTr="00370A4B">
        <w:tc>
          <w:tcPr>
            <w:tcW w:w="3256" w:type="dxa"/>
            <w:shd w:val="pct20" w:color="auto" w:fill="auto"/>
            <w:vAlign w:val="center"/>
          </w:tcPr>
          <w:p w14:paraId="226350DC" w14:textId="77777777" w:rsidR="00370A4B" w:rsidRPr="0059144A" w:rsidRDefault="00370A4B" w:rsidP="00370A4B">
            <w:pPr>
              <w:jc w:val="center"/>
            </w:pPr>
            <w:r w:rsidRPr="0059144A">
              <w:t>Turista</w:t>
            </w:r>
          </w:p>
        </w:tc>
        <w:tc>
          <w:tcPr>
            <w:tcW w:w="2315" w:type="dxa"/>
            <w:shd w:val="pct20" w:color="auto" w:fill="auto"/>
          </w:tcPr>
          <w:p w14:paraId="5721DBB1" w14:textId="3EEA9E45" w:rsidR="00370A4B" w:rsidRPr="00E500DE" w:rsidRDefault="00370A4B" w:rsidP="00370A4B">
            <w:pPr>
              <w:jc w:val="center"/>
            </w:pPr>
            <w:r w:rsidRPr="00AC52BF">
              <w:t xml:space="preserve"> 1.056   </w:t>
            </w:r>
          </w:p>
        </w:tc>
        <w:tc>
          <w:tcPr>
            <w:tcW w:w="2315" w:type="dxa"/>
            <w:shd w:val="pct20" w:color="auto" w:fill="auto"/>
          </w:tcPr>
          <w:p w14:paraId="48F5F1FD" w14:textId="49C6A37E" w:rsidR="00370A4B" w:rsidRPr="00E500DE" w:rsidRDefault="00370A4B" w:rsidP="00370A4B">
            <w:pPr>
              <w:jc w:val="center"/>
            </w:pPr>
            <w:r w:rsidRPr="00AC52BF">
              <w:t xml:space="preserve"> 974   </w:t>
            </w:r>
          </w:p>
        </w:tc>
        <w:tc>
          <w:tcPr>
            <w:tcW w:w="2315" w:type="dxa"/>
            <w:shd w:val="pct20" w:color="auto" w:fill="auto"/>
          </w:tcPr>
          <w:p w14:paraId="1E5144D7" w14:textId="323EC6BB" w:rsidR="00370A4B" w:rsidRPr="00AC3190" w:rsidRDefault="00370A4B" w:rsidP="00370A4B">
            <w:pPr>
              <w:jc w:val="center"/>
            </w:pPr>
            <w:r w:rsidRPr="00FD4128">
              <w:t xml:space="preserve"> 1.692   </w:t>
            </w:r>
          </w:p>
        </w:tc>
      </w:tr>
      <w:tr w:rsidR="00370A4B" w14:paraId="0B127405" w14:textId="77777777" w:rsidTr="00370A4B">
        <w:tc>
          <w:tcPr>
            <w:tcW w:w="3256" w:type="dxa"/>
            <w:tcBorders>
              <w:bottom w:val="single" w:sz="4" w:space="0" w:color="auto"/>
            </w:tcBorders>
            <w:shd w:val="clear" w:color="auto" w:fill="auto"/>
            <w:vAlign w:val="center"/>
          </w:tcPr>
          <w:p w14:paraId="50ED28A1" w14:textId="77777777" w:rsidR="00370A4B" w:rsidRPr="0059144A" w:rsidRDefault="00370A4B" w:rsidP="00370A4B">
            <w:pPr>
              <w:jc w:val="center"/>
            </w:pPr>
            <w:r>
              <w:t>Turista S</w:t>
            </w:r>
            <w:r w:rsidRPr="0059144A">
              <w:t>uperior</w:t>
            </w:r>
          </w:p>
        </w:tc>
        <w:tc>
          <w:tcPr>
            <w:tcW w:w="2315" w:type="dxa"/>
            <w:tcBorders>
              <w:bottom w:val="single" w:sz="4" w:space="0" w:color="auto"/>
            </w:tcBorders>
            <w:shd w:val="clear" w:color="auto" w:fill="auto"/>
          </w:tcPr>
          <w:p w14:paraId="353C9283" w14:textId="647AFE39" w:rsidR="00370A4B" w:rsidRPr="00E500DE" w:rsidRDefault="00370A4B" w:rsidP="00370A4B">
            <w:pPr>
              <w:jc w:val="center"/>
            </w:pPr>
            <w:r w:rsidRPr="00AC52BF">
              <w:t xml:space="preserve"> 1.140   </w:t>
            </w:r>
          </w:p>
        </w:tc>
        <w:tc>
          <w:tcPr>
            <w:tcW w:w="2315" w:type="dxa"/>
            <w:tcBorders>
              <w:bottom w:val="single" w:sz="4" w:space="0" w:color="auto"/>
            </w:tcBorders>
            <w:shd w:val="clear" w:color="auto" w:fill="auto"/>
          </w:tcPr>
          <w:p w14:paraId="6FCD8640" w14:textId="5D77CEA9" w:rsidR="00370A4B" w:rsidRPr="00E500DE" w:rsidRDefault="00370A4B" w:rsidP="00370A4B">
            <w:pPr>
              <w:jc w:val="center"/>
            </w:pPr>
            <w:r w:rsidRPr="00AC52BF">
              <w:t xml:space="preserve"> 1.039   </w:t>
            </w:r>
          </w:p>
        </w:tc>
        <w:tc>
          <w:tcPr>
            <w:tcW w:w="2315" w:type="dxa"/>
            <w:tcBorders>
              <w:bottom w:val="single" w:sz="4" w:space="0" w:color="auto"/>
            </w:tcBorders>
            <w:shd w:val="clear" w:color="auto" w:fill="auto"/>
          </w:tcPr>
          <w:p w14:paraId="3AA43D36" w14:textId="2D5AB400" w:rsidR="00370A4B" w:rsidRPr="00AC3190" w:rsidRDefault="00370A4B" w:rsidP="00370A4B">
            <w:pPr>
              <w:jc w:val="center"/>
            </w:pPr>
            <w:r w:rsidRPr="00FD4128">
              <w:t xml:space="preserve"> 1.877   </w:t>
            </w:r>
          </w:p>
        </w:tc>
      </w:tr>
      <w:tr w:rsidR="00370A4B" w14:paraId="7640ADED" w14:textId="77777777" w:rsidTr="00370A4B">
        <w:tc>
          <w:tcPr>
            <w:tcW w:w="3256" w:type="dxa"/>
            <w:shd w:val="pct20" w:color="auto" w:fill="auto"/>
            <w:vAlign w:val="center"/>
          </w:tcPr>
          <w:p w14:paraId="5DF9890E" w14:textId="77777777" w:rsidR="00370A4B" w:rsidRPr="0059144A" w:rsidRDefault="00370A4B" w:rsidP="00370A4B">
            <w:pPr>
              <w:jc w:val="center"/>
            </w:pPr>
            <w:r w:rsidRPr="0059144A">
              <w:t>Primera</w:t>
            </w:r>
          </w:p>
        </w:tc>
        <w:tc>
          <w:tcPr>
            <w:tcW w:w="2315" w:type="dxa"/>
            <w:shd w:val="pct20" w:color="auto" w:fill="auto"/>
          </w:tcPr>
          <w:p w14:paraId="490BC27D" w14:textId="58401032" w:rsidR="00370A4B" w:rsidRPr="00E500DE" w:rsidRDefault="00370A4B" w:rsidP="00370A4B">
            <w:pPr>
              <w:jc w:val="center"/>
            </w:pPr>
            <w:r w:rsidRPr="00AC52BF">
              <w:t xml:space="preserve"> 1.221   </w:t>
            </w:r>
          </w:p>
        </w:tc>
        <w:tc>
          <w:tcPr>
            <w:tcW w:w="2315" w:type="dxa"/>
            <w:shd w:val="pct20" w:color="auto" w:fill="auto"/>
          </w:tcPr>
          <w:p w14:paraId="63311E88" w14:textId="2CBA3019" w:rsidR="00370A4B" w:rsidRPr="00E500DE" w:rsidRDefault="00370A4B" w:rsidP="00370A4B">
            <w:pPr>
              <w:jc w:val="center"/>
            </w:pPr>
            <w:r w:rsidRPr="00AC52BF">
              <w:t xml:space="preserve"> 1.126   </w:t>
            </w:r>
          </w:p>
        </w:tc>
        <w:tc>
          <w:tcPr>
            <w:tcW w:w="2315" w:type="dxa"/>
            <w:shd w:val="pct20" w:color="auto" w:fill="auto"/>
          </w:tcPr>
          <w:p w14:paraId="6E6D4189" w14:textId="0BB82318" w:rsidR="00370A4B" w:rsidRPr="00AC3190" w:rsidRDefault="00370A4B" w:rsidP="00370A4B">
            <w:pPr>
              <w:jc w:val="center"/>
            </w:pPr>
            <w:r w:rsidRPr="00FD4128">
              <w:t xml:space="preserve"> 1.984   </w:t>
            </w:r>
          </w:p>
        </w:tc>
      </w:tr>
      <w:tr w:rsidR="00370A4B" w14:paraId="26BCDE50" w14:textId="77777777" w:rsidTr="00B06366">
        <w:tc>
          <w:tcPr>
            <w:tcW w:w="3256" w:type="dxa"/>
            <w:tcBorders>
              <w:bottom w:val="single" w:sz="4" w:space="0" w:color="auto"/>
            </w:tcBorders>
            <w:shd w:val="clear" w:color="auto" w:fill="auto"/>
            <w:vAlign w:val="center"/>
          </w:tcPr>
          <w:p w14:paraId="2A5D5F1A" w14:textId="77777777" w:rsidR="00370A4B" w:rsidRPr="0059144A" w:rsidRDefault="00370A4B" w:rsidP="00370A4B">
            <w:pPr>
              <w:jc w:val="center"/>
            </w:pPr>
            <w:r w:rsidRPr="0059144A">
              <w:t>Primera Superior</w:t>
            </w:r>
          </w:p>
        </w:tc>
        <w:tc>
          <w:tcPr>
            <w:tcW w:w="2315" w:type="dxa"/>
            <w:tcBorders>
              <w:bottom w:val="single" w:sz="4" w:space="0" w:color="auto"/>
            </w:tcBorders>
            <w:shd w:val="clear" w:color="auto" w:fill="auto"/>
          </w:tcPr>
          <w:p w14:paraId="5B16219D" w14:textId="7DD3F211" w:rsidR="00370A4B" w:rsidRPr="00E500DE" w:rsidRDefault="00370A4B" w:rsidP="00370A4B">
            <w:pPr>
              <w:jc w:val="center"/>
            </w:pPr>
            <w:r w:rsidRPr="00AC52BF">
              <w:t xml:space="preserve"> 1.619   </w:t>
            </w:r>
          </w:p>
        </w:tc>
        <w:tc>
          <w:tcPr>
            <w:tcW w:w="2315" w:type="dxa"/>
            <w:tcBorders>
              <w:bottom w:val="single" w:sz="4" w:space="0" w:color="auto"/>
            </w:tcBorders>
            <w:shd w:val="clear" w:color="auto" w:fill="auto"/>
          </w:tcPr>
          <w:p w14:paraId="7B147493" w14:textId="46FA5EDA" w:rsidR="00370A4B" w:rsidRDefault="00370A4B" w:rsidP="00370A4B">
            <w:pPr>
              <w:jc w:val="center"/>
            </w:pPr>
            <w:r w:rsidRPr="00AC52BF">
              <w:t xml:space="preserve"> 1.630   </w:t>
            </w:r>
          </w:p>
        </w:tc>
        <w:tc>
          <w:tcPr>
            <w:tcW w:w="2315" w:type="dxa"/>
            <w:tcBorders>
              <w:bottom w:val="single" w:sz="4" w:space="0" w:color="auto"/>
            </w:tcBorders>
            <w:shd w:val="clear" w:color="auto" w:fill="auto"/>
          </w:tcPr>
          <w:p w14:paraId="5AC924DC" w14:textId="322700F3" w:rsidR="00370A4B" w:rsidRPr="00AC3190" w:rsidRDefault="00370A4B" w:rsidP="00370A4B">
            <w:pPr>
              <w:jc w:val="center"/>
            </w:pPr>
            <w:r w:rsidRPr="00FD4128">
              <w:t xml:space="preserve"> 2.806   </w:t>
            </w:r>
          </w:p>
        </w:tc>
      </w:tr>
      <w:tr w:rsidR="00370A4B" w14:paraId="163A54D2" w14:textId="77777777" w:rsidTr="00B06366">
        <w:tc>
          <w:tcPr>
            <w:tcW w:w="3256" w:type="dxa"/>
            <w:shd w:val="pct20" w:color="auto" w:fill="auto"/>
            <w:vAlign w:val="center"/>
          </w:tcPr>
          <w:p w14:paraId="36A95929" w14:textId="77777777" w:rsidR="00370A4B" w:rsidRPr="00370A4B" w:rsidRDefault="00370A4B" w:rsidP="00370A4B">
            <w:pPr>
              <w:jc w:val="center"/>
              <w:rPr>
                <w:b/>
              </w:rPr>
            </w:pPr>
            <w:r w:rsidRPr="00370A4B">
              <w:rPr>
                <w:b/>
              </w:rPr>
              <w:t>Suplemento Servicios en privado</w:t>
            </w:r>
          </w:p>
        </w:tc>
        <w:tc>
          <w:tcPr>
            <w:tcW w:w="2315" w:type="dxa"/>
            <w:shd w:val="pct20" w:color="auto" w:fill="auto"/>
          </w:tcPr>
          <w:p w14:paraId="19CE5948" w14:textId="0E15A199" w:rsidR="00370A4B" w:rsidRPr="00370A4B" w:rsidRDefault="00370A4B" w:rsidP="00370A4B">
            <w:pPr>
              <w:jc w:val="center"/>
              <w:rPr>
                <w:b/>
              </w:rPr>
            </w:pPr>
            <w:r w:rsidRPr="00370A4B">
              <w:rPr>
                <w:b/>
              </w:rPr>
              <w:t xml:space="preserve"> 119   </w:t>
            </w:r>
          </w:p>
        </w:tc>
        <w:tc>
          <w:tcPr>
            <w:tcW w:w="2315" w:type="dxa"/>
            <w:shd w:val="pct20" w:color="auto" w:fill="auto"/>
          </w:tcPr>
          <w:p w14:paraId="1C43DB67" w14:textId="6EE51A3C" w:rsidR="00370A4B" w:rsidRPr="00370A4B" w:rsidRDefault="00370A4B" w:rsidP="00370A4B">
            <w:pPr>
              <w:jc w:val="center"/>
              <w:rPr>
                <w:b/>
              </w:rPr>
            </w:pPr>
            <w:r w:rsidRPr="00370A4B">
              <w:rPr>
                <w:b/>
              </w:rPr>
              <w:t xml:space="preserve"> 39   </w:t>
            </w:r>
          </w:p>
        </w:tc>
        <w:tc>
          <w:tcPr>
            <w:tcW w:w="2315" w:type="dxa"/>
            <w:shd w:val="pct20" w:color="auto" w:fill="auto"/>
          </w:tcPr>
          <w:p w14:paraId="7244B364" w14:textId="1D5C2AB8" w:rsidR="00370A4B" w:rsidRPr="00370A4B" w:rsidRDefault="00370A4B" w:rsidP="00370A4B">
            <w:pPr>
              <w:jc w:val="center"/>
              <w:rPr>
                <w:b/>
              </w:rPr>
            </w:pPr>
            <w:r w:rsidRPr="00370A4B">
              <w:rPr>
                <w:b/>
              </w:rPr>
              <w:t xml:space="preserve"> 364   </w:t>
            </w:r>
          </w:p>
        </w:tc>
      </w:tr>
    </w:tbl>
    <w:p w14:paraId="21AED6C5" w14:textId="77777777" w:rsidR="00370A4B" w:rsidRPr="00384EF6" w:rsidRDefault="00370A4B" w:rsidP="00387526">
      <w:pPr>
        <w:pStyle w:val="itinerario"/>
      </w:pPr>
    </w:p>
    <w:p w14:paraId="6DE7BD65" w14:textId="77777777" w:rsidR="00387526" w:rsidRPr="007F4802" w:rsidRDefault="00387526" w:rsidP="00387526">
      <w:pPr>
        <w:pStyle w:val="vinetas"/>
        <w:jc w:val="both"/>
      </w:pPr>
      <w:r w:rsidRPr="007F4802">
        <w:t>Hoteles previstos o de categoría similar.</w:t>
      </w:r>
    </w:p>
    <w:p w14:paraId="6E59B257" w14:textId="77777777" w:rsidR="00387526" w:rsidRPr="001E0B18" w:rsidRDefault="00387526" w:rsidP="00387526">
      <w:pPr>
        <w:pStyle w:val="vinetas"/>
        <w:jc w:val="both"/>
      </w:pPr>
      <w:r w:rsidRPr="001E0B18">
        <w:t>Precios sujetos a cambio sin previo aviso.</w:t>
      </w:r>
    </w:p>
    <w:p w14:paraId="021BAE1E" w14:textId="77777777" w:rsidR="00387526" w:rsidRPr="001E0B18" w:rsidRDefault="00387526" w:rsidP="00387526">
      <w:pPr>
        <w:pStyle w:val="vinetas"/>
        <w:jc w:val="both"/>
      </w:pPr>
      <w:r w:rsidRPr="001E0B18">
        <w:t xml:space="preserve">Aplican gastos de cancelación según condiciones generales sin excepción. </w:t>
      </w:r>
    </w:p>
    <w:p w14:paraId="7AF367C5" w14:textId="77777777" w:rsidR="00387526" w:rsidRPr="00DF225D" w:rsidRDefault="00387526" w:rsidP="00387526">
      <w:pPr>
        <w:pStyle w:val="vinetas"/>
        <w:jc w:val="both"/>
      </w:pPr>
      <w:r w:rsidRPr="002451FE">
        <w:lastRenderedPageBreak/>
        <w:t xml:space="preserve">Las tarifas no aplican para fechas especiales como: Semana Santa (2 al 9 de abril), Inti Raymi (22 al 28 de junio), Fiestas Patrias (27 al 31 de julio), Navidad, Año Nuevo ni congresos o eventos especiales. </w:t>
      </w:r>
    </w:p>
    <w:p w14:paraId="66E0FD95" w14:textId="77777777" w:rsidR="00387526" w:rsidRPr="00DF225D" w:rsidRDefault="00387526" w:rsidP="00387526">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606D2833" w14:textId="77777777" w:rsidR="00387526" w:rsidRPr="001E0B18" w:rsidRDefault="00387526" w:rsidP="00387526">
      <w:pPr>
        <w:pStyle w:val="vinetas"/>
        <w:jc w:val="both"/>
      </w:pPr>
      <w:r w:rsidRPr="001E0B18">
        <w:t>La entrada a Machu Picchu es exclusivamente para pasajeros de nacionalidad colombiana. Si el pasajero es de otra nacionalidad se debe adicionar USD 35 por persona.</w:t>
      </w:r>
    </w:p>
    <w:p w14:paraId="56AC1C05" w14:textId="77777777" w:rsidR="00387526" w:rsidRPr="001E0B18" w:rsidRDefault="00387526" w:rsidP="00387526">
      <w:pPr>
        <w:pStyle w:val="vinetas"/>
        <w:jc w:val="both"/>
      </w:pPr>
      <w:r w:rsidRPr="001E0B18">
        <w:t xml:space="preserve">Para las reservas con servicio de trenes a Machu Picchu, los asientos serán asignados de acuerdo a la disponibilidad del coche. </w:t>
      </w:r>
    </w:p>
    <w:p w14:paraId="23BBD072" w14:textId="77777777" w:rsidR="00387526" w:rsidRPr="001E0B18" w:rsidRDefault="00387526" w:rsidP="00387526">
      <w:pPr>
        <w:pStyle w:val="vinetas"/>
        <w:jc w:val="both"/>
      </w:pPr>
      <w:r w:rsidRPr="001E0B18">
        <w:t>Los horarios de recogida para los servicios pueden estar sujetos a modificación y serán reconfirmados un día antes.</w:t>
      </w:r>
    </w:p>
    <w:p w14:paraId="77387D14" w14:textId="77777777" w:rsidR="00387526" w:rsidRPr="001E0B18" w:rsidRDefault="00387526" w:rsidP="00387526">
      <w:pPr>
        <w:pStyle w:val="vinetas"/>
        <w:jc w:val="both"/>
      </w:pPr>
      <w:r w:rsidRPr="001E0B18">
        <w:t xml:space="preserve">En caso de realizar la reserva en un hotel diferente a los mencionados, aplica suplemento. </w:t>
      </w:r>
    </w:p>
    <w:p w14:paraId="4D235609" w14:textId="77777777" w:rsidR="00387526" w:rsidRDefault="00387526" w:rsidP="00387526">
      <w:pPr>
        <w:pStyle w:val="vinetas"/>
        <w:jc w:val="both"/>
      </w:pPr>
      <w:r w:rsidRPr="001E0B18">
        <w:t>Es de carácter obligatorio enviar la copia del pasaporte para realizar reserva de servicios en Cusco.</w:t>
      </w:r>
    </w:p>
    <w:p w14:paraId="5FA87527" w14:textId="77777777" w:rsidR="00387526" w:rsidRPr="00222B4F" w:rsidRDefault="00387526" w:rsidP="00387526">
      <w:pPr>
        <w:pStyle w:val="vinetas"/>
        <w:jc w:val="both"/>
      </w:pPr>
      <w:r w:rsidRPr="00222B4F">
        <w:t>Se recomienda a los pasajeros llevar siempre su documento de identidad, le puede ser solicitado en cualquier momento o requerido para acceder a las visitas, excursiones y actividades.</w:t>
      </w:r>
    </w:p>
    <w:p w14:paraId="5CA349DC" w14:textId="77777777" w:rsidR="00387526" w:rsidRDefault="00387526" w:rsidP="00387526">
      <w:pPr>
        <w:pStyle w:val="itinerario"/>
      </w:pPr>
    </w:p>
    <w:p w14:paraId="2A27FED5" w14:textId="77777777" w:rsidR="00387526" w:rsidRPr="00744E6E" w:rsidRDefault="00387526" w:rsidP="00387526">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5B67ECF2" w14:textId="77777777" w:rsidR="00387526" w:rsidRDefault="00387526" w:rsidP="00387526">
      <w:pPr>
        <w:pStyle w:val="itinerario"/>
      </w:pPr>
      <w:r>
        <w:t>Todo turista extranjero deberá presentar su pasaporte original o copia del mismo al ingreso de cada sitio turístico.</w:t>
      </w:r>
    </w:p>
    <w:p w14:paraId="3CF9E944" w14:textId="77777777" w:rsidR="00387526" w:rsidRDefault="00387526" w:rsidP="00387526">
      <w:pPr>
        <w:pStyle w:val="itinerario"/>
      </w:pPr>
    </w:p>
    <w:p w14:paraId="5A769803" w14:textId="77777777" w:rsidR="00387526" w:rsidRDefault="00387526" w:rsidP="00387526">
      <w:pPr>
        <w:pStyle w:val="itinerario"/>
      </w:pPr>
      <w:r>
        <w:t xml:space="preserve">El Boleto Turístico del Cusco General o Parcial debe detallar el nombre del pasajero en el ticket, el cual debe coincidir con el de su pasaporte (original o copia).  </w:t>
      </w:r>
    </w:p>
    <w:p w14:paraId="12B2A1C8" w14:textId="77777777" w:rsidR="00387526" w:rsidRDefault="00387526" w:rsidP="00387526">
      <w:pPr>
        <w:pStyle w:val="itinerario"/>
      </w:pPr>
    </w:p>
    <w:p w14:paraId="69F51E57" w14:textId="77777777" w:rsidR="00387526" w:rsidRDefault="00387526" w:rsidP="00387526">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7B99E1A5" w14:textId="77777777" w:rsidR="00387526" w:rsidRPr="001E41DB" w:rsidRDefault="00387526" w:rsidP="00387526">
      <w:pPr>
        <w:pStyle w:val="itinerario"/>
      </w:pPr>
    </w:p>
    <w:p w14:paraId="59726250" w14:textId="77777777" w:rsidR="00387526" w:rsidRDefault="00387526" w:rsidP="00387526">
      <w:pPr>
        <w:pStyle w:val="dias"/>
        <w:rPr>
          <w:caps w:val="0"/>
          <w:color w:val="1F3864"/>
          <w:sz w:val="28"/>
          <w:szCs w:val="28"/>
        </w:rPr>
      </w:pPr>
      <w:r w:rsidRPr="004820E2">
        <w:rPr>
          <w:caps w:val="0"/>
          <w:color w:val="1F3864"/>
          <w:sz w:val="28"/>
          <w:szCs w:val="28"/>
        </w:rPr>
        <w:t>INFORMACIÓN IMPORTANTE SOBRE MACHU PICCHU</w:t>
      </w:r>
    </w:p>
    <w:p w14:paraId="14327C25" w14:textId="77777777" w:rsidR="00387526" w:rsidRPr="00B65636" w:rsidRDefault="00387526" w:rsidP="00387526">
      <w:pPr>
        <w:pStyle w:val="itinerario"/>
        <w:rPr>
          <w:b/>
          <w:color w:val="1F3864"/>
        </w:rPr>
      </w:pPr>
      <w:r w:rsidRPr="00B65636">
        <w:rPr>
          <w:b/>
          <w:color w:val="1F3864"/>
        </w:rPr>
        <w:t>Entrada y guiado:</w:t>
      </w:r>
    </w:p>
    <w:p w14:paraId="6FD14C30" w14:textId="77777777" w:rsidR="00387526" w:rsidRDefault="00387526" w:rsidP="00387526">
      <w:pPr>
        <w:pStyle w:val="vinetas"/>
        <w:jc w:val="both"/>
      </w:pPr>
      <w:r>
        <w:t>El primer ingreso a la ciudadela requiere de manera obligatoria el acompañamiento de un guía. Tome nota que el guiado dura aproximadamente 2 horas y 30 minutos.</w:t>
      </w:r>
    </w:p>
    <w:p w14:paraId="4B64C8D8" w14:textId="77777777" w:rsidR="00387526" w:rsidRDefault="00387526" w:rsidP="00387526">
      <w:pPr>
        <w:pStyle w:val="vinetas"/>
        <w:jc w:val="both"/>
      </w:pPr>
      <w:r>
        <w:t>La ruta de visita a la ciudadela Machu Picchu y los horarios están sujetos a disponibilidad.</w:t>
      </w:r>
    </w:p>
    <w:p w14:paraId="7479E699" w14:textId="77777777" w:rsidR="00387526" w:rsidRDefault="00387526" w:rsidP="00387526">
      <w:pPr>
        <w:pStyle w:val="vinetas"/>
        <w:jc w:val="both"/>
      </w:pPr>
      <w:r>
        <w:t xml:space="preserve">Para las excursiones en compartido no se incluye la visita al Puente Inca. </w:t>
      </w:r>
    </w:p>
    <w:p w14:paraId="03907D83" w14:textId="77777777" w:rsidR="00387526" w:rsidRDefault="00387526" w:rsidP="00387526">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592BBCDE" w14:textId="77777777" w:rsidR="00387526" w:rsidRDefault="00387526" w:rsidP="00387526">
      <w:pPr>
        <w:pStyle w:val="itinerario"/>
      </w:pPr>
    </w:p>
    <w:p w14:paraId="7DF965EA" w14:textId="77777777" w:rsidR="00387526" w:rsidRPr="00B65636" w:rsidRDefault="00387526" w:rsidP="00387526">
      <w:pPr>
        <w:pStyle w:val="itinerario"/>
        <w:rPr>
          <w:b/>
          <w:color w:val="1F3864"/>
        </w:rPr>
      </w:pPr>
      <w:r w:rsidRPr="00B65636">
        <w:rPr>
          <w:b/>
          <w:color w:val="1F3864"/>
        </w:rPr>
        <w:t>Equipaje:</w:t>
      </w:r>
    </w:p>
    <w:p w14:paraId="63C7B6F8" w14:textId="77777777" w:rsidR="00387526" w:rsidRDefault="00387526" w:rsidP="00387526">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7FC336C2" w14:textId="77777777" w:rsidR="00387526" w:rsidRPr="001D4093" w:rsidRDefault="00387526" w:rsidP="00387526">
      <w:pPr>
        <w:pStyle w:val="vinetas"/>
        <w:jc w:val="both"/>
      </w:pPr>
      <w:r w:rsidRPr="001D4093">
        <w:lastRenderedPageBreak/>
        <w:t>Llevar el mismo documento que presentó a la agencia, dado que los tickets de tren e ingreso a Machu Picchu serán emitidos con la misma información.</w:t>
      </w:r>
    </w:p>
    <w:p w14:paraId="7F18BB8A" w14:textId="77777777" w:rsidR="00387526" w:rsidRPr="001D4093" w:rsidRDefault="00387526" w:rsidP="00387526">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72DFA221" w14:textId="77777777" w:rsidR="00387526" w:rsidRDefault="00387526" w:rsidP="00387526">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085BB5B7" w14:textId="77777777" w:rsidR="00387526" w:rsidRDefault="00387526" w:rsidP="00387526">
      <w:pPr>
        <w:pStyle w:val="itinerario"/>
      </w:pPr>
      <w:r>
        <w:rPr>
          <w:noProof/>
          <w:lang w:eastAsia="es-CO" w:bidi="ar-SA"/>
        </w:rPr>
        <w:drawing>
          <wp:anchor distT="0" distB="0" distL="114300" distR="114300" simplePos="0" relativeHeight="251661312" behindDoc="0" locked="0" layoutInCell="1" allowOverlap="1" wp14:anchorId="4C950E77" wp14:editId="0D58C167">
            <wp:simplePos x="0" y="0"/>
            <wp:positionH relativeFrom="margin">
              <wp:align>right</wp:align>
            </wp:positionH>
            <wp:positionV relativeFrom="paragraph">
              <wp:posOffset>114300</wp:posOffset>
            </wp:positionV>
            <wp:extent cx="604520" cy="8210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387526" w14:paraId="57DDA734" w14:textId="77777777" w:rsidTr="00387526">
        <w:tc>
          <w:tcPr>
            <w:tcW w:w="2757" w:type="dxa"/>
            <w:shd w:val="clear" w:color="auto" w:fill="1F3864"/>
          </w:tcPr>
          <w:p w14:paraId="4156EC58" w14:textId="77777777" w:rsidR="00387526" w:rsidRPr="00744E6E" w:rsidRDefault="00387526" w:rsidP="00387526">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3EB5D505" w14:textId="77777777" w:rsidR="00387526" w:rsidRPr="00744E6E" w:rsidRDefault="00387526" w:rsidP="00387526">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60B9ED9E" w14:textId="77777777" w:rsidR="00387526" w:rsidRPr="00744E6E" w:rsidRDefault="00387526" w:rsidP="00387526">
            <w:pPr>
              <w:jc w:val="center"/>
              <w:rPr>
                <w:b/>
                <w:color w:val="FFFFFF" w:themeColor="background1"/>
                <w:sz w:val="28"/>
                <w:szCs w:val="28"/>
              </w:rPr>
            </w:pPr>
            <w:r w:rsidRPr="00744E6E">
              <w:rPr>
                <w:b/>
                <w:color w:val="FFFFFF" w:themeColor="background1"/>
                <w:sz w:val="28"/>
                <w:szCs w:val="28"/>
              </w:rPr>
              <w:t>Tamaño (largo + ancho + alto)</w:t>
            </w:r>
          </w:p>
        </w:tc>
      </w:tr>
      <w:tr w:rsidR="00387526" w14:paraId="4E50A88E" w14:textId="77777777" w:rsidTr="00387526">
        <w:tc>
          <w:tcPr>
            <w:tcW w:w="2757" w:type="dxa"/>
            <w:shd w:val="clear" w:color="auto" w:fill="FFFFFF" w:themeFill="background1"/>
          </w:tcPr>
          <w:p w14:paraId="6D6469CD" w14:textId="77777777" w:rsidR="00387526" w:rsidRPr="006246DB" w:rsidRDefault="00387526" w:rsidP="00387526">
            <w:pPr>
              <w:jc w:val="center"/>
            </w:pPr>
            <w:r w:rsidRPr="006246DB">
              <w:t>1 bolso o Mochila</w:t>
            </w:r>
          </w:p>
        </w:tc>
        <w:tc>
          <w:tcPr>
            <w:tcW w:w="2757" w:type="dxa"/>
            <w:shd w:val="clear" w:color="auto" w:fill="FFFFFF" w:themeFill="background1"/>
          </w:tcPr>
          <w:p w14:paraId="403BDD9A" w14:textId="77777777" w:rsidR="00387526" w:rsidRPr="006246DB" w:rsidRDefault="00387526" w:rsidP="00387526">
            <w:pPr>
              <w:jc w:val="center"/>
            </w:pPr>
            <w:r w:rsidRPr="006246DB">
              <w:t>5 kilogramos</w:t>
            </w:r>
            <w:r>
              <w:t xml:space="preserve"> / 11 libras</w:t>
            </w:r>
          </w:p>
        </w:tc>
        <w:tc>
          <w:tcPr>
            <w:tcW w:w="3260" w:type="dxa"/>
            <w:shd w:val="clear" w:color="auto" w:fill="FFFFFF" w:themeFill="background1"/>
          </w:tcPr>
          <w:p w14:paraId="53B127CC" w14:textId="77777777" w:rsidR="00387526" w:rsidRDefault="00387526" w:rsidP="00387526">
            <w:pPr>
              <w:jc w:val="center"/>
            </w:pPr>
            <w:r w:rsidRPr="006246DB">
              <w:t>62 pulgadas</w:t>
            </w:r>
            <w:r>
              <w:t xml:space="preserve"> </w:t>
            </w:r>
            <w:r w:rsidRPr="006246DB">
              <w:t>/</w:t>
            </w:r>
            <w:r>
              <w:t xml:space="preserve"> </w:t>
            </w:r>
            <w:r w:rsidRPr="006246DB">
              <w:t>157cm</w:t>
            </w:r>
          </w:p>
        </w:tc>
      </w:tr>
    </w:tbl>
    <w:p w14:paraId="075F3B90" w14:textId="77777777" w:rsidR="00387526" w:rsidRPr="002F5125" w:rsidRDefault="00387526" w:rsidP="00387526">
      <w:pPr>
        <w:pStyle w:val="itinerario"/>
      </w:pPr>
    </w:p>
    <w:p w14:paraId="6B7CACF8" w14:textId="77777777" w:rsidR="00387526" w:rsidRDefault="00387526" w:rsidP="00387526">
      <w:pPr>
        <w:pStyle w:val="vinetas"/>
        <w:jc w:val="both"/>
      </w:pPr>
      <w:r>
        <w:t xml:space="preserve">Los asientos en el tren son asignados de acuerdo a la disponibilidad del coche. Las ubicaciones sólo pueden gestionarse después de la emisión de los boletos. </w:t>
      </w:r>
    </w:p>
    <w:p w14:paraId="77CF4E09" w14:textId="77777777" w:rsidR="001B4CBF" w:rsidRDefault="001B4CBF" w:rsidP="001B4CBF">
      <w:pPr>
        <w:pStyle w:val="itinerario"/>
      </w:pPr>
    </w:p>
    <w:p w14:paraId="04790805" w14:textId="11896D8D" w:rsidR="00AF267B" w:rsidRDefault="00AF267B" w:rsidP="00AF267B">
      <w:pPr>
        <w:pStyle w:val="dias"/>
        <w:rPr>
          <w:caps w:val="0"/>
          <w:color w:val="1F3864"/>
          <w:sz w:val="28"/>
          <w:szCs w:val="28"/>
        </w:rPr>
      </w:pPr>
      <w:r w:rsidRPr="00744E6E">
        <w:rPr>
          <w:caps w:val="0"/>
          <w:color w:val="1F3864"/>
          <w:sz w:val="28"/>
          <w:szCs w:val="28"/>
        </w:rPr>
        <w:t>HOTELES PREVISTOS O SIMILARES</w:t>
      </w:r>
    </w:p>
    <w:p w14:paraId="32356482" w14:textId="77777777" w:rsidR="00AF267B" w:rsidRPr="006834B0" w:rsidRDefault="00AF267B" w:rsidP="00AF267B">
      <w:pPr>
        <w:pStyle w:val="itinerario"/>
      </w:pPr>
    </w:p>
    <w:tbl>
      <w:tblPr>
        <w:tblStyle w:val="Tablaconcuadrcula1"/>
        <w:tblW w:w="0" w:type="auto"/>
        <w:tblLook w:val="04A0" w:firstRow="1" w:lastRow="0" w:firstColumn="1" w:lastColumn="0" w:noHBand="0" w:noVBand="1"/>
      </w:tblPr>
      <w:tblGrid>
        <w:gridCol w:w="5030"/>
        <w:gridCol w:w="5030"/>
      </w:tblGrid>
      <w:tr w:rsidR="00AF267B" w:rsidRPr="00FF64CE" w14:paraId="35E97A50" w14:textId="77777777" w:rsidTr="00084DFD">
        <w:tc>
          <w:tcPr>
            <w:tcW w:w="10060" w:type="dxa"/>
            <w:gridSpan w:val="2"/>
            <w:shd w:val="clear" w:color="auto" w:fill="1F3864"/>
            <w:vAlign w:val="center"/>
          </w:tcPr>
          <w:p w14:paraId="455DAE03"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lang w:val="es-ES"/>
              </w:rPr>
              <w:t>Categoría Económica</w:t>
            </w:r>
          </w:p>
        </w:tc>
      </w:tr>
      <w:tr w:rsidR="00AF267B" w:rsidRPr="00FF64CE" w14:paraId="68E8B2EE" w14:textId="77777777" w:rsidTr="00084DFD">
        <w:tc>
          <w:tcPr>
            <w:tcW w:w="5030" w:type="dxa"/>
            <w:shd w:val="clear" w:color="auto" w:fill="1F3864"/>
            <w:vAlign w:val="center"/>
          </w:tcPr>
          <w:p w14:paraId="59062501"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BC67E50"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Hotel</w:t>
            </w:r>
          </w:p>
        </w:tc>
      </w:tr>
      <w:tr w:rsidR="00AF267B" w:rsidRPr="00ED1E5D" w14:paraId="7F5FCAD1" w14:textId="77777777" w:rsidTr="00084DFD">
        <w:tc>
          <w:tcPr>
            <w:tcW w:w="5030" w:type="dxa"/>
            <w:vMerge w:val="restart"/>
            <w:vAlign w:val="center"/>
          </w:tcPr>
          <w:p w14:paraId="31FF3D2B" w14:textId="77777777" w:rsidR="00AF267B" w:rsidRPr="00FF64CE" w:rsidRDefault="00AF267B" w:rsidP="00084DFD">
            <w:pPr>
              <w:jc w:val="center"/>
            </w:pPr>
            <w:r>
              <w:t>Cusco</w:t>
            </w:r>
          </w:p>
        </w:tc>
        <w:tc>
          <w:tcPr>
            <w:tcW w:w="5030" w:type="dxa"/>
            <w:vAlign w:val="center"/>
          </w:tcPr>
          <w:p w14:paraId="27DA5E48" w14:textId="77777777" w:rsidR="00AF267B" w:rsidRPr="000C1890" w:rsidRDefault="00AF267B" w:rsidP="00084DFD">
            <w:pPr>
              <w:jc w:val="center"/>
              <w:rPr>
                <w:rFonts w:cs="Calibri"/>
                <w:szCs w:val="22"/>
                <w:lang w:val="en-US"/>
              </w:rPr>
            </w:pPr>
            <w:r>
              <w:rPr>
                <w:rFonts w:cs="Calibri"/>
                <w:color w:val="000000"/>
                <w:szCs w:val="22"/>
              </w:rPr>
              <w:t>San Francisco Plaza</w:t>
            </w:r>
          </w:p>
        </w:tc>
      </w:tr>
      <w:tr w:rsidR="00AF267B" w:rsidRPr="00ED1E5D" w14:paraId="3E52B7AF" w14:textId="77777777" w:rsidTr="00084DFD">
        <w:tc>
          <w:tcPr>
            <w:tcW w:w="5030" w:type="dxa"/>
            <w:vMerge/>
            <w:vAlign w:val="center"/>
          </w:tcPr>
          <w:p w14:paraId="18F4ABE4" w14:textId="77777777" w:rsidR="00AF267B" w:rsidRDefault="00AF267B" w:rsidP="00084DFD">
            <w:pPr>
              <w:jc w:val="center"/>
            </w:pPr>
          </w:p>
        </w:tc>
        <w:tc>
          <w:tcPr>
            <w:tcW w:w="5030" w:type="dxa"/>
            <w:vAlign w:val="center"/>
          </w:tcPr>
          <w:p w14:paraId="7D72F5F5" w14:textId="77777777" w:rsidR="00AF267B" w:rsidRPr="000C1890" w:rsidRDefault="00AF267B" w:rsidP="00084DFD">
            <w:pPr>
              <w:jc w:val="center"/>
              <w:rPr>
                <w:rFonts w:cs="Calibri"/>
                <w:szCs w:val="22"/>
                <w:lang w:val="en-US"/>
              </w:rPr>
            </w:pPr>
            <w:r>
              <w:rPr>
                <w:rFonts w:cs="Calibri"/>
                <w:color w:val="000000"/>
                <w:szCs w:val="22"/>
              </w:rPr>
              <w:t>Eco Inn</w:t>
            </w:r>
          </w:p>
        </w:tc>
      </w:tr>
      <w:tr w:rsidR="00AF267B" w:rsidRPr="00ED1E5D" w14:paraId="664D0B37" w14:textId="77777777" w:rsidTr="00084DFD">
        <w:tc>
          <w:tcPr>
            <w:tcW w:w="5030" w:type="dxa"/>
            <w:vMerge/>
            <w:vAlign w:val="center"/>
          </w:tcPr>
          <w:p w14:paraId="065D7BD6" w14:textId="77777777" w:rsidR="00AF267B" w:rsidRDefault="00AF267B" w:rsidP="00084DFD">
            <w:pPr>
              <w:jc w:val="center"/>
            </w:pPr>
          </w:p>
        </w:tc>
        <w:tc>
          <w:tcPr>
            <w:tcW w:w="5030" w:type="dxa"/>
            <w:vAlign w:val="center"/>
          </w:tcPr>
          <w:p w14:paraId="4B646A41" w14:textId="77777777" w:rsidR="00AF267B" w:rsidRDefault="00AF267B" w:rsidP="00084DFD">
            <w:pPr>
              <w:jc w:val="center"/>
              <w:rPr>
                <w:rFonts w:cs="Calibri"/>
                <w:color w:val="000000"/>
                <w:szCs w:val="22"/>
              </w:rPr>
            </w:pPr>
            <w:r>
              <w:rPr>
                <w:rFonts w:cs="Calibri"/>
                <w:color w:val="000000"/>
                <w:szCs w:val="22"/>
              </w:rPr>
              <w:t>Augusto´s Cusco</w:t>
            </w:r>
          </w:p>
        </w:tc>
      </w:tr>
      <w:tr w:rsidR="00AF267B" w:rsidRPr="00ED1E5D" w14:paraId="0989D458" w14:textId="77777777" w:rsidTr="00084DFD">
        <w:tc>
          <w:tcPr>
            <w:tcW w:w="5030" w:type="dxa"/>
            <w:vMerge/>
            <w:vAlign w:val="center"/>
          </w:tcPr>
          <w:p w14:paraId="34B42163" w14:textId="77777777" w:rsidR="00AF267B" w:rsidRDefault="00AF267B" w:rsidP="00084DFD">
            <w:pPr>
              <w:jc w:val="center"/>
            </w:pPr>
          </w:p>
        </w:tc>
        <w:tc>
          <w:tcPr>
            <w:tcW w:w="5030" w:type="dxa"/>
          </w:tcPr>
          <w:p w14:paraId="7D7195B9" w14:textId="77777777" w:rsidR="00AF267B" w:rsidRPr="000C1890" w:rsidRDefault="00AF267B" w:rsidP="00084DFD">
            <w:pPr>
              <w:jc w:val="center"/>
              <w:rPr>
                <w:rFonts w:cs="Calibri"/>
                <w:szCs w:val="22"/>
                <w:lang w:val="en-US"/>
              </w:rPr>
            </w:pPr>
            <w:r w:rsidRPr="00634521">
              <w:t>Montes Central</w:t>
            </w:r>
          </w:p>
        </w:tc>
      </w:tr>
      <w:tr w:rsidR="00AF267B" w:rsidRPr="00ED1E5D" w14:paraId="7A72FB01" w14:textId="77777777" w:rsidTr="00084DFD">
        <w:tc>
          <w:tcPr>
            <w:tcW w:w="5030" w:type="dxa"/>
            <w:vMerge/>
            <w:vAlign w:val="center"/>
          </w:tcPr>
          <w:p w14:paraId="07A3EA72" w14:textId="77777777" w:rsidR="00AF267B" w:rsidRDefault="00AF267B" w:rsidP="00084DFD">
            <w:pPr>
              <w:jc w:val="center"/>
            </w:pPr>
          </w:p>
        </w:tc>
        <w:tc>
          <w:tcPr>
            <w:tcW w:w="5030" w:type="dxa"/>
          </w:tcPr>
          <w:p w14:paraId="3665CCEA" w14:textId="77777777" w:rsidR="00AF267B" w:rsidRPr="000C1890" w:rsidRDefault="00AF267B" w:rsidP="00084DFD">
            <w:pPr>
              <w:jc w:val="center"/>
              <w:rPr>
                <w:rFonts w:cs="Calibri"/>
                <w:szCs w:val="22"/>
                <w:lang w:val="en-US"/>
              </w:rPr>
            </w:pPr>
            <w:r w:rsidRPr="00634521">
              <w:t>Emperador Plaza</w:t>
            </w:r>
          </w:p>
        </w:tc>
      </w:tr>
      <w:tr w:rsidR="00AF267B" w:rsidRPr="00ED1E5D" w14:paraId="5F8765CD" w14:textId="77777777" w:rsidTr="00084DFD">
        <w:tc>
          <w:tcPr>
            <w:tcW w:w="5030" w:type="dxa"/>
            <w:vMerge/>
            <w:vAlign w:val="center"/>
          </w:tcPr>
          <w:p w14:paraId="281458F0" w14:textId="77777777" w:rsidR="00AF267B" w:rsidRDefault="00AF267B" w:rsidP="00084DFD">
            <w:pPr>
              <w:jc w:val="center"/>
            </w:pPr>
          </w:p>
        </w:tc>
        <w:tc>
          <w:tcPr>
            <w:tcW w:w="5030" w:type="dxa"/>
          </w:tcPr>
          <w:p w14:paraId="2FA4C787" w14:textId="77777777" w:rsidR="00AF267B" w:rsidRPr="000C1890" w:rsidRDefault="00AF267B" w:rsidP="00084DFD">
            <w:pPr>
              <w:jc w:val="center"/>
              <w:rPr>
                <w:rFonts w:cs="Calibri"/>
                <w:szCs w:val="22"/>
                <w:lang w:val="en-US"/>
              </w:rPr>
            </w:pPr>
            <w:r w:rsidRPr="00634521">
              <w:t>Anden Inca</w:t>
            </w:r>
          </w:p>
        </w:tc>
      </w:tr>
      <w:tr w:rsidR="00AF267B" w:rsidRPr="00ED1E5D" w14:paraId="1A8D6B09" w14:textId="77777777" w:rsidTr="00084DFD">
        <w:tc>
          <w:tcPr>
            <w:tcW w:w="5030" w:type="dxa"/>
            <w:vMerge/>
            <w:vAlign w:val="center"/>
          </w:tcPr>
          <w:p w14:paraId="6859488E" w14:textId="77777777" w:rsidR="00AF267B" w:rsidRDefault="00AF267B" w:rsidP="00084DFD">
            <w:pPr>
              <w:jc w:val="center"/>
            </w:pPr>
          </w:p>
        </w:tc>
        <w:tc>
          <w:tcPr>
            <w:tcW w:w="5030" w:type="dxa"/>
            <w:vAlign w:val="center"/>
          </w:tcPr>
          <w:p w14:paraId="44415CAE" w14:textId="77777777" w:rsidR="00AF267B" w:rsidRPr="000C1890" w:rsidRDefault="00AF267B" w:rsidP="00084DFD">
            <w:pPr>
              <w:jc w:val="center"/>
              <w:rPr>
                <w:rFonts w:cs="Calibri"/>
                <w:szCs w:val="22"/>
                <w:lang w:val="en-US"/>
              </w:rPr>
            </w:pPr>
            <w:r>
              <w:rPr>
                <w:rFonts w:cs="Calibri"/>
                <w:color w:val="000000"/>
                <w:szCs w:val="22"/>
              </w:rPr>
              <w:t>Royal Inka II</w:t>
            </w:r>
          </w:p>
        </w:tc>
      </w:tr>
      <w:tr w:rsidR="00AF267B" w:rsidRPr="00ED1E5D" w14:paraId="61C45184" w14:textId="77777777" w:rsidTr="00084DFD">
        <w:tc>
          <w:tcPr>
            <w:tcW w:w="5030" w:type="dxa"/>
            <w:vMerge w:val="restart"/>
            <w:vAlign w:val="center"/>
          </w:tcPr>
          <w:p w14:paraId="3E4FFA5B" w14:textId="77777777" w:rsidR="00AF267B" w:rsidRDefault="00AF267B" w:rsidP="00084DFD">
            <w:pPr>
              <w:jc w:val="center"/>
            </w:pPr>
            <w:r>
              <w:t>Urubamba</w:t>
            </w:r>
          </w:p>
        </w:tc>
        <w:tc>
          <w:tcPr>
            <w:tcW w:w="5030" w:type="dxa"/>
            <w:vAlign w:val="center"/>
          </w:tcPr>
          <w:p w14:paraId="1D4456D8" w14:textId="77777777" w:rsidR="00AF267B" w:rsidRDefault="00AF267B" w:rsidP="00084DFD">
            <w:pPr>
              <w:jc w:val="center"/>
              <w:rPr>
                <w:rFonts w:cs="Calibri"/>
                <w:color w:val="000000"/>
                <w:szCs w:val="22"/>
              </w:rPr>
            </w:pPr>
            <w:r>
              <w:rPr>
                <w:rFonts w:cs="Calibri"/>
                <w:color w:val="000000"/>
                <w:szCs w:val="22"/>
              </w:rPr>
              <w:t>Mabey Valle Sagrado</w:t>
            </w:r>
          </w:p>
        </w:tc>
      </w:tr>
      <w:tr w:rsidR="00AF267B" w:rsidRPr="00ED1E5D" w14:paraId="1F306F96" w14:textId="77777777" w:rsidTr="00084DFD">
        <w:tc>
          <w:tcPr>
            <w:tcW w:w="5030" w:type="dxa"/>
            <w:vMerge/>
            <w:vAlign w:val="center"/>
          </w:tcPr>
          <w:p w14:paraId="437825DF" w14:textId="77777777" w:rsidR="00AF267B" w:rsidRDefault="00AF267B" w:rsidP="00084DFD">
            <w:pPr>
              <w:jc w:val="center"/>
            </w:pPr>
          </w:p>
        </w:tc>
        <w:tc>
          <w:tcPr>
            <w:tcW w:w="5030" w:type="dxa"/>
            <w:vAlign w:val="center"/>
          </w:tcPr>
          <w:p w14:paraId="7351AB95" w14:textId="77777777" w:rsidR="00AF267B" w:rsidRDefault="00AF267B" w:rsidP="00084DFD">
            <w:pPr>
              <w:jc w:val="center"/>
              <w:rPr>
                <w:rFonts w:cs="Calibri"/>
                <w:color w:val="000000"/>
                <w:szCs w:val="22"/>
              </w:rPr>
            </w:pPr>
            <w:r>
              <w:rPr>
                <w:rFonts w:cs="Calibri"/>
                <w:color w:val="000000"/>
                <w:szCs w:val="22"/>
              </w:rPr>
              <w:t>Agusto´s Hotel</w:t>
            </w:r>
          </w:p>
        </w:tc>
      </w:tr>
      <w:tr w:rsidR="00AF267B" w:rsidRPr="00ED1E5D" w14:paraId="20A7A404" w14:textId="77777777" w:rsidTr="00084DFD">
        <w:tc>
          <w:tcPr>
            <w:tcW w:w="5030" w:type="dxa"/>
            <w:vMerge/>
            <w:vAlign w:val="center"/>
          </w:tcPr>
          <w:p w14:paraId="20359C18" w14:textId="77777777" w:rsidR="00AF267B" w:rsidRDefault="00AF267B" w:rsidP="00084DFD">
            <w:pPr>
              <w:jc w:val="center"/>
            </w:pPr>
          </w:p>
        </w:tc>
        <w:tc>
          <w:tcPr>
            <w:tcW w:w="5030" w:type="dxa"/>
            <w:vAlign w:val="center"/>
          </w:tcPr>
          <w:p w14:paraId="43B20CF3" w14:textId="77777777" w:rsidR="00AF267B" w:rsidRDefault="00AF267B" w:rsidP="00084DFD">
            <w:pPr>
              <w:jc w:val="center"/>
              <w:rPr>
                <w:rFonts w:cs="Calibri"/>
                <w:color w:val="000000"/>
                <w:szCs w:val="22"/>
              </w:rPr>
            </w:pPr>
            <w:r>
              <w:rPr>
                <w:rFonts w:cs="Calibri"/>
                <w:color w:val="000000"/>
                <w:szCs w:val="22"/>
              </w:rPr>
              <w:t>San Agustín Urubamba</w:t>
            </w:r>
          </w:p>
        </w:tc>
      </w:tr>
    </w:tbl>
    <w:p w14:paraId="4C91FBA1" w14:textId="77777777" w:rsidR="00AF267B" w:rsidRDefault="00AF267B" w:rsidP="00AF267B">
      <w:pPr>
        <w:pStyle w:val="itinerario"/>
      </w:pPr>
    </w:p>
    <w:p w14:paraId="34DC0FED" w14:textId="77777777" w:rsidR="00DD744B" w:rsidRDefault="00DD744B" w:rsidP="00AF267B">
      <w:pPr>
        <w:pStyle w:val="itinerario"/>
      </w:pPr>
    </w:p>
    <w:p w14:paraId="514EC5A9" w14:textId="77777777" w:rsidR="00DD744B" w:rsidRDefault="00DD744B" w:rsidP="00AF267B">
      <w:pPr>
        <w:pStyle w:val="itinerario"/>
      </w:pPr>
    </w:p>
    <w:p w14:paraId="1F83AC16" w14:textId="77777777" w:rsidR="00DD744B" w:rsidRDefault="00DD744B" w:rsidP="00AF267B">
      <w:pPr>
        <w:pStyle w:val="itinerario"/>
      </w:pPr>
    </w:p>
    <w:p w14:paraId="1BAD13A9" w14:textId="77777777" w:rsidR="00DD744B" w:rsidRDefault="00DD744B" w:rsidP="00AF267B">
      <w:pPr>
        <w:pStyle w:val="itinerario"/>
      </w:pPr>
    </w:p>
    <w:p w14:paraId="4D48C49D" w14:textId="77777777" w:rsidR="00DD744B" w:rsidRDefault="00DD744B" w:rsidP="00AF267B">
      <w:pPr>
        <w:pStyle w:val="itinerario"/>
      </w:pPr>
    </w:p>
    <w:p w14:paraId="7F6173B8" w14:textId="77777777" w:rsidR="00DD744B" w:rsidRDefault="00DD744B" w:rsidP="00AF267B">
      <w:pPr>
        <w:pStyle w:val="itinerario"/>
      </w:pPr>
    </w:p>
    <w:p w14:paraId="3E3F702E" w14:textId="77777777" w:rsidR="00DD744B" w:rsidRDefault="00DD744B" w:rsidP="00AF267B">
      <w:pPr>
        <w:pStyle w:val="itinerario"/>
      </w:pPr>
    </w:p>
    <w:p w14:paraId="23EA1571" w14:textId="77777777" w:rsidR="00DD744B" w:rsidRDefault="00DD744B" w:rsidP="00AF267B">
      <w:pPr>
        <w:pStyle w:val="itinerario"/>
      </w:pPr>
    </w:p>
    <w:p w14:paraId="0C9528B0" w14:textId="77777777" w:rsidR="00DD744B" w:rsidRDefault="00DD744B" w:rsidP="00AF267B">
      <w:pPr>
        <w:pStyle w:val="itinerario"/>
      </w:pPr>
    </w:p>
    <w:p w14:paraId="1FDB7F9E" w14:textId="77777777" w:rsidR="00DD744B" w:rsidRDefault="00DD744B" w:rsidP="00AF267B">
      <w:pPr>
        <w:pStyle w:val="itinerario"/>
      </w:pPr>
    </w:p>
    <w:tbl>
      <w:tblPr>
        <w:tblStyle w:val="Tablaconcuadrcula1"/>
        <w:tblW w:w="0" w:type="auto"/>
        <w:jc w:val="center"/>
        <w:tblLook w:val="04A0" w:firstRow="1" w:lastRow="0" w:firstColumn="1" w:lastColumn="0" w:noHBand="0" w:noVBand="1"/>
      </w:tblPr>
      <w:tblGrid>
        <w:gridCol w:w="5030"/>
        <w:gridCol w:w="5030"/>
      </w:tblGrid>
      <w:tr w:rsidR="00AF267B" w:rsidRPr="00FF64CE" w14:paraId="1F66039F" w14:textId="77777777" w:rsidTr="00084DFD">
        <w:trPr>
          <w:jc w:val="center"/>
        </w:trPr>
        <w:tc>
          <w:tcPr>
            <w:tcW w:w="10060" w:type="dxa"/>
            <w:gridSpan w:val="2"/>
            <w:shd w:val="clear" w:color="auto" w:fill="1F3864"/>
            <w:vAlign w:val="center"/>
          </w:tcPr>
          <w:p w14:paraId="176F2EE0"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lang w:val="es-ES"/>
              </w:rPr>
              <w:lastRenderedPageBreak/>
              <w:t>Categoría Turista</w:t>
            </w:r>
          </w:p>
        </w:tc>
      </w:tr>
      <w:tr w:rsidR="00AF267B" w:rsidRPr="00FF64CE" w14:paraId="1AB41996" w14:textId="77777777" w:rsidTr="00084DFD">
        <w:trPr>
          <w:jc w:val="center"/>
        </w:trPr>
        <w:tc>
          <w:tcPr>
            <w:tcW w:w="5030" w:type="dxa"/>
            <w:shd w:val="clear" w:color="auto" w:fill="1F3864"/>
            <w:vAlign w:val="center"/>
          </w:tcPr>
          <w:p w14:paraId="27A59FBD"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7EDD940"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Hotel</w:t>
            </w:r>
          </w:p>
        </w:tc>
      </w:tr>
      <w:tr w:rsidR="00AF267B" w:rsidRPr="00FF64CE" w14:paraId="7D0885F8" w14:textId="77777777" w:rsidTr="00084DFD">
        <w:trPr>
          <w:jc w:val="center"/>
        </w:trPr>
        <w:tc>
          <w:tcPr>
            <w:tcW w:w="5030" w:type="dxa"/>
            <w:vMerge w:val="restart"/>
            <w:vAlign w:val="center"/>
          </w:tcPr>
          <w:p w14:paraId="51E83A74" w14:textId="77777777" w:rsidR="00AF267B" w:rsidRPr="00FF64CE" w:rsidRDefault="00AF267B" w:rsidP="00084DFD">
            <w:pPr>
              <w:jc w:val="center"/>
            </w:pPr>
            <w:r>
              <w:t>Cusco</w:t>
            </w:r>
          </w:p>
        </w:tc>
        <w:tc>
          <w:tcPr>
            <w:tcW w:w="5030" w:type="dxa"/>
          </w:tcPr>
          <w:p w14:paraId="5517619C" w14:textId="77777777" w:rsidR="00AF267B" w:rsidRPr="00FF64CE" w:rsidRDefault="00AF267B" w:rsidP="00084DFD">
            <w:pPr>
              <w:jc w:val="center"/>
              <w:rPr>
                <w:rFonts w:cs="Calibri"/>
                <w:szCs w:val="22"/>
                <w:lang w:val="es-ES"/>
              </w:rPr>
            </w:pPr>
            <w:r w:rsidRPr="007429F3">
              <w:t>Tierra Viva Saphi</w:t>
            </w:r>
          </w:p>
        </w:tc>
      </w:tr>
      <w:tr w:rsidR="00AF267B" w:rsidRPr="00FF64CE" w14:paraId="063A402B" w14:textId="77777777" w:rsidTr="00084DFD">
        <w:trPr>
          <w:jc w:val="center"/>
        </w:trPr>
        <w:tc>
          <w:tcPr>
            <w:tcW w:w="5030" w:type="dxa"/>
            <w:vMerge/>
            <w:vAlign w:val="center"/>
          </w:tcPr>
          <w:p w14:paraId="4B08754D" w14:textId="77777777" w:rsidR="00AF267B" w:rsidRDefault="00AF267B" w:rsidP="00084DFD">
            <w:pPr>
              <w:jc w:val="center"/>
            </w:pPr>
          </w:p>
        </w:tc>
        <w:tc>
          <w:tcPr>
            <w:tcW w:w="5030" w:type="dxa"/>
          </w:tcPr>
          <w:p w14:paraId="1E88EEB4" w14:textId="77777777" w:rsidR="00AF267B" w:rsidRPr="00A22E6C" w:rsidRDefault="00AF267B" w:rsidP="00084DFD">
            <w:pPr>
              <w:jc w:val="center"/>
              <w:rPr>
                <w:rFonts w:cs="Calibri"/>
                <w:szCs w:val="22"/>
                <w:lang w:val="es-ES"/>
              </w:rPr>
            </w:pPr>
            <w:r w:rsidRPr="007429F3">
              <w:t>Hacienda Plaza Regocijo</w:t>
            </w:r>
          </w:p>
        </w:tc>
      </w:tr>
      <w:tr w:rsidR="00AF267B" w:rsidRPr="00FF64CE" w14:paraId="0F15D939" w14:textId="77777777" w:rsidTr="00084DFD">
        <w:trPr>
          <w:jc w:val="center"/>
        </w:trPr>
        <w:tc>
          <w:tcPr>
            <w:tcW w:w="5030" w:type="dxa"/>
            <w:vMerge/>
            <w:vAlign w:val="center"/>
          </w:tcPr>
          <w:p w14:paraId="03BC5DC2" w14:textId="77777777" w:rsidR="00AF267B" w:rsidRDefault="00AF267B" w:rsidP="00084DFD">
            <w:pPr>
              <w:jc w:val="center"/>
            </w:pPr>
          </w:p>
        </w:tc>
        <w:tc>
          <w:tcPr>
            <w:tcW w:w="5030" w:type="dxa"/>
          </w:tcPr>
          <w:p w14:paraId="6C658E6D" w14:textId="77777777" w:rsidR="00AF267B" w:rsidRPr="00A22E6C" w:rsidRDefault="00AF267B" w:rsidP="00084DFD">
            <w:pPr>
              <w:jc w:val="center"/>
              <w:rPr>
                <w:rFonts w:cs="Calibri"/>
                <w:szCs w:val="22"/>
                <w:lang w:val="es-ES"/>
              </w:rPr>
            </w:pPr>
            <w:r w:rsidRPr="007429F3">
              <w:t>Tierra Viva San Blas</w:t>
            </w:r>
          </w:p>
        </w:tc>
      </w:tr>
      <w:tr w:rsidR="00AF267B" w:rsidRPr="00FF64CE" w14:paraId="7422B635" w14:textId="77777777" w:rsidTr="00084DFD">
        <w:trPr>
          <w:jc w:val="center"/>
        </w:trPr>
        <w:tc>
          <w:tcPr>
            <w:tcW w:w="5030" w:type="dxa"/>
            <w:vMerge/>
            <w:vAlign w:val="center"/>
          </w:tcPr>
          <w:p w14:paraId="543B094B" w14:textId="77777777" w:rsidR="00AF267B" w:rsidRDefault="00AF267B" w:rsidP="00084DFD">
            <w:pPr>
              <w:jc w:val="center"/>
            </w:pPr>
          </w:p>
        </w:tc>
        <w:tc>
          <w:tcPr>
            <w:tcW w:w="5030" w:type="dxa"/>
          </w:tcPr>
          <w:p w14:paraId="77E054D0" w14:textId="77777777" w:rsidR="00AF267B" w:rsidRPr="00A22E6C" w:rsidRDefault="00AF267B" w:rsidP="00084DFD">
            <w:pPr>
              <w:jc w:val="center"/>
              <w:rPr>
                <w:rFonts w:cs="Calibri"/>
                <w:szCs w:val="22"/>
                <w:lang w:val="es-ES"/>
              </w:rPr>
            </w:pPr>
            <w:r w:rsidRPr="007429F3">
              <w:t>Tierra Viva Cusco Centro</w:t>
            </w:r>
          </w:p>
        </w:tc>
      </w:tr>
      <w:tr w:rsidR="00AF267B" w:rsidRPr="00FF64CE" w14:paraId="4CA405B4" w14:textId="77777777" w:rsidTr="00084DFD">
        <w:trPr>
          <w:jc w:val="center"/>
        </w:trPr>
        <w:tc>
          <w:tcPr>
            <w:tcW w:w="5030" w:type="dxa"/>
            <w:vMerge/>
            <w:vAlign w:val="center"/>
          </w:tcPr>
          <w:p w14:paraId="72B4F8D3" w14:textId="77777777" w:rsidR="00AF267B" w:rsidRDefault="00AF267B" w:rsidP="00084DFD">
            <w:pPr>
              <w:jc w:val="center"/>
            </w:pPr>
          </w:p>
        </w:tc>
        <w:tc>
          <w:tcPr>
            <w:tcW w:w="5030" w:type="dxa"/>
          </w:tcPr>
          <w:p w14:paraId="23BAB44F" w14:textId="77777777" w:rsidR="00AF267B" w:rsidRDefault="00AF267B" w:rsidP="00084DFD">
            <w:pPr>
              <w:jc w:val="center"/>
              <w:rPr>
                <w:rFonts w:cs="Calibri"/>
                <w:color w:val="000000"/>
                <w:szCs w:val="22"/>
              </w:rPr>
            </w:pPr>
            <w:r w:rsidRPr="007429F3">
              <w:t>Hacienda Cusco Centro</w:t>
            </w:r>
          </w:p>
        </w:tc>
      </w:tr>
      <w:tr w:rsidR="00AF267B" w:rsidRPr="00FF64CE" w14:paraId="5E256A25" w14:textId="77777777" w:rsidTr="00084DFD">
        <w:trPr>
          <w:jc w:val="center"/>
        </w:trPr>
        <w:tc>
          <w:tcPr>
            <w:tcW w:w="5030" w:type="dxa"/>
            <w:vMerge/>
            <w:vAlign w:val="center"/>
          </w:tcPr>
          <w:p w14:paraId="4B7B9D69" w14:textId="77777777" w:rsidR="00AF267B" w:rsidRDefault="00AF267B" w:rsidP="00084DFD">
            <w:pPr>
              <w:jc w:val="center"/>
            </w:pPr>
          </w:p>
        </w:tc>
        <w:tc>
          <w:tcPr>
            <w:tcW w:w="5030" w:type="dxa"/>
          </w:tcPr>
          <w:p w14:paraId="6052A8DF" w14:textId="77777777" w:rsidR="00AF267B" w:rsidRDefault="00AF267B" w:rsidP="00084DFD">
            <w:pPr>
              <w:jc w:val="center"/>
              <w:rPr>
                <w:rFonts w:cs="Calibri"/>
                <w:color w:val="000000"/>
                <w:szCs w:val="22"/>
              </w:rPr>
            </w:pPr>
            <w:r w:rsidRPr="007429F3">
              <w:t>Munay Wasi Inn</w:t>
            </w:r>
          </w:p>
        </w:tc>
      </w:tr>
      <w:tr w:rsidR="00AF267B" w:rsidRPr="00FF64CE" w14:paraId="6A2E8B23" w14:textId="77777777" w:rsidTr="00084DFD">
        <w:trPr>
          <w:jc w:val="center"/>
        </w:trPr>
        <w:tc>
          <w:tcPr>
            <w:tcW w:w="5030" w:type="dxa"/>
            <w:vMerge/>
            <w:vAlign w:val="center"/>
          </w:tcPr>
          <w:p w14:paraId="5C66064D" w14:textId="77777777" w:rsidR="00AF267B" w:rsidRDefault="00AF267B" w:rsidP="00084DFD">
            <w:pPr>
              <w:jc w:val="center"/>
            </w:pPr>
          </w:p>
        </w:tc>
        <w:tc>
          <w:tcPr>
            <w:tcW w:w="5030" w:type="dxa"/>
          </w:tcPr>
          <w:p w14:paraId="510C9149" w14:textId="77777777" w:rsidR="00AF267B" w:rsidRPr="00A22E6C" w:rsidRDefault="00AF267B" w:rsidP="00084DFD">
            <w:pPr>
              <w:jc w:val="center"/>
              <w:rPr>
                <w:rFonts w:cs="Calibri"/>
                <w:szCs w:val="22"/>
                <w:lang w:val="es-ES"/>
              </w:rPr>
            </w:pPr>
            <w:r w:rsidRPr="007429F3">
              <w:t>Ruinas</w:t>
            </w:r>
          </w:p>
        </w:tc>
      </w:tr>
      <w:tr w:rsidR="00AF267B" w:rsidRPr="00FF64CE" w14:paraId="4DDC25ED" w14:textId="77777777" w:rsidTr="00084DFD">
        <w:trPr>
          <w:jc w:val="center"/>
        </w:trPr>
        <w:tc>
          <w:tcPr>
            <w:tcW w:w="5030" w:type="dxa"/>
            <w:vMerge/>
            <w:vAlign w:val="center"/>
          </w:tcPr>
          <w:p w14:paraId="169CB3F4" w14:textId="77777777" w:rsidR="00AF267B" w:rsidRDefault="00AF267B" w:rsidP="00084DFD">
            <w:pPr>
              <w:jc w:val="center"/>
            </w:pPr>
          </w:p>
        </w:tc>
        <w:tc>
          <w:tcPr>
            <w:tcW w:w="5030" w:type="dxa"/>
          </w:tcPr>
          <w:p w14:paraId="14B0633F" w14:textId="77777777" w:rsidR="00AF267B" w:rsidRPr="00A22E6C" w:rsidRDefault="00AF267B" w:rsidP="00084DFD">
            <w:pPr>
              <w:jc w:val="center"/>
              <w:rPr>
                <w:rFonts w:cs="Calibri"/>
                <w:szCs w:val="22"/>
                <w:lang w:val="es-ES"/>
              </w:rPr>
            </w:pPr>
            <w:r w:rsidRPr="007429F3">
              <w:t>Maytaq Wasi</w:t>
            </w:r>
          </w:p>
        </w:tc>
      </w:tr>
      <w:tr w:rsidR="00AF267B" w:rsidRPr="00FF64CE" w14:paraId="0B899903" w14:textId="77777777" w:rsidTr="00084DFD">
        <w:trPr>
          <w:jc w:val="center"/>
        </w:trPr>
        <w:tc>
          <w:tcPr>
            <w:tcW w:w="5030" w:type="dxa"/>
            <w:vMerge w:val="restart"/>
            <w:vAlign w:val="center"/>
          </w:tcPr>
          <w:p w14:paraId="11A7DE3A" w14:textId="77777777" w:rsidR="00AF267B" w:rsidRDefault="00AF267B" w:rsidP="00084DFD">
            <w:pPr>
              <w:jc w:val="center"/>
            </w:pPr>
            <w:r>
              <w:t>Urubamba</w:t>
            </w:r>
          </w:p>
        </w:tc>
        <w:tc>
          <w:tcPr>
            <w:tcW w:w="5030" w:type="dxa"/>
          </w:tcPr>
          <w:p w14:paraId="70050479" w14:textId="77777777" w:rsidR="00AF267B" w:rsidRDefault="00AF267B" w:rsidP="00084DFD">
            <w:pPr>
              <w:jc w:val="center"/>
              <w:rPr>
                <w:rFonts w:cs="Calibri"/>
                <w:color w:val="000000"/>
                <w:szCs w:val="22"/>
              </w:rPr>
            </w:pPr>
            <w:r w:rsidRPr="002C46BE">
              <w:t>Andean Wings Valle</w:t>
            </w:r>
          </w:p>
        </w:tc>
      </w:tr>
      <w:tr w:rsidR="00AF267B" w:rsidRPr="00FF64CE" w14:paraId="28928400" w14:textId="77777777" w:rsidTr="00084DFD">
        <w:trPr>
          <w:jc w:val="center"/>
        </w:trPr>
        <w:tc>
          <w:tcPr>
            <w:tcW w:w="5030" w:type="dxa"/>
            <w:vMerge/>
            <w:vAlign w:val="center"/>
          </w:tcPr>
          <w:p w14:paraId="38BFAFBA" w14:textId="77777777" w:rsidR="00AF267B" w:rsidRDefault="00AF267B" w:rsidP="00084DFD">
            <w:pPr>
              <w:jc w:val="center"/>
            </w:pPr>
          </w:p>
        </w:tc>
        <w:tc>
          <w:tcPr>
            <w:tcW w:w="5030" w:type="dxa"/>
          </w:tcPr>
          <w:p w14:paraId="2CC54FC8" w14:textId="77777777" w:rsidR="00AF267B" w:rsidRDefault="00AF267B" w:rsidP="00084DFD">
            <w:pPr>
              <w:jc w:val="center"/>
              <w:rPr>
                <w:rFonts w:cs="Calibri"/>
                <w:color w:val="000000"/>
                <w:szCs w:val="22"/>
              </w:rPr>
            </w:pPr>
            <w:r w:rsidRPr="002C46BE">
              <w:t>Villa Urubamba</w:t>
            </w:r>
          </w:p>
        </w:tc>
      </w:tr>
      <w:tr w:rsidR="00AF267B" w:rsidRPr="00FF64CE" w14:paraId="530BCB06" w14:textId="77777777" w:rsidTr="00084DFD">
        <w:trPr>
          <w:jc w:val="center"/>
        </w:trPr>
        <w:tc>
          <w:tcPr>
            <w:tcW w:w="5030" w:type="dxa"/>
            <w:vMerge/>
            <w:vAlign w:val="center"/>
          </w:tcPr>
          <w:p w14:paraId="17DEAD66" w14:textId="77777777" w:rsidR="00AF267B" w:rsidRDefault="00AF267B" w:rsidP="00084DFD">
            <w:pPr>
              <w:jc w:val="center"/>
            </w:pPr>
          </w:p>
        </w:tc>
        <w:tc>
          <w:tcPr>
            <w:tcW w:w="5030" w:type="dxa"/>
          </w:tcPr>
          <w:p w14:paraId="54AEDAC6" w14:textId="77777777" w:rsidR="00AF267B" w:rsidRDefault="00AF267B" w:rsidP="00084DFD">
            <w:pPr>
              <w:jc w:val="center"/>
              <w:rPr>
                <w:rFonts w:cs="Calibri"/>
                <w:color w:val="000000"/>
                <w:szCs w:val="22"/>
              </w:rPr>
            </w:pPr>
            <w:r w:rsidRPr="002C46BE">
              <w:t>AVA Spots</w:t>
            </w:r>
          </w:p>
        </w:tc>
      </w:tr>
    </w:tbl>
    <w:p w14:paraId="326C7E41" w14:textId="77777777" w:rsidR="00AF267B" w:rsidRDefault="00AF267B" w:rsidP="00AF267B">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AF267B" w:rsidRPr="00FA6295" w14:paraId="7D820D5D" w14:textId="77777777" w:rsidTr="00084DFD">
        <w:tc>
          <w:tcPr>
            <w:tcW w:w="10060" w:type="dxa"/>
            <w:gridSpan w:val="2"/>
            <w:shd w:val="clear" w:color="auto" w:fill="1F3864"/>
            <w:vAlign w:val="center"/>
          </w:tcPr>
          <w:p w14:paraId="073453DE"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lang w:val="es-ES"/>
              </w:rPr>
              <w:t>Categoría Turista Superior</w:t>
            </w:r>
          </w:p>
        </w:tc>
      </w:tr>
      <w:tr w:rsidR="00AF267B" w:rsidRPr="00FA6295" w14:paraId="0BC5770B" w14:textId="77777777" w:rsidTr="00084DFD">
        <w:tc>
          <w:tcPr>
            <w:tcW w:w="5030" w:type="dxa"/>
            <w:shd w:val="clear" w:color="auto" w:fill="1F3864"/>
            <w:vAlign w:val="center"/>
          </w:tcPr>
          <w:p w14:paraId="01479EF4"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33A994FD"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Hotel</w:t>
            </w:r>
          </w:p>
        </w:tc>
      </w:tr>
      <w:tr w:rsidR="00AF267B" w:rsidRPr="00A22E6C" w14:paraId="6B423EB6" w14:textId="77777777" w:rsidTr="00084DFD">
        <w:tc>
          <w:tcPr>
            <w:tcW w:w="5030" w:type="dxa"/>
            <w:vMerge w:val="restart"/>
            <w:vAlign w:val="center"/>
          </w:tcPr>
          <w:p w14:paraId="01224D83" w14:textId="77777777" w:rsidR="00AF267B" w:rsidRDefault="00AF267B" w:rsidP="00084DFD">
            <w:pPr>
              <w:jc w:val="center"/>
            </w:pPr>
            <w:r>
              <w:t>Cusco</w:t>
            </w:r>
          </w:p>
        </w:tc>
        <w:tc>
          <w:tcPr>
            <w:tcW w:w="5030" w:type="dxa"/>
          </w:tcPr>
          <w:p w14:paraId="1C0447C6" w14:textId="77777777" w:rsidR="00AF267B" w:rsidRPr="00A22E6C" w:rsidRDefault="00AF267B" w:rsidP="00084DFD">
            <w:pPr>
              <w:jc w:val="center"/>
              <w:rPr>
                <w:rFonts w:cs="Calibri"/>
                <w:szCs w:val="22"/>
                <w:lang w:val="es-ES"/>
              </w:rPr>
            </w:pPr>
            <w:r w:rsidRPr="005C2F2D">
              <w:t>Xima Cusco</w:t>
            </w:r>
          </w:p>
        </w:tc>
      </w:tr>
      <w:tr w:rsidR="00AF267B" w:rsidRPr="00A22E6C" w14:paraId="1057049B" w14:textId="77777777" w:rsidTr="00084DFD">
        <w:tc>
          <w:tcPr>
            <w:tcW w:w="5030" w:type="dxa"/>
            <w:vMerge/>
            <w:vAlign w:val="center"/>
          </w:tcPr>
          <w:p w14:paraId="676CB1E8" w14:textId="77777777" w:rsidR="00AF267B" w:rsidRDefault="00AF267B" w:rsidP="00084DFD">
            <w:pPr>
              <w:jc w:val="center"/>
            </w:pPr>
          </w:p>
        </w:tc>
        <w:tc>
          <w:tcPr>
            <w:tcW w:w="5030" w:type="dxa"/>
          </w:tcPr>
          <w:p w14:paraId="4FF1F529" w14:textId="77777777" w:rsidR="00AF267B" w:rsidRPr="00A22E6C" w:rsidRDefault="00AF267B" w:rsidP="00084DFD">
            <w:pPr>
              <w:jc w:val="center"/>
              <w:rPr>
                <w:rFonts w:cs="Calibri"/>
                <w:szCs w:val="22"/>
                <w:lang w:val="es-ES"/>
              </w:rPr>
            </w:pPr>
            <w:r w:rsidRPr="005C2F2D">
              <w:t>José Antonio</w:t>
            </w:r>
          </w:p>
        </w:tc>
      </w:tr>
      <w:tr w:rsidR="00AF267B" w:rsidRPr="00A22E6C" w14:paraId="0DFF779B" w14:textId="77777777" w:rsidTr="00084DFD">
        <w:tc>
          <w:tcPr>
            <w:tcW w:w="5030" w:type="dxa"/>
            <w:vMerge/>
            <w:vAlign w:val="center"/>
          </w:tcPr>
          <w:p w14:paraId="7558788F" w14:textId="77777777" w:rsidR="00AF267B" w:rsidRDefault="00AF267B" w:rsidP="00084DFD">
            <w:pPr>
              <w:jc w:val="center"/>
            </w:pPr>
          </w:p>
        </w:tc>
        <w:tc>
          <w:tcPr>
            <w:tcW w:w="5030" w:type="dxa"/>
          </w:tcPr>
          <w:p w14:paraId="5E160660" w14:textId="77777777" w:rsidR="00AF267B" w:rsidRPr="00A22E6C" w:rsidRDefault="00AF267B" w:rsidP="00084DFD">
            <w:pPr>
              <w:jc w:val="center"/>
              <w:rPr>
                <w:rFonts w:cs="Calibri"/>
                <w:szCs w:val="22"/>
                <w:lang w:val="es-ES"/>
              </w:rPr>
            </w:pPr>
            <w:r w:rsidRPr="005C2F2D">
              <w:t>Terra Andina</w:t>
            </w:r>
          </w:p>
        </w:tc>
      </w:tr>
      <w:tr w:rsidR="00AF267B" w:rsidRPr="00A22E6C" w14:paraId="67A42C0C" w14:textId="77777777" w:rsidTr="00084DFD">
        <w:tc>
          <w:tcPr>
            <w:tcW w:w="5030" w:type="dxa"/>
            <w:vMerge/>
            <w:vAlign w:val="center"/>
          </w:tcPr>
          <w:p w14:paraId="1C9C29E9" w14:textId="77777777" w:rsidR="00AF267B" w:rsidRDefault="00AF267B" w:rsidP="00084DFD">
            <w:pPr>
              <w:jc w:val="center"/>
            </w:pPr>
          </w:p>
        </w:tc>
        <w:tc>
          <w:tcPr>
            <w:tcW w:w="5030" w:type="dxa"/>
          </w:tcPr>
          <w:p w14:paraId="2E0096C1" w14:textId="77777777" w:rsidR="00AF267B" w:rsidRPr="00A22E6C" w:rsidRDefault="00AF267B" w:rsidP="00084DFD">
            <w:pPr>
              <w:jc w:val="center"/>
              <w:rPr>
                <w:rFonts w:cs="Calibri"/>
                <w:szCs w:val="22"/>
                <w:lang w:val="es-ES"/>
              </w:rPr>
            </w:pPr>
            <w:r w:rsidRPr="005C2F2D">
              <w:t>San Agustín Dorado</w:t>
            </w:r>
          </w:p>
        </w:tc>
      </w:tr>
      <w:tr w:rsidR="00AF267B" w:rsidRPr="00A22E6C" w14:paraId="077D3EB0" w14:textId="77777777" w:rsidTr="00084DFD">
        <w:tc>
          <w:tcPr>
            <w:tcW w:w="5030" w:type="dxa"/>
            <w:vMerge/>
            <w:vAlign w:val="center"/>
          </w:tcPr>
          <w:p w14:paraId="203AC292" w14:textId="77777777" w:rsidR="00AF267B" w:rsidRDefault="00AF267B" w:rsidP="00084DFD">
            <w:pPr>
              <w:jc w:val="center"/>
            </w:pPr>
          </w:p>
        </w:tc>
        <w:tc>
          <w:tcPr>
            <w:tcW w:w="5030" w:type="dxa"/>
          </w:tcPr>
          <w:p w14:paraId="09471856" w14:textId="77777777" w:rsidR="00AF267B" w:rsidRPr="00A22E6C" w:rsidRDefault="00AF267B" w:rsidP="00084DFD">
            <w:pPr>
              <w:jc w:val="center"/>
              <w:rPr>
                <w:rFonts w:cs="Calibri"/>
                <w:szCs w:val="22"/>
                <w:lang w:val="es-ES"/>
              </w:rPr>
            </w:pPr>
            <w:r w:rsidRPr="005C2F2D">
              <w:t>San Agustín Plaza</w:t>
            </w:r>
          </w:p>
        </w:tc>
      </w:tr>
      <w:tr w:rsidR="00AF267B" w:rsidRPr="00A22E6C" w14:paraId="20FC79E1" w14:textId="77777777" w:rsidTr="00084DFD">
        <w:tc>
          <w:tcPr>
            <w:tcW w:w="5030" w:type="dxa"/>
            <w:vMerge/>
            <w:vAlign w:val="center"/>
          </w:tcPr>
          <w:p w14:paraId="6ADA9630" w14:textId="77777777" w:rsidR="00AF267B" w:rsidRDefault="00AF267B" w:rsidP="00084DFD">
            <w:pPr>
              <w:jc w:val="center"/>
            </w:pPr>
          </w:p>
        </w:tc>
        <w:tc>
          <w:tcPr>
            <w:tcW w:w="5030" w:type="dxa"/>
          </w:tcPr>
          <w:p w14:paraId="5EC0AEBD" w14:textId="77777777" w:rsidR="00AF267B" w:rsidRDefault="00AF267B" w:rsidP="00084DFD">
            <w:pPr>
              <w:jc w:val="center"/>
              <w:rPr>
                <w:rFonts w:cs="Calibri"/>
                <w:color w:val="000000"/>
                <w:szCs w:val="22"/>
              </w:rPr>
            </w:pPr>
            <w:r w:rsidRPr="005C2F2D">
              <w:t>Los Portales</w:t>
            </w:r>
          </w:p>
        </w:tc>
      </w:tr>
      <w:tr w:rsidR="00AF267B" w:rsidRPr="00FF64CE" w14:paraId="5C90E75D" w14:textId="77777777" w:rsidTr="00084DFD">
        <w:tc>
          <w:tcPr>
            <w:tcW w:w="5030" w:type="dxa"/>
            <w:vMerge/>
            <w:vAlign w:val="center"/>
          </w:tcPr>
          <w:p w14:paraId="10DC71D3" w14:textId="77777777" w:rsidR="00AF267B" w:rsidRPr="00FF64CE" w:rsidRDefault="00AF267B" w:rsidP="00084DFD">
            <w:pPr>
              <w:jc w:val="center"/>
            </w:pPr>
          </w:p>
        </w:tc>
        <w:tc>
          <w:tcPr>
            <w:tcW w:w="5030" w:type="dxa"/>
          </w:tcPr>
          <w:p w14:paraId="74077142" w14:textId="77777777" w:rsidR="00AF267B" w:rsidRPr="00FF64CE" w:rsidRDefault="00AF267B" w:rsidP="00084DFD">
            <w:pPr>
              <w:jc w:val="center"/>
              <w:rPr>
                <w:rFonts w:cs="Calibri"/>
                <w:szCs w:val="22"/>
                <w:lang w:val="es-ES"/>
              </w:rPr>
            </w:pPr>
            <w:r w:rsidRPr="005C2F2D">
              <w:t>Casa Andina Catedral</w:t>
            </w:r>
          </w:p>
        </w:tc>
      </w:tr>
      <w:tr w:rsidR="00AF267B" w14:paraId="224AD6F0" w14:textId="77777777" w:rsidTr="00084DFD">
        <w:tc>
          <w:tcPr>
            <w:tcW w:w="5030" w:type="dxa"/>
            <w:vMerge/>
            <w:vAlign w:val="center"/>
          </w:tcPr>
          <w:p w14:paraId="3E08B453" w14:textId="77777777" w:rsidR="00AF267B" w:rsidRPr="00FF64CE" w:rsidRDefault="00AF267B" w:rsidP="00084DFD">
            <w:pPr>
              <w:jc w:val="center"/>
            </w:pPr>
          </w:p>
        </w:tc>
        <w:tc>
          <w:tcPr>
            <w:tcW w:w="5030" w:type="dxa"/>
          </w:tcPr>
          <w:p w14:paraId="6EFAB050" w14:textId="77777777" w:rsidR="00AF267B" w:rsidRDefault="00AF267B" w:rsidP="00084DFD">
            <w:pPr>
              <w:jc w:val="center"/>
              <w:rPr>
                <w:rFonts w:cs="Calibri"/>
                <w:color w:val="000000"/>
                <w:szCs w:val="22"/>
              </w:rPr>
            </w:pPr>
            <w:r w:rsidRPr="005C2F2D">
              <w:t>Rumi Punku</w:t>
            </w:r>
          </w:p>
        </w:tc>
      </w:tr>
      <w:tr w:rsidR="00AF267B" w:rsidRPr="00446E8A" w14:paraId="617E0B65" w14:textId="77777777" w:rsidTr="00084DFD">
        <w:tc>
          <w:tcPr>
            <w:tcW w:w="5030" w:type="dxa"/>
            <w:vMerge w:val="restart"/>
            <w:vAlign w:val="center"/>
          </w:tcPr>
          <w:p w14:paraId="2C2481FE" w14:textId="77777777" w:rsidR="00AF267B" w:rsidRPr="00FF64CE" w:rsidRDefault="00AF267B" w:rsidP="00084DFD">
            <w:pPr>
              <w:jc w:val="center"/>
            </w:pPr>
            <w:r>
              <w:t>Urubamba</w:t>
            </w:r>
          </w:p>
        </w:tc>
        <w:tc>
          <w:tcPr>
            <w:tcW w:w="5030" w:type="dxa"/>
          </w:tcPr>
          <w:p w14:paraId="0F9BA7B9" w14:textId="77777777" w:rsidR="00AF267B" w:rsidRPr="00446E8A" w:rsidRDefault="00AF267B" w:rsidP="00084DFD">
            <w:pPr>
              <w:jc w:val="center"/>
              <w:rPr>
                <w:rFonts w:cs="Calibri"/>
                <w:color w:val="000000"/>
                <w:szCs w:val="22"/>
              </w:rPr>
            </w:pPr>
            <w:r w:rsidRPr="00B11FA3">
              <w:t>Tierra Viva Valle Sagrado</w:t>
            </w:r>
          </w:p>
        </w:tc>
      </w:tr>
      <w:tr w:rsidR="00AF267B" w:rsidRPr="00446E8A" w14:paraId="5C7E08C3" w14:textId="77777777" w:rsidTr="00084DFD">
        <w:tc>
          <w:tcPr>
            <w:tcW w:w="5030" w:type="dxa"/>
            <w:vMerge/>
            <w:vAlign w:val="center"/>
          </w:tcPr>
          <w:p w14:paraId="3B87FB75" w14:textId="77777777" w:rsidR="00AF267B" w:rsidRDefault="00AF267B" w:rsidP="00084DFD">
            <w:pPr>
              <w:jc w:val="center"/>
            </w:pPr>
          </w:p>
        </w:tc>
        <w:tc>
          <w:tcPr>
            <w:tcW w:w="5030" w:type="dxa"/>
          </w:tcPr>
          <w:p w14:paraId="6AC68235" w14:textId="77777777" w:rsidR="00AF267B" w:rsidRPr="00446E8A" w:rsidRDefault="00AF267B" w:rsidP="00084DFD">
            <w:pPr>
              <w:jc w:val="center"/>
              <w:rPr>
                <w:rFonts w:cs="Calibri"/>
                <w:color w:val="000000"/>
                <w:szCs w:val="22"/>
              </w:rPr>
            </w:pPr>
            <w:r w:rsidRPr="00B11FA3">
              <w:t>Casona de Yucay</w:t>
            </w:r>
          </w:p>
        </w:tc>
      </w:tr>
    </w:tbl>
    <w:p w14:paraId="15D919C2" w14:textId="77777777" w:rsidR="00AF267B" w:rsidRDefault="00AF267B" w:rsidP="00AF267B">
      <w:pPr>
        <w:pStyle w:val="itinerario"/>
        <w:rPr>
          <w:lang w:val="en-US"/>
        </w:rPr>
      </w:pPr>
    </w:p>
    <w:p w14:paraId="44BDF46E" w14:textId="77777777" w:rsidR="00AF267B" w:rsidRDefault="00AF267B" w:rsidP="00AF267B">
      <w:pPr>
        <w:pStyle w:val="itinerario"/>
        <w:rPr>
          <w:lang w:val="en-US"/>
        </w:rPr>
      </w:pPr>
    </w:p>
    <w:p w14:paraId="4656E857" w14:textId="77777777" w:rsidR="00AF267B" w:rsidRDefault="00AF267B" w:rsidP="00AF267B">
      <w:pPr>
        <w:pStyle w:val="itinerario"/>
        <w:rPr>
          <w:lang w:val="en-US"/>
        </w:rPr>
      </w:pPr>
    </w:p>
    <w:p w14:paraId="0F1C3D48" w14:textId="77777777" w:rsidR="00AF267B" w:rsidRDefault="00AF267B" w:rsidP="00AF267B">
      <w:pPr>
        <w:pStyle w:val="itinerario"/>
        <w:rPr>
          <w:lang w:val="en-US"/>
        </w:rPr>
      </w:pPr>
    </w:p>
    <w:p w14:paraId="4967A74E" w14:textId="77777777" w:rsidR="00AF267B" w:rsidRDefault="00AF267B" w:rsidP="00AF267B">
      <w:pPr>
        <w:pStyle w:val="itinerario"/>
        <w:rPr>
          <w:lang w:val="en-US"/>
        </w:rPr>
      </w:pPr>
    </w:p>
    <w:p w14:paraId="288A455C" w14:textId="77777777" w:rsidR="00AF267B" w:rsidRDefault="00AF267B" w:rsidP="00AF267B">
      <w:pPr>
        <w:pStyle w:val="itinerario"/>
        <w:rPr>
          <w:lang w:val="en-US"/>
        </w:rPr>
      </w:pPr>
    </w:p>
    <w:p w14:paraId="5B93B515" w14:textId="77777777" w:rsidR="00AF267B" w:rsidRDefault="00AF267B" w:rsidP="00AF267B">
      <w:pPr>
        <w:pStyle w:val="itinerario"/>
        <w:rPr>
          <w:lang w:val="en-US"/>
        </w:rPr>
      </w:pPr>
    </w:p>
    <w:p w14:paraId="4C96DE97" w14:textId="77777777" w:rsidR="00AF267B" w:rsidRDefault="00AF267B" w:rsidP="00AF267B">
      <w:pPr>
        <w:pStyle w:val="itinerario"/>
        <w:rPr>
          <w:lang w:val="en-US"/>
        </w:rPr>
      </w:pPr>
    </w:p>
    <w:p w14:paraId="52E61947" w14:textId="77777777" w:rsidR="00AF267B" w:rsidRDefault="00AF267B" w:rsidP="00AF267B">
      <w:pPr>
        <w:pStyle w:val="itinerario"/>
        <w:rPr>
          <w:lang w:val="en-US"/>
        </w:rPr>
      </w:pPr>
    </w:p>
    <w:p w14:paraId="60648B23" w14:textId="77777777" w:rsidR="00AF267B" w:rsidRDefault="00AF267B" w:rsidP="00AF267B">
      <w:pPr>
        <w:pStyle w:val="itinerario"/>
        <w:rPr>
          <w:lang w:val="en-US"/>
        </w:rPr>
      </w:pPr>
    </w:p>
    <w:p w14:paraId="0C3AAF76" w14:textId="77777777" w:rsidR="00AF267B" w:rsidRDefault="00AF267B" w:rsidP="00AF267B">
      <w:pPr>
        <w:pStyle w:val="itinerario"/>
        <w:rPr>
          <w:lang w:val="en-US"/>
        </w:rPr>
      </w:pPr>
    </w:p>
    <w:p w14:paraId="4269EB01" w14:textId="77777777" w:rsidR="00AF267B" w:rsidRDefault="00AF267B" w:rsidP="00AF267B">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AF267B" w:rsidRPr="00FF64CE" w14:paraId="05326A5C" w14:textId="77777777" w:rsidTr="00084DFD">
        <w:tc>
          <w:tcPr>
            <w:tcW w:w="10060" w:type="dxa"/>
            <w:gridSpan w:val="2"/>
            <w:shd w:val="clear" w:color="auto" w:fill="1F3864"/>
            <w:vAlign w:val="center"/>
          </w:tcPr>
          <w:p w14:paraId="6175F485"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lang w:val="es-ES"/>
              </w:rPr>
              <w:lastRenderedPageBreak/>
              <w:t>Categoría Primera</w:t>
            </w:r>
          </w:p>
        </w:tc>
      </w:tr>
      <w:tr w:rsidR="00AF267B" w:rsidRPr="00FF64CE" w14:paraId="0A791398" w14:textId="77777777" w:rsidTr="00084DFD">
        <w:tc>
          <w:tcPr>
            <w:tcW w:w="5030" w:type="dxa"/>
            <w:shd w:val="clear" w:color="auto" w:fill="1F3864"/>
            <w:vAlign w:val="center"/>
          </w:tcPr>
          <w:p w14:paraId="7A270F4E"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78312E7"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Hotel</w:t>
            </w:r>
          </w:p>
        </w:tc>
      </w:tr>
      <w:tr w:rsidR="00AF267B" w:rsidRPr="00FF64CE" w14:paraId="03ABC3E9" w14:textId="77777777" w:rsidTr="00084DFD">
        <w:tc>
          <w:tcPr>
            <w:tcW w:w="5030" w:type="dxa"/>
            <w:vMerge w:val="restart"/>
            <w:vAlign w:val="center"/>
          </w:tcPr>
          <w:p w14:paraId="5CB53693" w14:textId="77777777" w:rsidR="00AF267B" w:rsidRDefault="00AF267B" w:rsidP="00084DFD">
            <w:pPr>
              <w:jc w:val="center"/>
            </w:pPr>
            <w:r>
              <w:t>Cusco</w:t>
            </w:r>
          </w:p>
        </w:tc>
        <w:tc>
          <w:tcPr>
            <w:tcW w:w="5030" w:type="dxa"/>
          </w:tcPr>
          <w:p w14:paraId="2EFB8F0D" w14:textId="77777777" w:rsidR="00AF267B" w:rsidRPr="00A22E6C" w:rsidRDefault="00AF267B" w:rsidP="00084DFD">
            <w:pPr>
              <w:jc w:val="center"/>
              <w:rPr>
                <w:rFonts w:cs="Calibri"/>
                <w:szCs w:val="22"/>
              </w:rPr>
            </w:pPr>
            <w:r w:rsidRPr="0032692A">
              <w:t>Costa del Sol Ramada</w:t>
            </w:r>
          </w:p>
        </w:tc>
      </w:tr>
      <w:tr w:rsidR="00AF267B" w:rsidRPr="00FF64CE" w14:paraId="792AA53F" w14:textId="77777777" w:rsidTr="00084DFD">
        <w:tc>
          <w:tcPr>
            <w:tcW w:w="5030" w:type="dxa"/>
            <w:vMerge/>
            <w:vAlign w:val="center"/>
          </w:tcPr>
          <w:p w14:paraId="6F87817B" w14:textId="77777777" w:rsidR="00AF267B" w:rsidRDefault="00AF267B" w:rsidP="00084DFD">
            <w:pPr>
              <w:jc w:val="center"/>
            </w:pPr>
          </w:p>
        </w:tc>
        <w:tc>
          <w:tcPr>
            <w:tcW w:w="5030" w:type="dxa"/>
          </w:tcPr>
          <w:p w14:paraId="3C7F4298" w14:textId="77777777" w:rsidR="00AF267B" w:rsidRPr="00A22E6C" w:rsidRDefault="00AF267B" w:rsidP="00084DFD">
            <w:pPr>
              <w:jc w:val="center"/>
              <w:rPr>
                <w:rFonts w:cs="Calibri"/>
                <w:szCs w:val="22"/>
              </w:rPr>
            </w:pPr>
            <w:r w:rsidRPr="0032692A">
              <w:t>Hilton Garden Inn</w:t>
            </w:r>
          </w:p>
        </w:tc>
      </w:tr>
      <w:tr w:rsidR="00AF267B" w:rsidRPr="00FF64CE" w14:paraId="3F135649" w14:textId="77777777" w:rsidTr="00084DFD">
        <w:tc>
          <w:tcPr>
            <w:tcW w:w="5030" w:type="dxa"/>
            <w:vMerge/>
            <w:vAlign w:val="center"/>
          </w:tcPr>
          <w:p w14:paraId="74124E88" w14:textId="77777777" w:rsidR="00AF267B" w:rsidRDefault="00AF267B" w:rsidP="00084DFD">
            <w:pPr>
              <w:jc w:val="center"/>
            </w:pPr>
          </w:p>
        </w:tc>
        <w:tc>
          <w:tcPr>
            <w:tcW w:w="5030" w:type="dxa"/>
          </w:tcPr>
          <w:p w14:paraId="7D5B9FEE" w14:textId="77777777" w:rsidR="00AF267B" w:rsidRPr="00A22E6C" w:rsidRDefault="00AF267B" w:rsidP="00084DFD">
            <w:pPr>
              <w:jc w:val="center"/>
              <w:rPr>
                <w:rFonts w:cs="Calibri"/>
                <w:szCs w:val="22"/>
              </w:rPr>
            </w:pPr>
            <w:r w:rsidRPr="0032692A">
              <w:t>Sonesta Cusco</w:t>
            </w:r>
          </w:p>
        </w:tc>
      </w:tr>
      <w:tr w:rsidR="00AF267B" w:rsidRPr="00FF64CE" w14:paraId="039DDA8D" w14:textId="77777777" w:rsidTr="00084DFD">
        <w:tc>
          <w:tcPr>
            <w:tcW w:w="5030" w:type="dxa"/>
            <w:vMerge/>
            <w:vAlign w:val="center"/>
          </w:tcPr>
          <w:p w14:paraId="63E20CDA" w14:textId="77777777" w:rsidR="00AF267B" w:rsidRDefault="00AF267B" w:rsidP="00084DFD">
            <w:pPr>
              <w:jc w:val="center"/>
            </w:pPr>
          </w:p>
        </w:tc>
        <w:tc>
          <w:tcPr>
            <w:tcW w:w="5030" w:type="dxa"/>
          </w:tcPr>
          <w:p w14:paraId="7213FB55" w14:textId="77777777" w:rsidR="00AF267B" w:rsidRPr="00A22E6C" w:rsidRDefault="00AF267B" w:rsidP="00084DFD">
            <w:pPr>
              <w:jc w:val="center"/>
              <w:rPr>
                <w:rFonts w:cs="Calibri"/>
                <w:szCs w:val="22"/>
              </w:rPr>
            </w:pPr>
            <w:r w:rsidRPr="0032692A">
              <w:t>Plaza de Armas Hotel</w:t>
            </w:r>
          </w:p>
        </w:tc>
      </w:tr>
      <w:tr w:rsidR="00AF267B" w:rsidRPr="00FF64CE" w14:paraId="44875A74" w14:textId="77777777" w:rsidTr="00084DFD">
        <w:tc>
          <w:tcPr>
            <w:tcW w:w="5030" w:type="dxa"/>
            <w:vMerge/>
            <w:vAlign w:val="center"/>
          </w:tcPr>
          <w:p w14:paraId="59D611A3" w14:textId="77777777" w:rsidR="00AF267B" w:rsidRDefault="00AF267B" w:rsidP="00084DFD">
            <w:pPr>
              <w:jc w:val="center"/>
            </w:pPr>
          </w:p>
        </w:tc>
        <w:tc>
          <w:tcPr>
            <w:tcW w:w="5030" w:type="dxa"/>
          </w:tcPr>
          <w:p w14:paraId="046F7FD2" w14:textId="77777777" w:rsidR="00AF267B" w:rsidRPr="00A22E6C" w:rsidRDefault="00AF267B" w:rsidP="00084DFD">
            <w:pPr>
              <w:jc w:val="center"/>
              <w:rPr>
                <w:rFonts w:cs="Calibri"/>
                <w:szCs w:val="22"/>
              </w:rPr>
            </w:pPr>
            <w:r w:rsidRPr="0032692A">
              <w:t>Novotel Cusco</w:t>
            </w:r>
          </w:p>
        </w:tc>
      </w:tr>
      <w:tr w:rsidR="00AF267B" w:rsidRPr="00FF64CE" w14:paraId="0067C510" w14:textId="77777777" w:rsidTr="00084DFD">
        <w:tc>
          <w:tcPr>
            <w:tcW w:w="5030" w:type="dxa"/>
            <w:vMerge w:val="restart"/>
            <w:vAlign w:val="center"/>
          </w:tcPr>
          <w:p w14:paraId="17A5F2B4" w14:textId="77777777" w:rsidR="00AF267B" w:rsidRDefault="00AF267B" w:rsidP="00084DFD">
            <w:pPr>
              <w:jc w:val="center"/>
            </w:pPr>
            <w:r>
              <w:t>Urubamba</w:t>
            </w:r>
          </w:p>
        </w:tc>
        <w:tc>
          <w:tcPr>
            <w:tcW w:w="5030" w:type="dxa"/>
          </w:tcPr>
          <w:p w14:paraId="545C9FB5" w14:textId="77777777" w:rsidR="00AF267B" w:rsidRDefault="00AF267B" w:rsidP="00084DFD">
            <w:pPr>
              <w:jc w:val="center"/>
              <w:rPr>
                <w:rFonts w:cs="Calibri"/>
                <w:color w:val="000000"/>
                <w:szCs w:val="22"/>
              </w:rPr>
            </w:pPr>
            <w:r w:rsidRPr="00EF6D21">
              <w:t>Posada del Inka Yucay</w:t>
            </w:r>
          </w:p>
        </w:tc>
      </w:tr>
      <w:tr w:rsidR="00AF267B" w:rsidRPr="00FF64CE" w14:paraId="69821FDE" w14:textId="77777777" w:rsidTr="00084DFD">
        <w:tc>
          <w:tcPr>
            <w:tcW w:w="5030" w:type="dxa"/>
            <w:vMerge/>
            <w:vAlign w:val="center"/>
          </w:tcPr>
          <w:p w14:paraId="27FFB647" w14:textId="77777777" w:rsidR="00AF267B" w:rsidRDefault="00AF267B" w:rsidP="00084DFD">
            <w:pPr>
              <w:jc w:val="center"/>
            </w:pPr>
          </w:p>
        </w:tc>
        <w:tc>
          <w:tcPr>
            <w:tcW w:w="5030" w:type="dxa"/>
          </w:tcPr>
          <w:p w14:paraId="180095DE" w14:textId="77777777" w:rsidR="00AF267B" w:rsidRDefault="00AF267B" w:rsidP="00084DFD">
            <w:pPr>
              <w:jc w:val="center"/>
              <w:rPr>
                <w:rFonts w:cs="Calibri"/>
                <w:color w:val="000000"/>
                <w:szCs w:val="22"/>
              </w:rPr>
            </w:pPr>
            <w:r w:rsidRPr="00EF6D21">
              <w:t>Casa Andina Premium Valle</w:t>
            </w:r>
          </w:p>
        </w:tc>
      </w:tr>
    </w:tbl>
    <w:p w14:paraId="24326909" w14:textId="77777777" w:rsidR="00AF267B" w:rsidRDefault="00AF267B" w:rsidP="00AF267B">
      <w:pPr>
        <w:pStyle w:val="itinerario"/>
      </w:pPr>
    </w:p>
    <w:tbl>
      <w:tblPr>
        <w:tblStyle w:val="Tablaconcuadrcula1"/>
        <w:tblW w:w="0" w:type="auto"/>
        <w:tblLook w:val="04A0" w:firstRow="1" w:lastRow="0" w:firstColumn="1" w:lastColumn="0" w:noHBand="0" w:noVBand="1"/>
      </w:tblPr>
      <w:tblGrid>
        <w:gridCol w:w="5030"/>
        <w:gridCol w:w="5030"/>
      </w:tblGrid>
      <w:tr w:rsidR="00AF267B" w:rsidRPr="00FF64CE" w14:paraId="00DD0A47" w14:textId="77777777" w:rsidTr="00084DFD">
        <w:tc>
          <w:tcPr>
            <w:tcW w:w="10060" w:type="dxa"/>
            <w:gridSpan w:val="2"/>
            <w:shd w:val="clear" w:color="auto" w:fill="1F3864"/>
            <w:vAlign w:val="center"/>
          </w:tcPr>
          <w:p w14:paraId="3CF43D36"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AF267B" w:rsidRPr="00FF64CE" w14:paraId="1935878E" w14:textId="77777777" w:rsidTr="00084DFD">
        <w:tc>
          <w:tcPr>
            <w:tcW w:w="5030" w:type="dxa"/>
            <w:shd w:val="clear" w:color="auto" w:fill="1F3864"/>
            <w:vAlign w:val="center"/>
          </w:tcPr>
          <w:p w14:paraId="3ADFE81C"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3AD85B5B"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Hotel</w:t>
            </w:r>
          </w:p>
        </w:tc>
      </w:tr>
      <w:tr w:rsidR="00AF267B" w:rsidRPr="00FF64CE" w14:paraId="0B90F53A" w14:textId="77777777" w:rsidTr="00084DFD">
        <w:tc>
          <w:tcPr>
            <w:tcW w:w="5030" w:type="dxa"/>
            <w:vMerge w:val="restart"/>
            <w:vAlign w:val="center"/>
          </w:tcPr>
          <w:p w14:paraId="16738B47" w14:textId="77777777" w:rsidR="00AF267B" w:rsidRPr="00FF64CE" w:rsidRDefault="00AF267B" w:rsidP="00084DFD">
            <w:pPr>
              <w:jc w:val="center"/>
            </w:pPr>
            <w:r>
              <w:t>Cusco</w:t>
            </w:r>
          </w:p>
        </w:tc>
        <w:tc>
          <w:tcPr>
            <w:tcW w:w="5030" w:type="dxa"/>
          </w:tcPr>
          <w:p w14:paraId="69B2CDE0" w14:textId="77777777" w:rsidR="00AF267B" w:rsidRDefault="00AF267B" w:rsidP="00084DFD">
            <w:pPr>
              <w:jc w:val="center"/>
              <w:rPr>
                <w:rFonts w:cs="Calibri"/>
                <w:szCs w:val="22"/>
              </w:rPr>
            </w:pPr>
            <w:r w:rsidRPr="00FD3E87">
              <w:t xml:space="preserve">Palacio del Inka </w:t>
            </w:r>
          </w:p>
        </w:tc>
      </w:tr>
      <w:tr w:rsidR="00AF267B" w:rsidRPr="00FF64CE" w14:paraId="5C4CC6B3" w14:textId="77777777" w:rsidTr="00084DFD">
        <w:tc>
          <w:tcPr>
            <w:tcW w:w="5030" w:type="dxa"/>
            <w:vMerge/>
            <w:vAlign w:val="center"/>
          </w:tcPr>
          <w:p w14:paraId="531C664B" w14:textId="77777777" w:rsidR="00AF267B" w:rsidRDefault="00AF267B" w:rsidP="00084DFD">
            <w:pPr>
              <w:jc w:val="center"/>
            </w:pPr>
          </w:p>
        </w:tc>
        <w:tc>
          <w:tcPr>
            <w:tcW w:w="5030" w:type="dxa"/>
          </w:tcPr>
          <w:p w14:paraId="038D3C3E" w14:textId="77777777" w:rsidR="00AF267B" w:rsidRPr="00A22E6C" w:rsidRDefault="00AF267B" w:rsidP="00084DFD">
            <w:pPr>
              <w:jc w:val="center"/>
              <w:rPr>
                <w:rFonts w:cs="Calibri"/>
                <w:szCs w:val="22"/>
              </w:rPr>
            </w:pPr>
            <w:r w:rsidRPr="00FD3E87">
              <w:t>Aranwa Cusco Boutique Hotel</w:t>
            </w:r>
          </w:p>
        </w:tc>
      </w:tr>
      <w:tr w:rsidR="00AF267B" w:rsidRPr="00FF64CE" w14:paraId="0E5F64AF" w14:textId="77777777" w:rsidTr="00084DFD">
        <w:tc>
          <w:tcPr>
            <w:tcW w:w="5030" w:type="dxa"/>
            <w:vMerge/>
            <w:vAlign w:val="center"/>
          </w:tcPr>
          <w:p w14:paraId="086FB95E" w14:textId="77777777" w:rsidR="00AF267B" w:rsidRDefault="00AF267B" w:rsidP="00084DFD">
            <w:pPr>
              <w:jc w:val="center"/>
            </w:pPr>
          </w:p>
        </w:tc>
        <w:tc>
          <w:tcPr>
            <w:tcW w:w="5030" w:type="dxa"/>
          </w:tcPr>
          <w:p w14:paraId="4126F3AF" w14:textId="77777777" w:rsidR="00AF267B" w:rsidRDefault="00AF267B" w:rsidP="00084DFD">
            <w:pPr>
              <w:jc w:val="center"/>
              <w:rPr>
                <w:rFonts w:cs="Calibri"/>
                <w:color w:val="000000"/>
                <w:szCs w:val="22"/>
              </w:rPr>
            </w:pPr>
            <w:r w:rsidRPr="00FD3E87">
              <w:t>JW Marriott Cusco</w:t>
            </w:r>
          </w:p>
        </w:tc>
      </w:tr>
      <w:tr w:rsidR="00AF267B" w:rsidRPr="00FF64CE" w14:paraId="5DE1BB99" w14:textId="77777777" w:rsidTr="00084DFD">
        <w:tc>
          <w:tcPr>
            <w:tcW w:w="5030" w:type="dxa"/>
            <w:vMerge w:val="restart"/>
            <w:vAlign w:val="center"/>
          </w:tcPr>
          <w:p w14:paraId="7CA63475" w14:textId="77777777" w:rsidR="00AF267B" w:rsidRDefault="00AF267B" w:rsidP="00084DFD">
            <w:pPr>
              <w:jc w:val="center"/>
            </w:pPr>
            <w:r>
              <w:t>Urubamba</w:t>
            </w:r>
          </w:p>
        </w:tc>
        <w:tc>
          <w:tcPr>
            <w:tcW w:w="5030" w:type="dxa"/>
          </w:tcPr>
          <w:p w14:paraId="0F377720" w14:textId="77777777" w:rsidR="00AF267B" w:rsidRDefault="00AF267B" w:rsidP="00084DFD">
            <w:pPr>
              <w:jc w:val="center"/>
              <w:rPr>
                <w:rFonts w:cs="Calibri"/>
                <w:color w:val="000000"/>
                <w:szCs w:val="22"/>
              </w:rPr>
            </w:pPr>
            <w:r w:rsidRPr="00B240A7">
              <w:t xml:space="preserve">Inkaterra Hacienda Urubamba </w:t>
            </w:r>
          </w:p>
        </w:tc>
      </w:tr>
      <w:tr w:rsidR="00AF267B" w:rsidRPr="00195952" w14:paraId="625E7229" w14:textId="77777777" w:rsidTr="00084DFD">
        <w:tc>
          <w:tcPr>
            <w:tcW w:w="5030" w:type="dxa"/>
            <w:vMerge/>
            <w:vAlign w:val="center"/>
          </w:tcPr>
          <w:p w14:paraId="37E6C688" w14:textId="77777777" w:rsidR="00AF267B" w:rsidRDefault="00AF267B" w:rsidP="00084DFD">
            <w:pPr>
              <w:jc w:val="center"/>
            </w:pPr>
          </w:p>
        </w:tc>
        <w:tc>
          <w:tcPr>
            <w:tcW w:w="5030" w:type="dxa"/>
          </w:tcPr>
          <w:p w14:paraId="2B5B231A" w14:textId="77777777" w:rsidR="00AF267B" w:rsidRPr="00571F6C" w:rsidRDefault="00AF267B" w:rsidP="00084DFD">
            <w:pPr>
              <w:jc w:val="center"/>
              <w:rPr>
                <w:rFonts w:cs="Calibri"/>
                <w:color w:val="000000"/>
                <w:szCs w:val="22"/>
                <w:lang w:val="en-US"/>
              </w:rPr>
            </w:pPr>
            <w:r w:rsidRPr="00895B17">
              <w:rPr>
                <w:lang w:val="en-US"/>
              </w:rPr>
              <w:t>Aranwa Sacred Valley Hotel &amp; Wellness</w:t>
            </w:r>
          </w:p>
        </w:tc>
      </w:tr>
    </w:tbl>
    <w:p w14:paraId="4A1BFA00" w14:textId="77777777" w:rsidR="00AF267B" w:rsidRDefault="00AF267B" w:rsidP="00AF267B">
      <w:pPr>
        <w:pStyle w:val="itinerario"/>
      </w:pPr>
    </w:p>
    <w:p w14:paraId="53F1C56A" w14:textId="77777777" w:rsidR="00387526" w:rsidRPr="00D27004" w:rsidRDefault="00387526" w:rsidP="00387526">
      <w:pPr>
        <w:pStyle w:val="dias"/>
        <w:rPr>
          <w:color w:val="1F3864"/>
          <w:sz w:val="28"/>
          <w:szCs w:val="28"/>
          <w:lang w:val="es-ES"/>
        </w:rPr>
      </w:pPr>
      <w:r w:rsidRPr="00D27004">
        <w:rPr>
          <w:color w:val="1F3864"/>
          <w:sz w:val="28"/>
          <w:szCs w:val="28"/>
          <w:lang w:val="es-ES"/>
        </w:rPr>
        <w:t>RECOMENDACIONES GENERALES</w:t>
      </w:r>
    </w:p>
    <w:p w14:paraId="7D2F470D" w14:textId="77777777" w:rsidR="00387526" w:rsidRDefault="00387526" w:rsidP="00387526">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19C5ABDF" w14:textId="77777777" w:rsidR="00387526" w:rsidRPr="00F30A9F" w:rsidRDefault="00387526" w:rsidP="00387526">
      <w:pPr>
        <w:pStyle w:val="itinerario"/>
        <w:rPr>
          <w:lang w:val="es-ES"/>
        </w:rPr>
      </w:pPr>
    </w:p>
    <w:p w14:paraId="4F5F3E16" w14:textId="77777777" w:rsidR="00387526" w:rsidRDefault="00387526" w:rsidP="00387526">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13DDB50D" w14:textId="77777777" w:rsidR="00387526" w:rsidRDefault="00387526" w:rsidP="00387526">
      <w:pPr>
        <w:pStyle w:val="itinerario"/>
      </w:pPr>
    </w:p>
    <w:p w14:paraId="3B776C25" w14:textId="77777777" w:rsidR="00387526" w:rsidRDefault="00387526" w:rsidP="00387526">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6F7C98A9" w14:textId="77777777" w:rsidR="00387526" w:rsidRDefault="00387526" w:rsidP="00387526">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387526" w:rsidRPr="0061190E" w14:paraId="4AFD9CEF" w14:textId="77777777" w:rsidTr="00387526">
        <w:tc>
          <w:tcPr>
            <w:tcW w:w="10060" w:type="dxa"/>
            <w:shd w:val="clear" w:color="auto" w:fill="1F3864"/>
          </w:tcPr>
          <w:p w14:paraId="34AF7A8F" w14:textId="77777777" w:rsidR="00387526" w:rsidRPr="0061190E" w:rsidRDefault="00387526" w:rsidP="00387526">
            <w:pPr>
              <w:spacing w:line="0" w:lineRule="atLeast"/>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7E7A669F" w14:textId="77777777" w:rsidR="00387526" w:rsidRPr="0061190E" w:rsidRDefault="00387526" w:rsidP="00387526">
      <w:pPr>
        <w:spacing w:before="0" w:after="0" w:line="0" w:lineRule="atLeast"/>
        <w:jc w:val="both"/>
        <w:rPr>
          <w:rFonts w:cs="Calibri"/>
          <w:szCs w:val="22"/>
        </w:rPr>
      </w:pPr>
    </w:p>
    <w:bookmarkEnd w:id="0"/>
    <w:p w14:paraId="3FF3B28E" w14:textId="77777777" w:rsidR="00DD6B6A" w:rsidRPr="00C81DA3" w:rsidRDefault="00DD6B6A" w:rsidP="00DD6B6A">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0315CE47" w14:textId="77777777" w:rsidR="00DD6B6A" w:rsidRPr="009420AA" w:rsidRDefault="00DD6B6A" w:rsidP="00DD6B6A">
      <w:pPr>
        <w:pStyle w:val="itinerario"/>
      </w:pPr>
      <w:r w:rsidRPr="009420AA">
        <w:t xml:space="preserve">La validez de las tarifas publicadas en cada uno de nuestros programas aplica hasta máximo el último día indicado en la vigencia.  </w:t>
      </w:r>
    </w:p>
    <w:p w14:paraId="7697215A" w14:textId="77777777" w:rsidR="00DD6B6A" w:rsidRPr="009420AA" w:rsidRDefault="00DD6B6A" w:rsidP="00DD6B6A">
      <w:pPr>
        <w:pStyle w:val="itinerario"/>
      </w:pPr>
    </w:p>
    <w:p w14:paraId="1EE7764E" w14:textId="77777777" w:rsidR="00DD6B6A" w:rsidRPr="009420AA" w:rsidRDefault="00DD6B6A" w:rsidP="00DD6B6A">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30B25B70"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56AAE01" w14:textId="77777777" w:rsidR="00DD6B6A" w:rsidRPr="0061190E" w:rsidRDefault="00DD6B6A" w:rsidP="00DD6B6A">
      <w:pPr>
        <w:pStyle w:val="vinetas"/>
        <w:jc w:val="both"/>
        <w:rPr>
          <w:lang w:val="es-419"/>
        </w:rPr>
      </w:pPr>
      <w:r w:rsidRPr="0061190E">
        <w:rPr>
          <w:lang w:val="es-419"/>
        </w:rPr>
        <w:t xml:space="preserve">Tarifas sujetas a cambios y disponibilidad sin previo aviso. </w:t>
      </w:r>
    </w:p>
    <w:p w14:paraId="28A23FCB" w14:textId="77777777" w:rsidR="00DD6B6A" w:rsidRPr="0061190E" w:rsidRDefault="00DD6B6A" w:rsidP="00DD6B6A">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3762A02" w14:textId="77777777" w:rsidR="00DD6B6A" w:rsidRPr="0061190E" w:rsidRDefault="00DD6B6A" w:rsidP="00DD6B6A">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73671B6" w14:textId="77777777" w:rsidR="00DD6B6A" w:rsidRPr="0061190E" w:rsidRDefault="00DD6B6A" w:rsidP="00DD6B6A">
      <w:pPr>
        <w:pStyle w:val="vinetas"/>
        <w:jc w:val="both"/>
        <w:rPr>
          <w:lang w:val="es-419"/>
        </w:rPr>
      </w:pPr>
      <w:r w:rsidRPr="0061190E">
        <w:rPr>
          <w:lang w:val="es-419"/>
        </w:rPr>
        <w:t>Se entiende por servicios: traslados, visitas y excursiones detalladas, asistencia de guías locales para las visitas.</w:t>
      </w:r>
    </w:p>
    <w:p w14:paraId="1EB504A6" w14:textId="77777777" w:rsidR="00DD6B6A" w:rsidRPr="0061190E" w:rsidRDefault="00DD6B6A" w:rsidP="00DD6B6A">
      <w:pPr>
        <w:pStyle w:val="vinetas"/>
        <w:jc w:val="both"/>
        <w:rPr>
          <w:lang w:val="es-419"/>
        </w:rPr>
      </w:pPr>
      <w:r w:rsidRPr="0061190E">
        <w:rPr>
          <w:lang w:val="es-419"/>
        </w:rPr>
        <w:t>Las visitas incluidas son prestadas en servicio compartido no en privado.</w:t>
      </w:r>
    </w:p>
    <w:p w14:paraId="21800A41" w14:textId="77777777" w:rsidR="00DD6B6A" w:rsidRPr="0061190E" w:rsidRDefault="00DD6B6A" w:rsidP="00DD6B6A">
      <w:pPr>
        <w:pStyle w:val="vinetas"/>
        <w:jc w:val="both"/>
        <w:rPr>
          <w:lang w:val="es-419"/>
        </w:rPr>
      </w:pPr>
      <w:r w:rsidRPr="0061190E">
        <w:rPr>
          <w:lang w:val="es-419"/>
        </w:rPr>
        <w:t>Los hoteles mencionados como previstos al final están sujetos a variación, sin alterar en ningún momento su categoría.</w:t>
      </w:r>
    </w:p>
    <w:p w14:paraId="4816310F" w14:textId="77777777" w:rsidR="00DD6B6A" w:rsidRPr="0061190E" w:rsidRDefault="00DD6B6A" w:rsidP="00DD6B6A">
      <w:pPr>
        <w:pStyle w:val="vinetas"/>
        <w:jc w:val="both"/>
        <w:rPr>
          <w:lang w:val="es-419"/>
        </w:rPr>
      </w:pPr>
      <w:r w:rsidRPr="0061190E">
        <w:rPr>
          <w:lang w:val="es-419"/>
        </w:rPr>
        <w:t>Las habitaciones que se ofrece son de categoría estándar.</w:t>
      </w:r>
    </w:p>
    <w:p w14:paraId="1664F74D" w14:textId="77777777" w:rsidR="00DD6B6A" w:rsidRPr="0061190E" w:rsidRDefault="00DD6B6A" w:rsidP="00DD6B6A">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A6FF933" w14:textId="77777777" w:rsidR="00DD6B6A" w:rsidRPr="00322DED" w:rsidRDefault="00DD6B6A" w:rsidP="00DD6B6A">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74B7E427" w14:textId="77777777" w:rsidR="00DD6B6A" w:rsidRDefault="00DD6B6A" w:rsidP="00DD6B6A">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4DB8A913" w14:textId="77777777" w:rsidR="00DD6B6A" w:rsidRPr="00D27004" w:rsidRDefault="00DD6B6A" w:rsidP="00DD6B6A">
      <w:pPr>
        <w:pStyle w:val="dias"/>
        <w:rPr>
          <w:color w:val="1F3864"/>
          <w:sz w:val="28"/>
          <w:szCs w:val="28"/>
        </w:rPr>
      </w:pPr>
      <w:r w:rsidRPr="00D27004">
        <w:rPr>
          <w:caps w:val="0"/>
          <w:color w:val="1F3864"/>
          <w:sz w:val="28"/>
          <w:szCs w:val="28"/>
        </w:rPr>
        <w:t xml:space="preserve">DOCUMENTACIÓN REQUERIDA </w:t>
      </w:r>
    </w:p>
    <w:p w14:paraId="403B0FF3" w14:textId="77777777" w:rsidR="00DD6B6A" w:rsidRPr="00F71A8A" w:rsidRDefault="00DD6B6A" w:rsidP="00DD6B6A">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4DFB325" w14:textId="77777777" w:rsidR="00DD6B6A" w:rsidRDefault="00DD6B6A" w:rsidP="00DD6B6A">
      <w:pPr>
        <w:pStyle w:val="vinetas"/>
        <w:ind w:left="720" w:hanging="360"/>
        <w:jc w:val="both"/>
      </w:pPr>
      <w:r w:rsidRPr="00A74DA6">
        <w:t>Certificado Internacional Vacuna contra la Fiebre Amarilla</w:t>
      </w:r>
      <w:r>
        <w:t xml:space="preserve"> (recomendable)</w:t>
      </w:r>
      <w:r w:rsidRPr="00A74DA6">
        <w:t>.</w:t>
      </w:r>
    </w:p>
    <w:p w14:paraId="04E8726E" w14:textId="77777777" w:rsidR="00DD6B6A" w:rsidRPr="00F71A8A" w:rsidRDefault="00DD6B6A" w:rsidP="00DD6B6A">
      <w:pPr>
        <w:pStyle w:val="vinetas"/>
        <w:ind w:left="720" w:hanging="360"/>
        <w:jc w:val="both"/>
      </w:pPr>
      <w:r w:rsidRPr="00F71A8A">
        <w:t xml:space="preserve">Para menores de edad, se debe adjuntar copia del Registro Civil. </w:t>
      </w:r>
    </w:p>
    <w:p w14:paraId="647A8D39" w14:textId="77777777" w:rsidR="00DD6B6A" w:rsidRPr="00F71A8A" w:rsidRDefault="00DD6B6A" w:rsidP="00DD6B6A">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C88A470" w14:textId="77777777" w:rsidR="00DD6B6A" w:rsidRDefault="00DD6B6A" w:rsidP="00DD6B6A">
      <w:pPr>
        <w:pStyle w:val="vinetas"/>
        <w:ind w:left="720" w:hanging="360"/>
        <w:jc w:val="both"/>
      </w:pPr>
      <w:r w:rsidRPr="00F71A8A">
        <w:lastRenderedPageBreak/>
        <w:t>Es responsabilidad de los viajeros tener toda su documentación de viaje al día para no tener contratiempos con autoridades migratorias y las aerolíneas que prestarán el servicio de transporte aéreo.</w:t>
      </w:r>
    </w:p>
    <w:p w14:paraId="311949A2" w14:textId="77777777" w:rsidR="00DD6B6A" w:rsidRPr="00F71A8A" w:rsidRDefault="00DD6B6A" w:rsidP="00DD6B6A">
      <w:pPr>
        <w:pStyle w:val="vinetas"/>
        <w:ind w:left="720" w:hanging="360"/>
        <w:jc w:val="both"/>
      </w:pPr>
      <w:r>
        <w:t>Se recomienda a los pasajeros llevar siempre su documento de identidad, le puede ser solicitado en cualquier momento o requerido para acceder a las visitas, excursiones y actividades.</w:t>
      </w:r>
    </w:p>
    <w:p w14:paraId="322AA9BD" w14:textId="77777777" w:rsidR="00DD6B6A" w:rsidRPr="00B12ABE" w:rsidRDefault="00DD6B6A" w:rsidP="00DD6B6A">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29BE81FE" w14:textId="77777777" w:rsidR="00DD6B6A" w:rsidRPr="00276521" w:rsidRDefault="00DD6B6A" w:rsidP="00DD6B6A">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0C8DA7F2" w14:textId="77777777" w:rsidR="00DD6B6A" w:rsidRDefault="00DD6B6A" w:rsidP="00DD6B6A">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3170AB02" w14:textId="77777777" w:rsidR="00DD6B6A" w:rsidRDefault="00DD6B6A" w:rsidP="00DD6B6A">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4A5D3921" w14:textId="77777777" w:rsidR="00DD6B6A" w:rsidRPr="00276521" w:rsidRDefault="00DD6B6A" w:rsidP="00DD6B6A">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756572D0" w14:textId="77777777" w:rsidR="00DD6B6A" w:rsidRPr="00276521" w:rsidRDefault="00DD6B6A" w:rsidP="00DD6B6A">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4FF28EDF" w14:textId="77777777" w:rsidR="00DD6B6A" w:rsidRDefault="00DD6B6A" w:rsidP="00DD6B6A">
      <w:pPr>
        <w:spacing w:before="0" w:after="0" w:line="0" w:lineRule="atLeast"/>
        <w:jc w:val="both"/>
        <w:rPr>
          <w:rFonts w:cs="Calibri"/>
          <w:szCs w:val="22"/>
        </w:rPr>
      </w:pPr>
      <w:r w:rsidRPr="0061190E">
        <w:rPr>
          <w:rFonts w:cs="Calibri"/>
          <w:szCs w:val="22"/>
        </w:rPr>
        <w:t xml:space="preserve">Se incurriría una penalización como sigue: </w:t>
      </w:r>
    </w:p>
    <w:p w14:paraId="275FDDDA" w14:textId="77777777" w:rsidR="00DD6B6A" w:rsidRPr="00276521" w:rsidRDefault="00DD6B6A" w:rsidP="00DD6B6A">
      <w:pPr>
        <w:spacing w:before="0" w:after="0" w:line="0" w:lineRule="atLeast"/>
        <w:jc w:val="both"/>
        <w:rPr>
          <w:rFonts w:cs="Calibri"/>
          <w:b/>
          <w:bCs/>
          <w:color w:val="1F3864"/>
          <w:szCs w:val="22"/>
        </w:rPr>
      </w:pPr>
      <w:r w:rsidRPr="00276521">
        <w:rPr>
          <w:rFonts w:cs="Calibri"/>
          <w:b/>
          <w:bCs/>
          <w:color w:val="1F3864"/>
          <w:szCs w:val="22"/>
        </w:rPr>
        <w:t>Paquetes:</w:t>
      </w:r>
    </w:p>
    <w:p w14:paraId="23CEA9B2" w14:textId="77777777" w:rsidR="00DD6B6A" w:rsidRPr="0061190E" w:rsidRDefault="00DD6B6A" w:rsidP="00DD6B6A">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4A50DFAA" w14:textId="77777777" w:rsidR="00DD6B6A" w:rsidRPr="0061190E" w:rsidRDefault="00DD6B6A" w:rsidP="00DD6B6A">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1BA159F9" w14:textId="77777777" w:rsidR="00DD6B6A" w:rsidRPr="0061190E" w:rsidRDefault="00DD6B6A" w:rsidP="00DD6B6A">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18055770" w14:textId="77777777" w:rsidR="00DD6B6A" w:rsidRPr="0061190E" w:rsidRDefault="00DD6B6A" w:rsidP="00DD6B6A">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1FF81D16" w14:textId="77777777" w:rsidR="00DD6B6A" w:rsidRDefault="00DD6B6A" w:rsidP="00DD6B6A">
      <w:pPr>
        <w:pStyle w:val="vinetas"/>
        <w:jc w:val="both"/>
        <w:rPr>
          <w:lang w:val="es-419"/>
        </w:rPr>
      </w:pPr>
      <w:r w:rsidRPr="0061190E">
        <w:rPr>
          <w:lang w:val="es-419"/>
        </w:rPr>
        <w:t>Toda reserva nueva puede ser cancelada o modificada dentro de las 72 horas sin en ningún gasto.</w:t>
      </w:r>
    </w:p>
    <w:p w14:paraId="0C808DB7" w14:textId="77777777" w:rsidR="00DD6B6A" w:rsidRPr="006C0267" w:rsidRDefault="00DD6B6A" w:rsidP="00DD6B6A">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3AC96C37" w14:textId="77777777" w:rsidR="00DD6B6A" w:rsidRDefault="00DD6B6A" w:rsidP="00DD6B6A">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5C493F70" w14:textId="77777777" w:rsidR="00DD6B6A" w:rsidRPr="00276521" w:rsidRDefault="00DD6B6A" w:rsidP="00DD6B6A">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01139424" w14:textId="77777777" w:rsidR="00DD6B6A" w:rsidRPr="00276521" w:rsidRDefault="00DD6B6A" w:rsidP="00DD6B6A">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6726E47F" w14:textId="77777777" w:rsidR="00DD6B6A" w:rsidRDefault="00DD6B6A" w:rsidP="00DD6B6A">
      <w:pPr>
        <w:pStyle w:val="vinetas"/>
        <w:jc w:val="both"/>
      </w:pPr>
      <w:r>
        <w:t>Las entradas a Machu Picchu se comprarán a penas se tengan los datos de los pasajeros para asegurar los espacios. En caso de cancelación, una vez comprado, se cargará el monto efectuado por esta compra.</w:t>
      </w:r>
    </w:p>
    <w:p w14:paraId="5A18B78D" w14:textId="77777777" w:rsidR="00DD6B6A" w:rsidRPr="00EB579C" w:rsidRDefault="00DD6B6A" w:rsidP="00DD6B6A">
      <w:pPr>
        <w:pStyle w:val="vinetas"/>
        <w:numPr>
          <w:ilvl w:val="0"/>
          <w:numId w:val="0"/>
        </w:numPr>
        <w:jc w:val="both"/>
        <w:rPr>
          <w:b/>
          <w:bCs/>
          <w:color w:val="1F3864"/>
        </w:rPr>
      </w:pPr>
      <w:r w:rsidRPr="00EB579C">
        <w:rPr>
          <w:b/>
          <w:bCs/>
          <w:color w:val="1F3864"/>
        </w:rPr>
        <w:t>General</w:t>
      </w:r>
    </w:p>
    <w:p w14:paraId="0146723F" w14:textId="77777777" w:rsidR="00DD6B6A" w:rsidRPr="0061190E" w:rsidRDefault="00DD6B6A" w:rsidP="00DD6B6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06997C15" w14:textId="77777777" w:rsidR="00DD6B6A" w:rsidRPr="0061190E" w:rsidRDefault="00DD6B6A" w:rsidP="00DD6B6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Si la reserva está en prepago y al cancelarse genera gastos por cancelación la agencia de viajes será responsable por el pago de los mismos.</w:t>
      </w:r>
    </w:p>
    <w:p w14:paraId="4939F703" w14:textId="77777777" w:rsidR="00DD6B6A" w:rsidRPr="0061190E" w:rsidRDefault="00DD6B6A" w:rsidP="00DD6B6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4FC61B11" w14:textId="77777777" w:rsidR="00DD6B6A" w:rsidRPr="0061190E" w:rsidRDefault="00DD6B6A" w:rsidP="00DD6B6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7E09481E" w14:textId="77777777" w:rsidR="00DD6B6A" w:rsidRPr="0061190E" w:rsidRDefault="00DD6B6A" w:rsidP="00DD6B6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4520AB26"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11529B36" w14:textId="77777777" w:rsidR="00DD6B6A" w:rsidRPr="009420AA" w:rsidRDefault="00DD6B6A" w:rsidP="00DD6B6A">
      <w:pPr>
        <w:pStyle w:val="itinerario"/>
      </w:pPr>
      <w:r w:rsidRPr="009420AA">
        <w:t>Toda solicitud debe ser remitida por escrito dentro de los 20 días de finalizar los servicios, está sujeta a verificación, pasada esta fecha no serán válidos.</w:t>
      </w:r>
    </w:p>
    <w:p w14:paraId="29192842" w14:textId="77777777" w:rsidR="00DD6B6A" w:rsidRPr="009420AA" w:rsidRDefault="00DD6B6A" w:rsidP="00DD6B6A">
      <w:pPr>
        <w:pStyle w:val="itinerario"/>
      </w:pPr>
    </w:p>
    <w:p w14:paraId="452A23F3" w14:textId="77777777" w:rsidR="00DD6B6A" w:rsidRPr="009420AA" w:rsidRDefault="00DD6B6A" w:rsidP="00DD6B6A">
      <w:pPr>
        <w:pStyle w:val="itinerario"/>
      </w:pPr>
      <w:r w:rsidRPr="009420AA">
        <w:t>Los servicios no utilizados no serán reembolsables.</w:t>
      </w:r>
    </w:p>
    <w:p w14:paraId="7CB1EF0D"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12CB464" w14:textId="77777777" w:rsidR="00DD6B6A" w:rsidRPr="0061190E" w:rsidRDefault="00DD6B6A" w:rsidP="00DD6B6A">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3B11451B"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2095026A" w14:textId="77777777" w:rsidR="00DD6B6A" w:rsidRPr="0061190E" w:rsidRDefault="00DD6B6A" w:rsidP="00DD6B6A">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F8A5BAD"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49EBB40B" w14:textId="77777777" w:rsidR="00DD6B6A" w:rsidRPr="0061190E" w:rsidRDefault="00DD6B6A" w:rsidP="00DD6B6A">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266ECAD" w14:textId="77777777" w:rsidR="00DD6B6A" w:rsidRPr="0061190E" w:rsidRDefault="00DD6B6A" w:rsidP="00DD6B6A">
      <w:pPr>
        <w:pStyle w:val="itinerario"/>
      </w:pPr>
    </w:p>
    <w:p w14:paraId="71928B27" w14:textId="77777777" w:rsidR="00DD6B6A" w:rsidRPr="0061190E" w:rsidRDefault="00DD6B6A" w:rsidP="00DD6B6A">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DF13CFF"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4ABDD6C8" w14:textId="77777777" w:rsidR="00DD6B6A" w:rsidRPr="0061190E" w:rsidRDefault="00DD6B6A" w:rsidP="00DD6B6A">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FE58FD1" w14:textId="77777777" w:rsidR="00DD6B6A" w:rsidRDefault="00DD6B6A" w:rsidP="00DD6B6A">
      <w:pPr>
        <w:pStyle w:val="dias"/>
        <w:rPr>
          <w:color w:val="1F3864"/>
          <w:sz w:val="28"/>
          <w:szCs w:val="28"/>
        </w:rPr>
      </w:pPr>
      <w:r>
        <w:rPr>
          <w:caps w:val="0"/>
          <w:color w:val="1F3864"/>
          <w:sz w:val="28"/>
          <w:szCs w:val="28"/>
        </w:rPr>
        <w:t>SALIDA DE LAS EXCURSIONES O RECORRIDO TERRESTRE</w:t>
      </w:r>
    </w:p>
    <w:p w14:paraId="54CB4AF9" w14:textId="77777777" w:rsidR="00DD6B6A" w:rsidRPr="0061190E" w:rsidRDefault="00DD6B6A" w:rsidP="00DD6B6A">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169C27CF" w14:textId="77777777" w:rsidR="00AF339B" w:rsidRDefault="00AF339B" w:rsidP="00DD6B6A">
      <w:pPr>
        <w:spacing w:before="240" w:after="0" w:line="120" w:lineRule="atLeast"/>
        <w:rPr>
          <w:rFonts w:cs="Calibri"/>
          <w:b/>
          <w:bCs/>
          <w:color w:val="1F3864"/>
          <w:sz w:val="28"/>
          <w:szCs w:val="28"/>
          <w:lang w:val="es-419"/>
        </w:rPr>
      </w:pPr>
    </w:p>
    <w:p w14:paraId="1DD1A694" w14:textId="77777777" w:rsidR="00AF339B" w:rsidRDefault="00AF339B" w:rsidP="00DD6B6A">
      <w:pPr>
        <w:spacing w:before="240" w:after="0" w:line="120" w:lineRule="atLeast"/>
        <w:rPr>
          <w:rFonts w:cs="Calibri"/>
          <w:b/>
          <w:bCs/>
          <w:color w:val="1F3864"/>
          <w:sz w:val="28"/>
          <w:szCs w:val="28"/>
          <w:lang w:val="es-419"/>
        </w:rPr>
      </w:pPr>
    </w:p>
    <w:p w14:paraId="16080AA7" w14:textId="7FAFFEDF"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4D8D5420" w14:textId="77777777" w:rsidR="00DD6B6A" w:rsidRDefault="00DD6B6A" w:rsidP="00DD6B6A">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41E136F4"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7805F49F" w14:textId="77777777" w:rsidR="00DD6B6A" w:rsidRPr="0061190E" w:rsidRDefault="00DD6B6A" w:rsidP="00DD6B6A">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17866AA1" w14:textId="77777777" w:rsidR="00DD6B6A" w:rsidRPr="00744E6E" w:rsidRDefault="00DD6B6A" w:rsidP="00DD6B6A">
      <w:pPr>
        <w:pStyle w:val="dias"/>
        <w:rPr>
          <w:color w:val="1F3864"/>
          <w:sz w:val="28"/>
          <w:szCs w:val="28"/>
        </w:rPr>
      </w:pPr>
      <w:r w:rsidRPr="00744E6E">
        <w:rPr>
          <w:caps w:val="0"/>
          <w:color w:val="1F3864"/>
          <w:sz w:val="28"/>
          <w:szCs w:val="28"/>
        </w:rPr>
        <w:t>HOTELES</w:t>
      </w:r>
    </w:p>
    <w:p w14:paraId="1AB56780" w14:textId="77777777" w:rsidR="00DD6B6A" w:rsidRPr="004A2995" w:rsidRDefault="00DD6B6A" w:rsidP="00DD6B6A">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C505824" w14:textId="77777777" w:rsidR="00DD6B6A" w:rsidRDefault="00DD6B6A" w:rsidP="00DD6B6A">
      <w:pPr>
        <w:pStyle w:val="dias"/>
        <w:rPr>
          <w:color w:val="1F3864"/>
          <w:sz w:val="28"/>
          <w:szCs w:val="28"/>
        </w:rPr>
      </w:pPr>
      <w:r>
        <w:rPr>
          <w:caps w:val="0"/>
          <w:color w:val="1F3864"/>
          <w:sz w:val="28"/>
          <w:szCs w:val="28"/>
        </w:rPr>
        <w:t>ACOMODACIÓN EN HABITACIONES TRIPLES Y NIÑOS</w:t>
      </w:r>
    </w:p>
    <w:p w14:paraId="71523138" w14:textId="77777777" w:rsidR="00DD6B6A" w:rsidRPr="004A2995" w:rsidRDefault="00DD6B6A" w:rsidP="00DD6B6A">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93730DE"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555ABAD8" w14:textId="77777777" w:rsidR="00DD6B6A" w:rsidRPr="0061190E" w:rsidRDefault="00DD6B6A" w:rsidP="00DD6B6A">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4BED699" w14:textId="77777777" w:rsidR="00DD6B6A" w:rsidRPr="0061190E" w:rsidRDefault="00DD6B6A" w:rsidP="00DD6B6A">
      <w:pPr>
        <w:pStyle w:val="itinerario"/>
        <w:rPr>
          <w:lang w:val="es-419"/>
        </w:rPr>
      </w:pPr>
    </w:p>
    <w:p w14:paraId="783B7529" w14:textId="77777777" w:rsidR="00DD6B6A" w:rsidRPr="0061190E" w:rsidRDefault="00DD6B6A" w:rsidP="00DD6B6A">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C0A8DF9" w14:textId="4D493861"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5BF54878" w14:textId="77777777" w:rsidR="00DD6B6A" w:rsidRPr="0061190E" w:rsidRDefault="00DD6B6A" w:rsidP="00DD6B6A">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1747F769" w14:textId="77777777" w:rsidR="00AF339B" w:rsidRDefault="00AF339B" w:rsidP="00DD6B6A">
      <w:pPr>
        <w:spacing w:before="240" w:after="0" w:line="120" w:lineRule="atLeast"/>
        <w:rPr>
          <w:rFonts w:cs="Calibri"/>
          <w:b/>
          <w:bCs/>
          <w:color w:val="1F3864"/>
          <w:sz w:val="28"/>
          <w:szCs w:val="28"/>
          <w:lang w:val="es-419"/>
        </w:rPr>
      </w:pPr>
    </w:p>
    <w:p w14:paraId="5DC67354" w14:textId="77777777" w:rsidR="00AF339B" w:rsidRDefault="00AF339B" w:rsidP="00DD6B6A">
      <w:pPr>
        <w:spacing w:before="240" w:after="0" w:line="120" w:lineRule="atLeast"/>
        <w:rPr>
          <w:rFonts w:cs="Calibri"/>
          <w:b/>
          <w:bCs/>
          <w:color w:val="1F3864"/>
          <w:sz w:val="28"/>
          <w:szCs w:val="28"/>
          <w:lang w:val="es-419"/>
        </w:rPr>
      </w:pPr>
    </w:p>
    <w:p w14:paraId="6BEA1A94" w14:textId="3EEB23BA"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0F0A8AB1" w14:textId="77777777" w:rsidR="00DD6B6A" w:rsidRPr="00A24D4F" w:rsidRDefault="00DD6B6A" w:rsidP="00DD6B6A">
      <w:pPr>
        <w:pStyle w:val="itinerario"/>
      </w:pPr>
      <w:r w:rsidRPr="00A24D4F">
        <w:t>La propina es parte de la cultura en casi todas las ciudades y países del mundo. En los precios no están incluidas las propinas en hoteles, aeropuertos, guías, conductores, restaurantes.</w:t>
      </w:r>
    </w:p>
    <w:p w14:paraId="22776392" w14:textId="77777777" w:rsidR="00DD6B6A" w:rsidRDefault="00DD6B6A" w:rsidP="00DD6B6A">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933A584"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D618BC0" w14:textId="77777777" w:rsidR="00DD6B6A" w:rsidRPr="0061190E" w:rsidRDefault="00DD6B6A" w:rsidP="00DD6B6A">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23B1394" w14:textId="77777777" w:rsidR="00DD6B6A" w:rsidRDefault="00DD6B6A" w:rsidP="00DD6B6A">
      <w:pPr>
        <w:pStyle w:val="dias"/>
        <w:rPr>
          <w:color w:val="1F3864"/>
          <w:sz w:val="28"/>
          <w:szCs w:val="28"/>
        </w:rPr>
      </w:pPr>
      <w:r>
        <w:rPr>
          <w:caps w:val="0"/>
          <w:color w:val="1F3864"/>
          <w:sz w:val="28"/>
          <w:szCs w:val="28"/>
        </w:rPr>
        <w:t>PROBLEMAS EN EL DESTINO</w:t>
      </w:r>
    </w:p>
    <w:p w14:paraId="7F6ACB89" w14:textId="77777777" w:rsidR="00DD6B6A" w:rsidRDefault="00DD6B6A" w:rsidP="00DD6B6A">
      <w:pPr>
        <w:pStyle w:val="itinerario"/>
      </w:pPr>
      <w:r>
        <w:t>En caso de anomalías o deficiencia en algunos de los servicios deberá informar inmediatamente al prestatario de los mismos, corresponsal local o bien directamente a All Reps. WhatsApp +57 312 4470822.</w:t>
      </w:r>
    </w:p>
    <w:p w14:paraId="3F0F3E81" w14:textId="77777777" w:rsidR="00DD6B6A" w:rsidRDefault="00DD6B6A" w:rsidP="00DD6B6A">
      <w:pPr>
        <w:pStyle w:val="dias"/>
        <w:rPr>
          <w:color w:val="1F3864"/>
          <w:sz w:val="28"/>
          <w:szCs w:val="28"/>
        </w:rPr>
      </w:pPr>
      <w:r>
        <w:rPr>
          <w:caps w:val="0"/>
          <w:color w:val="1F3864"/>
          <w:sz w:val="28"/>
          <w:szCs w:val="28"/>
        </w:rPr>
        <w:t>GARANTÍA CON TARJETA DE CRÉDITO</w:t>
      </w:r>
    </w:p>
    <w:p w14:paraId="46DDBEE4" w14:textId="77777777" w:rsidR="00DD6B6A" w:rsidRDefault="00DD6B6A" w:rsidP="00DD6B6A">
      <w:pPr>
        <w:pStyle w:val="itinerario"/>
      </w:pPr>
      <w:r>
        <w:t>A la llegada a los hoteles en la recepción se solicita a los pasajeros dar como garantía la Tarjeta de Crédito para sus gastos extras.</w:t>
      </w:r>
    </w:p>
    <w:p w14:paraId="43F11D79" w14:textId="77777777" w:rsidR="00DD6B6A" w:rsidRDefault="00DD6B6A" w:rsidP="00DD6B6A">
      <w:pPr>
        <w:pStyle w:val="itinerario"/>
      </w:pPr>
    </w:p>
    <w:p w14:paraId="14049356" w14:textId="77777777" w:rsidR="00DD6B6A" w:rsidRDefault="00DD6B6A" w:rsidP="00DD6B6A">
      <w:pPr>
        <w:pStyle w:val="itinerario"/>
      </w:pPr>
      <w:r>
        <w:t>Es muy importante que a su salida revise los cargos que se han efectuado a su tarjeta ya que son de absoluta responsabilidad de cada pasajero.</w:t>
      </w:r>
    </w:p>
    <w:p w14:paraId="0E94FEB2"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04FBABD7" w14:textId="77777777" w:rsidR="00DD6B6A" w:rsidRPr="0061190E" w:rsidRDefault="00DD6B6A" w:rsidP="00DD6B6A">
      <w:pPr>
        <w:pStyle w:val="itinerario"/>
      </w:pPr>
      <w:r w:rsidRPr="0061190E">
        <w:t>Pueden ser solicitadas vía email:</w:t>
      </w:r>
    </w:p>
    <w:p w14:paraId="45FBFAEC" w14:textId="77777777" w:rsidR="00DD6B6A" w:rsidRPr="0061190E" w:rsidRDefault="00DD6B6A" w:rsidP="00DD6B6A">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6ED602D4" w14:textId="77777777" w:rsidR="00DD6B6A" w:rsidRPr="0061190E" w:rsidRDefault="00DD6B6A" w:rsidP="00DD6B6A">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233769B7" w14:textId="77777777" w:rsidR="00DD6B6A" w:rsidRPr="0061190E" w:rsidRDefault="00DD6B6A" w:rsidP="00DD6B6A">
      <w:pPr>
        <w:spacing w:before="0" w:after="0"/>
        <w:jc w:val="both"/>
        <w:rPr>
          <w:rFonts w:cs="Calibri"/>
          <w:szCs w:val="22"/>
        </w:rPr>
      </w:pPr>
    </w:p>
    <w:p w14:paraId="1FDF5E22" w14:textId="77777777" w:rsidR="00DD6B6A" w:rsidRPr="0061190E" w:rsidRDefault="00DD6B6A" w:rsidP="00DD6B6A">
      <w:pPr>
        <w:pStyle w:val="itinerario"/>
      </w:pPr>
      <w:r w:rsidRPr="0061190E">
        <w:t>O telefónicamente a través de nuestra oficina en Bogotá.</w:t>
      </w:r>
    </w:p>
    <w:p w14:paraId="572B1139" w14:textId="77777777" w:rsidR="00DD6B6A" w:rsidRPr="0061190E" w:rsidRDefault="00DD6B6A" w:rsidP="00DD6B6A">
      <w:pPr>
        <w:pStyle w:val="itinerario"/>
      </w:pPr>
    </w:p>
    <w:p w14:paraId="2A408D80" w14:textId="77777777" w:rsidR="00DD6B6A" w:rsidRPr="0061190E" w:rsidRDefault="00DD6B6A" w:rsidP="00DD6B6A">
      <w:pPr>
        <w:pStyle w:val="itinerario"/>
      </w:pPr>
      <w:r w:rsidRPr="0061190E">
        <w:t>Al reservar niños se debe informar la edad.</w:t>
      </w:r>
    </w:p>
    <w:p w14:paraId="777B1819" w14:textId="77777777" w:rsidR="00AF484D" w:rsidRDefault="00AF484D" w:rsidP="00DD6B6A">
      <w:pPr>
        <w:pStyle w:val="dias"/>
        <w:jc w:val="both"/>
        <w:rPr>
          <w:caps w:val="0"/>
          <w:color w:val="1F3864"/>
          <w:sz w:val="28"/>
          <w:szCs w:val="28"/>
        </w:rPr>
      </w:pPr>
    </w:p>
    <w:p w14:paraId="02587A8D" w14:textId="77777777" w:rsidR="00AF484D" w:rsidRDefault="00AF484D" w:rsidP="00DD6B6A">
      <w:pPr>
        <w:pStyle w:val="dias"/>
        <w:jc w:val="both"/>
        <w:rPr>
          <w:caps w:val="0"/>
          <w:color w:val="1F3864"/>
          <w:sz w:val="28"/>
          <w:szCs w:val="28"/>
        </w:rPr>
      </w:pPr>
    </w:p>
    <w:p w14:paraId="2D987A00" w14:textId="77777777" w:rsidR="00AF484D" w:rsidRDefault="00AF484D" w:rsidP="00DD6B6A">
      <w:pPr>
        <w:pStyle w:val="dias"/>
        <w:jc w:val="both"/>
        <w:rPr>
          <w:caps w:val="0"/>
          <w:color w:val="1F3864"/>
          <w:sz w:val="28"/>
          <w:szCs w:val="28"/>
        </w:rPr>
      </w:pPr>
    </w:p>
    <w:p w14:paraId="3C3F241F" w14:textId="77777777" w:rsidR="00AF484D" w:rsidRDefault="00AF484D" w:rsidP="00DD6B6A">
      <w:pPr>
        <w:pStyle w:val="dias"/>
        <w:jc w:val="both"/>
        <w:rPr>
          <w:caps w:val="0"/>
          <w:color w:val="1F3864"/>
          <w:sz w:val="28"/>
          <w:szCs w:val="28"/>
        </w:rPr>
      </w:pPr>
    </w:p>
    <w:p w14:paraId="511F5619" w14:textId="77777777" w:rsidR="00AF484D" w:rsidRDefault="00AF484D" w:rsidP="00DD6B6A">
      <w:pPr>
        <w:pStyle w:val="dias"/>
        <w:jc w:val="both"/>
        <w:rPr>
          <w:caps w:val="0"/>
          <w:color w:val="1F3864"/>
          <w:sz w:val="28"/>
          <w:szCs w:val="28"/>
        </w:rPr>
      </w:pPr>
    </w:p>
    <w:p w14:paraId="66C2D7AD" w14:textId="77777777" w:rsidR="00AF484D" w:rsidRDefault="00AF484D" w:rsidP="00DD6B6A">
      <w:pPr>
        <w:pStyle w:val="dias"/>
        <w:jc w:val="both"/>
        <w:rPr>
          <w:caps w:val="0"/>
          <w:color w:val="1F3864"/>
          <w:sz w:val="28"/>
          <w:szCs w:val="28"/>
        </w:rPr>
      </w:pPr>
    </w:p>
    <w:p w14:paraId="09814085" w14:textId="3A36E382" w:rsidR="00DD6B6A" w:rsidRPr="003C7C40" w:rsidRDefault="00DD6B6A" w:rsidP="00DD6B6A">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3E94D9B3" w14:textId="77777777" w:rsidR="00DD6B6A" w:rsidRPr="003F4AE0" w:rsidRDefault="00DD6B6A" w:rsidP="00DD6B6A">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F708862" w14:textId="77777777" w:rsidR="00DD6B6A" w:rsidRPr="003F4AE0" w:rsidRDefault="00DD6B6A" w:rsidP="00DD6B6A">
      <w:pPr>
        <w:pStyle w:val="itinerario"/>
      </w:pPr>
    </w:p>
    <w:p w14:paraId="4B2D0812" w14:textId="77777777" w:rsidR="00DD6B6A" w:rsidRPr="003F4AE0" w:rsidRDefault="00DD6B6A" w:rsidP="00DD6B6A">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99B66BE" w14:textId="77777777" w:rsidR="00DD6B6A" w:rsidRPr="003F4AE0" w:rsidRDefault="00DD6B6A" w:rsidP="00DD6B6A">
      <w:pPr>
        <w:pStyle w:val="itinerario"/>
      </w:pPr>
    </w:p>
    <w:p w14:paraId="79C15672" w14:textId="77777777" w:rsidR="00DD6B6A" w:rsidRDefault="00DD6B6A" w:rsidP="00DD6B6A">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91E41F0" w14:textId="77777777" w:rsidR="00DD6B6A" w:rsidRPr="003F4AE0" w:rsidRDefault="00DD6B6A" w:rsidP="00DD6B6A">
      <w:pPr>
        <w:pStyle w:val="itinerario"/>
      </w:pPr>
    </w:p>
    <w:p w14:paraId="68D444AA" w14:textId="77777777" w:rsidR="00DD6B6A" w:rsidRPr="003F4AE0" w:rsidRDefault="00DD6B6A" w:rsidP="00DD6B6A">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25B1B9B" w14:textId="77777777" w:rsidR="00DD6B6A" w:rsidRPr="003F4AE0" w:rsidRDefault="00DD6B6A" w:rsidP="00DD6B6A">
      <w:pPr>
        <w:pStyle w:val="itinerario"/>
      </w:pPr>
    </w:p>
    <w:p w14:paraId="6C3EC7B9" w14:textId="77777777" w:rsidR="00DD6B6A" w:rsidRDefault="00DD6B6A" w:rsidP="00DD6B6A">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3F80E9CF" w14:textId="77777777" w:rsidR="00DD6B6A" w:rsidRPr="003C7C40" w:rsidRDefault="00DD6B6A" w:rsidP="00DD6B6A">
      <w:pPr>
        <w:pStyle w:val="dias"/>
        <w:jc w:val="center"/>
        <w:rPr>
          <w:color w:val="1F3864"/>
          <w:sz w:val="28"/>
          <w:szCs w:val="28"/>
        </w:rPr>
      </w:pPr>
      <w:r w:rsidRPr="003C7C40">
        <w:rPr>
          <w:caps w:val="0"/>
          <w:color w:val="1F3864"/>
          <w:sz w:val="28"/>
          <w:szCs w:val="28"/>
        </w:rPr>
        <w:t>CLÁUSULA DE RESPONSABILIDAD</w:t>
      </w:r>
    </w:p>
    <w:p w14:paraId="4F968FBA" w14:textId="77777777" w:rsidR="00DD6B6A" w:rsidRDefault="00DD6B6A" w:rsidP="00DD6B6A">
      <w:pPr>
        <w:pStyle w:val="itinerario"/>
        <w:rPr>
          <w:lang w:eastAsia="es-CO"/>
        </w:rPr>
      </w:pPr>
    </w:p>
    <w:p w14:paraId="5E14B121" w14:textId="77777777" w:rsidR="00DD6B6A" w:rsidRDefault="00DD6B6A" w:rsidP="00DD6B6A">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5ADC21AB" w14:textId="77777777" w:rsidR="00DD6B6A" w:rsidRDefault="00DD6B6A" w:rsidP="00DD6B6A">
      <w:pPr>
        <w:pStyle w:val="itinerario"/>
        <w:rPr>
          <w:lang w:eastAsia="es-CO"/>
        </w:rPr>
      </w:pPr>
    </w:p>
    <w:p w14:paraId="4A047F6D" w14:textId="77777777" w:rsidR="00DD6B6A" w:rsidRDefault="00DD6B6A" w:rsidP="00DD6B6A">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9995E6D" w14:textId="77777777" w:rsidR="00DD6B6A" w:rsidRDefault="00DD6B6A" w:rsidP="00DD6B6A">
      <w:pPr>
        <w:pStyle w:val="itinerario"/>
        <w:rPr>
          <w:lang w:eastAsia="es-CO"/>
        </w:rPr>
      </w:pPr>
    </w:p>
    <w:p w14:paraId="7BC84FAA" w14:textId="77777777" w:rsidR="00DD6B6A" w:rsidRDefault="00DD6B6A" w:rsidP="00DD6B6A">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4EA52551" w14:textId="77777777" w:rsidR="00DD6B6A" w:rsidRDefault="00DD6B6A" w:rsidP="00DD6B6A">
      <w:pPr>
        <w:pStyle w:val="itinerario"/>
        <w:rPr>
          <w:lang w:eastAsia="es-CO"/>
        </w:rPr>
      </w:pPr>
    </w:p>
    <w:p w14:paraId="3095784E" w14:textId="77777777" w:rsidR="00DD6B6A" w:rsidRDefault="00DD6B6A" w:rsidP="00DD6B6A">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135270B" w14:textId="77777777" w:rsidR="00DD6B6A" w:rsidRDefault="00DD6B6A" w:rsidP="00DD6B6A">
      <w:pPr>
        <w:pStyle w:val="itinerario"/>
        <w:rPr>
          <w:lang w:eastAsia="es-CO"/>
        </w:rPr>
      </w:pPr>
    </w:p>
    <w:p w14:paraId="1F27C19E" w14:textId="77777777" w:rsidR="00DD6B6A" w:rsidRDefault="00DD6B6A" w:rsidP="00DD6B6A">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33B7E2C" w14:textId="77777777" w:rsidR="00DD6B6A" w:rsidRDefault="00DD6B6A" w:rsidP="00DD6B6A">
      <w:pPr>
        <w:pStyle w:val="itinerario"/>
        <w:rPr>
          <w:lang w:eastAsia="es-CO"/>
        </w:rPr>
      </w:pPr>
    </w:p>
    <w:p w14:paraId="2C644B88" w14:textId="77777777" w:rsidR="00DD6B6A" w:rsidRDefault="00DD6B6A" w:rsidP="00DD6B6A">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EB26950" w14:textId="77777777" w:rsidR="00DD6B6A" w:rsidRDefault="00DD6B6A" w:rsidP="00DD6B6A">
      <w:pPr>
        <w:pStyle w:val="itinerario"/>
        <w:rPr>
          <w:lang w:eastAsia="es-CO"/>
        </w:rPr>
      </w:pPr>
    </w:p>
    <w:p w14:paraId="3D7EF1C9" w14:textId="77777777" w:rsidR="00DD6B6A" w:rsidRDefault="00DD6B6A" w:rsidP="00DD6B6A">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A0E900C" w14:textId="77777777" w:rsidR="00DD6B6A" w:rsidRDefault="00DD6B6A" w:rsidP="00DD6B6A">
      <w:pPr>
        <w:pStyle w:val="itinerario"/>
        <w:rPr>
          <w:lang w:eastAsia="es-CO"/>
        </w:rPr>
      </w:pPr>
    </w:p>
    <w:p w14:paraId="2BB90902" w14:textId="77777777" w:rsidR="00DD6B6A" w:rsidRDefault="00DD6B6A" w:rsidP="00DD6B6A">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49B53BC" w14:textId="77777777" w:rsidR="00DD6B6A" w:rsidRDefault="00DD6B6A" w:rsidP="00DD6B6A">
      <w:pPr>
        <w:pStyle w:val="itinerario"/>
        <w:rPr>
          <w:lang w:eastAsia="es-CO"/>
        </w:rPr>
      </w:pPr>
    </w:p>
    <w:p w14:paraId="05E8547A" w14:textId="77777777" w:rsidR="00DD6B6A" w:rsidRDefault="00DD6B6A" w:rsidP="00DD6B6A">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CFD857E" w14:textId="77777777" w:rsidR="00DD6B6A" w:rsidRDefault="00DD6B6A" w:rsidP="00DD6B6A">
      <w:pPr>
        <w:pStyle w:val="itinerario"/>
        <w:rPr>
          <w:lang w:eastAsia="es-CO"/>
        </w:rPr>
      </w:pPr>
    </w:p>
    <w:p w14:paraId="64F6FCF3" w14:textId="77777777" w:rsidR="00DD6B6A" w:rsidRDefault="00DD6B6A" w:rsidP="00DD6B6A">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252EFBC" w14:textId="77777777" w:rsidR="00DD6B6A" w:rsidRDefault="00DD6B6A" w:rsidP="00DD6B6A">
      <w:pPr>
        <w:pStyle w:val="itinerario"/>
        <w:rPr>
          <w:lang w:eastAsia="es-CO"/>
        </w:rPr>
      </w:pPr>
    </w:p>
    <w:p w14:paraId="72C3E9FE" w14:textId="77777777" w:rsidR="00DD6B6A" w:rsidRDefault="00DD6B6A" w:rsidP="00DD6B6A">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0F4A849" w14:textId="77777777" w:rsidR="00DD6B6A" w:rsidRDefault="00DD6B6A" w:rsidP="00DD6B6A">
      <w:pPr>
        <w:pStyle w:val="itinerario"/>
        <w:rPr>
          <w:lang w:eastAsia="es-CO"/>
        </w:rPr>
      </w:pPr>
    </w:p>
    <w:p w14:paraId="24E8F1D5" w14:textId="77777777" w:rsidR="00DD6B6A" w:rsidRDefault="00DD6B6A" w:rsidP="00DD6B6A">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922EC8" w14:textId="77777777" w:rsidR="00DD6B6A" w:rsidRDefault="00DD6B6A" w:rsidP="00DD6B6A">
      <w:pPr>
        <w:pStyle w:val="itinerario"/>
        <w:rPr>
          <w:lang w:eastAsia="es-CO"/>
        </w:rPr>
      </w:pPr>
    </w:p>
    <w:p w14:paraId="5E195D2F" w14:textId="77777777" w:rsidR="00DD6B6A" w:rsidRDefault="00DD6B6A" w:rsidP="00DD6B6A">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0E18CC90" w14:textId="77777777" w:rsidR="00DD6B6A" w:rsidRDefault="00DD6B6A" w:rsidP="00DD6B6A">
      <w:pPr>
        <w:pStyle w:val="itinerario"/>
        <w:rPr>
          <w:lang w:eastAsia="es-CO"/>
        </w:rPr>
      </w:pPr>
    </w:p>
    <w:p w14:paraId="686C66C9" w14:textId="77777777" w:rsidR="00DD6B6A" w:rsidRDefault="00DD6B6A" w:rsidP="00DD6B6A">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1B008E2" w14:textId="77777777" w:rsidR="00DD6B6A" w:rsidRDefault="00DD6B6A" w:rsidP="00DD6B6A">
      <w:pPr>
        <w:pStyle w:val="itinerario"/>
        <w:rPr>
          <w:lang w:eastAsia="es-CO"/>
        </w:rPr>
      </w:pPr>
    </w:p>
    <w:p w14:paraId="79519419" w14:textId="77777777" w:rsidR="00DD6B6A" w:rsidRDefault="00DD6B6A" w:rsidP="00DD6B6A">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9AB86A8" w14:textId="77777777" w:rsidR="00DD6B6A" w:rsidRDefault="00DD6B6A" w:rsidP="00DD6B6A">
      <w:pPr>
        <w:pStyle w:val="itinerario"/>
        <w:rPr>
          <w:lang w:eastAsia="es-CO"/>
        </w:rPr>
      </w:pPr>
    </w:p>
    <w:p w14:paraId="5459B35F" w14:textId="77777777" w:rsidR="00DD6B6A" w:rsidRDefault="00DD6B6A" w:rsidP="00DD6B6A">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0432346" w14:textId="77777777" w:rsidR="00DD6B6A" w:rsidRDefault="00DD6B6A" w:rsidP="00DD6B6A">
      <w:pPr>
        <w:pStyle w:val="itinerario"/>
        <w:rPr>
          <w:lang w:eastAsia="es-CO"/>
        </w:rPr>
      </w:pPr>
    </w:p>
    <w:p w14:paraId="7AACED26" w14:textId="77777777" w:rsidR="00DD6B6A" w:rsidRDefault="00DD6B6A" w:rsidP="00DD6B6A">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712B7E6" w14:textId="77777777" w:rsidR="00DD6B6A" w:rsidRDefault="00DD6B6A" w:rsidP="00DD6B6A">
      <w:pPr>
        <w:pStyle w:val="itinerario"/>
        <w:rPr>
          <w:lang w:eastAsia="es-CO"/>
        </w:rPr>
      </w:pPr>
    </w:p>
    <w:p w14:paraId="0425DE61" w14:textId="77777777" w:rsidR="00DD6B6A" w:rsidRDefault="00DD6B6A" w:rsidP="00DD6B6A">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BD0F153" w14:textId="77777777" w:rsidR="00DD6B6A" w:rsidRDefault="00DD6B6A" w:rsidP="00DD6B6A">
      <w:pPr>
        <w:pStyle w:val="itinerario"/>
        <w:rPr>
          <w:lang w:eastAsia="es-CO"/>
        </w:rPr>
      </w:pPr>
    </w:p>
    <w:p w14:paraId="59C6DEEF" w14:textId="77777777" w:rsidR="00DD6B6A" w:rsidRDefault="00DD6B6A" w:rsidP="00DD6B6A">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3D63523D" w14:textId="77777777" w:rsidR="00DD6B6A" w:rsidRDefault="00DD6B6A" w:rsidP="00DD6B6A">
      <w:pPr>
        <w:pStyle w:val="itinerario"/>
        <w:rPr>
          <w:lang w:eastAsia="es-CO"/>
        </w:rPr>
      </w:pPr>
    </w:p>
    <w:p w14:paraId="2656B8B7" w14:textId="77777777" w:rsidR="00DD6B6A" w:rsidRDefault="00DD6B6A" w:rsidP="00DD6B6A">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7F9140D" w14:textId="77777777" w:rsidR="00DD6B6A" w:rsidRDefault="00DD6B6A" w:rsidP="00DD6B6A">
      <w:pPr>
        <w:pStyle w:val="itinerario"/>
        <w:rPr>
          <w:lang w:eastAsia="es-CO"/>
        </w:rPr>
      </w:pPr>
    </w:p>
    <w:p w14:paraId="5983332D" w14:textId="77777777" w:rsidR="00DD6B6A" w:rsidRDefault="00DD6B6A" w:rsidP="00DD6B6A">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94F3A3D" w14:textId="77777777" w:rsidR="00DD6B6A" w:rsidRDefault="00DD6B6A" w:rsidP="00DD6B6A">
      <w:pPr>
        <w:pStyle w:val="itinerario"/>
        <w:rPr>
          <w:lang w:eastAsia="es-CO"/>
        </w:rPr>
      </w:pPr>
    </w:p>
    <w:p w14:paraId="0F79F76D" w14:textId="77777777" w:rsidR="00DD6B6A" w:rsidRDefault="00DD6B6A" w:rsidP="00DD6B6A">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515CC17" w14:textId="77777777" w:rsidR="00DD6B6A" w:rsidRDefault="00DD6B6A" w:rsidP="00DD6B6A">
      <w:pPr>
        <w:pStyle w:val="itinerario"/>
        <w:rPr>
          <w:lang w:eastAsia="es-CO"/>
        </w:rPr>
      </w:pPr>
    </w:p>
    <w:p w14:paraId="404370BD" w14:textId="77777777" w:rsidR="00DD6B6A" w:rsidRDefault="00DD6B6A" w:rsidP="00DD6B6A">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648C917" w14:textId="77777777" w:rsidR="00DD6B6A" w:rsidRDefault="00DD6B6A" w:rsidP="00DD6B6A">
      <w:pPr>
        <w:pStyle w:val="itinerario"/>
        <w:rPr>
          <w:lang w:eastAsia="es-CO"/>
        </w:rPr>
      </w:pPr>
    </w:p>
    <w:p w14:paraId="61576DAA" w14:textId="77777777" w:rsidR="00DD6B6A" w:rsidRDefault="00DD6B6A" w:rsidP="00DD6B6A">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2170BC4" w14:textId="77777777" w:rsidR="00DD6B6A" w:rsidRDefault="00DD6B6A" w:rsidP="00DD6B6A">
      <w:pPr>
        <w:pStyle w:val="itinerario"/>
        <w:rPr>
          <w:lang w:eastAsia="es-CO"/>
        </w:rPr>
      </w:pPr>
    </w:p>
    <w:p w14:paraId="792B4573" w14:textId="77777777" w:rsidR="00DD6B6A" w:rsidRDefault="00DD6B6A" w:rsidP="00DD6B6A">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C1458AC" w14:textId="77777777" w:rsidR="00DD6B6A" w:rsidRDefault="00DD6B6A" w:rsidP="00DD6B6A">
      <w:pPr>
        <w:pStyle w:val="itinerario"/>
        <w:rPr>
          <w:lang w:eastAsia="es-CO"/>
        </w:rPr>
      </w:pPr>
    </w:p>
    <w:p w14:paraId="039A76C2" w14:textId="77777777" w:rsidR="00DD6B6A" w:rsidRDefault="00DD6B6A" w:rsidP="00DD6B6A">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7CAB3C3" w14:textId="77777777" w:rsidR="00DD6B6A" w:rsidRDefault="00DD6B6A" w:rsidP="00DD6B6A">
      <w:pPr>
        <w:pStyle w:val="itinerario"/>
        <w:rPr>
          <w:lang w:eastAsia="es-CO"/>
        </w:rPr>
      </w:pPr>
    </w:p>
    <w:p w14:paraId="165F1E07" w14:textId="77777777" w:rsidR="00DD6B6A" w:rsidRDefault="00DD6B6A" w:rsidP="00DD6B6A">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A0FB261" w14:textId="77777777" w:rsidR="00DD6B6A" w:rsidRDefault="00DD6B6A" w:rsidP="00DD6B6A">
      <w:pPr>
        <w:pStyle w:val="itinerario"/>
        <w:rPr>
          <w:lang w:eastAsia="es-CO"/>
        </w:rPr>
      </w:pPr>
    </w:p>
    <w:p w14:paraId="273B2A27" w14:textId="77777777" w:rsidR="00DD6B6A" w:rsidRDefault="00DD6B6A" w:rsidP="00DD6B6A">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3CCD7C3" w14:textId="77777777" w:rsidR="00DD6B6A" w:rsidRDefault="00DD6B6A" w:rsidP="00DD6B6A">
      <w:pPr>
        <w:pStyle w:val="itinerario"/>
        <w:rPr>
          <w:lang w:eastAsia="es-CO"/>
        </w:rPr>
      </w:pPr>
    </w:p>
    <w:p w14:paraId="047E1329" w14:textId="77777777" w:rsidR="00DD6B6A" w:rsidRDefault="00DD6B6A" w:rsidP="00DD6B6A">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3B1ABA9" w14:textId="77777777" w:rsidR="00DD6B6A" w:rsidRDefault="00DD6B6A" w:rsidP="00DD6B6A">
      <w:pPr>
        <w:pStyle w:val="itinerario"/>
        <w:rPr>
          <w:lang w:eastAsia="es-CO"/>
        </w:rPr>
      </w:pPr>
    </w:p>
    <w:p w14:paraId="02137333" w14:textId="77777777" w:rsidR="00DD6B6A" w:rsidRDefault="00DD6B6A" w:rsidP="00DD6B6A">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F37284B" w14:textId="77777777" w:rsidR="00DD6B6A" w:rsidRDefault="00DD6B6A" w:rsidP="00DD6B6A">
      <w:pPr>
        <w:pStyle w:val="itinerario"/>
        <w:rPr>
          <w:lang w:eastAsia="es-CO"/>
        </w:rPr>
      </w:pPr>
    </w:p>
    <w:p w14:paraId="4211AB00" w14:textId="77777777" w:rsidR="00DD6B6A" w:rsidRDefault="00DD6B6A" w:rsidP="00DD6B6A">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ADA031B" w14:textId="77777777" w:rsidR="00DD6B6A" w:rsidRDefault="00DD6B6A" w:rsidP="00DD6B6A">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8B5F00F" w14:textId="77777777" w:rsidR="00DD6B6A" w:rsidRDefault="00DD6B6A" w:rsidP="00DD6B6A">
      <w:pPr>
        <w:pStyle w:val="itinerario"/>
        <w:rPr>
          <w:lang w:eastAsia="es-CO"/>
        </w:rPr>
      </w:pPr>
    </w:p>
    <w:p w14:paraId="56C753B4" w14:textId="77777777" w:rsidR="00DD6B6A" w:rsidRDefault="00DD6B6A" w:rsidP="00DD6B6A">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7E2FB94" w14:textId="77777777" w:rsidR="00DD6B6A" w:rsidRDefault="00DD6B6A" w:rsidP="00DD6B6A">
      <w:pPr>
        <w:pStyle w:val="itinerario"/>
        <w:rPr>
          <w:lang w:eastAsia="es-CO"/>
        </w:rPr>
      </w:pPr>
    </w:p>
    <w:p w14:paraId="19DA38C8" w14:textId="77777777" w:rsidR="00DD6B6A" w:rsidRPr="00485096" w:rsidRDefault="00DD6B6A" w:rsidP="00DD6B6A">
      <w:pPr>
        <w:pStyle w:val="itinerario"/>
        <w:rPr>
          <w:b/>
          <w:lang w:eastAsia="es-CO"/>
        </w:rPr>
      </w:pPr>
      <w:r w:rsidRPr="00485096">
        <w:rPr>
          <w:b/>
          <w:lang w:eastAsia="es-CO"/>
        </w:rPr>
        <w:t>Actualización:</w:t>
      </w:r>
    </w:p>
    <w:p w14:paraId="63C1063A" w14:textId="77777777" w:rsidR="00DD6B6A" w:rsidRPr="00485096" w:rsidRDefault="00DD6B6A" w:rsidP="00DD6B6A">
      <w:pPr>
        <w:pStyle w:val="itinerario"/>
        <w:rPr>
          <w:b/>
          <w:lang w:eastAsia="es-CO"/>
        </w:rPr>
      </w:pPr>
      <w:r w:rsidRPr="00485096">
        <w:rPr>
          <w:b/>
          <w:lang w:eastAsia="es-CO"/>
        </w:rPr>
        <w:t>06-01-23</w:t>
      </w:r>
    </w:p>
    <w:p w14:paraId="7F18DA66" w14:textId="77777777" w:rsidR="00DD6B6A" w:rsidRPr="00485096" w:rsidRDefault="00DD6B6A" w:rsidP="00DD6B6A">
      <w:pPr>
        <w:pStyle w:val="itinerario"/>
        <w:rPr>
          <w:b/>
          <w:lang w:eastAsia="es-CO"/>
        </w:rPr>
      </w:pPr>
      <w:r w:rsidRPr="00485096">
        <w:rPr>
          <w:b/>
          <w:lang w:eastAsia="es-CO"/>
        </w:rPr>
        <w:t>Revisada parte legal.</w:t>
      </w:r>
    </w:p>
    <w:p w14:paraId="777F7A81" w14:textId="77777777" w:rsidR="00DD6B6A" w:rsidRPr="003C7C40" w:rsidRDefault="00DD6B6A" w:rsidP="00DD6B6A">
      <w:pPr>
        <w:pStyle w:val="dias"/>
        <w:jc w:val="center"/>
        <w:rPr>
          <w:color w:val="1F3864"/>
          <w:sz w:val="28"/>
          <w:szCs w:val="28"/>
        </w:rPr>
      </w:pPr>
      <w:r w:rsidRPr="003C7C40">
        <w:rPr>
          <w:caps w:val="0"/>
          <w:color w:val="1F3864"/>
          <w:sz w:val="28"/>
          <w:szCs w:val="28"/>
        </w:rPr>
        <w:t>DERECHOS DE AUTOR</w:t>
      </w:r>
    </w:p>
    <w:p w14:paraId="708BA604" w14:textId="77777777" w:rsidR="00DD6B6A" w:rsidRPr="00477DDA" w:rsidRDefault="00DD6B6A" w:rsidP="00DD6B6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86CCABC" w14:textId="77777777" w:rsidR="00DD6B6A" w:rsidRDefault="00DD6B6A" w:rsidP="00DD6B6A">
      <w:pPr>
        <w:pStyle w:val="itinerario"/>
      </w:pPr>
    </w:p>
    <w:p w14:paraId="40AA5BB3" w14:textId="77777777" w:rsidR="00DD6B6A" w:rsidRPr="003F40D8" w:rsidRDefault="00DD6B6A" w:rsidP="00DD6B6A">
      <w:pPr>
        <w:spacing w:before="0" w:after="0"/>
        <w:jc w:val="both"/>
      </w:pPr>
    </w:p>
    <w:p w14:paraId="628CADDA" w14:textId="77777777" w:rsidR="00DD6B6A" w:rsidRDefault="00DD6B6A" w:rsidP="00DD6B6A">
      <w:pPr>
        <w:spacing w:before="240" w:after="0" w:line="120" w:lineRule="atLeast"/>
      </w:pPr>
    </w:p>
    <w:p w14:paraId="5B3CF522" w14:textId="77777777" w:rsidR="00387526" w:rsidRPr="0007013F" w:rsidRDefault="00387526" w:rsidP="00DD6B6A">
      <w:pPr>
        <w:spacing w:before="240" w:after="0" w:line="120" w:lineRule="atLeast"/>
      </w:pPr>
    </w:p>
    <w:sectPr w:rsidR="00387526" w:rsidRPr="0007013F" w:rsidSect="00D01DB7">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E3439" w14:textId="77777777" w:rsidR="00597A1E" w:rsidRDefault="00597A1E" w:rsidP="00AC7E3C">
      <w:pPr>
        <w:spacing w:after="0" w:line="240" w:lineRule="auto"/>
      </w:pPr>
      <w:r>
        <w:separator/>
      </w:r>
    </w:p>
  </w:endnote>
  <w:endnote w:type="continuationSeparator" w:id="0">
    <w:p w14:paraId="1B673BEC" w14:textId="77777777" w:rsidR="00597A1E" w:rsidRDefault="00597A1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2611" w14:textId="77777777" w:rsidR="00387526" w:rsidRDefault="003875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C73F4" w14:textId="77777777" w:rsidR="00597A1E" w:rsidRDefault="00597A1E" w:rsidP="00AC7E3C">
      <w:pPr>
        <w:spacing w:after="0" w:line="240" w:lineRule="auto"/>
      </w:pPr>
      <w:r>
        <w:separator/>
      </w:r>
    </w:p>
  </w:footnote>
  <w:footnote w:type="continuationSeparator" w:id="0">
    <w:p w14:paraId="557DC4B5" w14:textId="77777777" w:rsidR="00597A1E" w:rsidRDefault="00597A1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92409879">
    <w:abstractNumId w:val="0"/>
  </w:num>
  <w:num w:numId="2" w16cid:durableId="386144337">
    <w:abstractNumId w:val="0"/>
  </w:num>
  <w:num w:numId="3" w16cid:durableId="353388812">
    <w:abstractNumId w:val="0"/>
  </w:num>
  <w:num w:numId="4" w16cid:durableId="827594263">
    <w:abstractNumId w:val="0"/>
  </w:num>
  <w:num w:numId="5" w16cid:durableId="2042436843">
    <w:abstractNumId w:val="0"/>
  </w:num>
  <w:num w:numId="6" w16cid:durableId="1244072424">
    <w:abstractNumId w:val="0"/>
  </w:num>
  <w:num w:numId="7" w16cid:durableId="1468550325">
    <w:abstractNumId w:val="0"/>
  </w:num>
  <w:num w:numId="8" w16cid:durableId="1347975238">
    <w:abstractNumId w:val="0"/>
  </w:num>
  <w:num w:numId="9" w16cid:durableId="1323772142">
    <w:abstractNumId w:val="0"/>
  </w:num>
  <w:num w:numId="10" w16cid:durableId="1914974650">
    <w:abstractNumId w:val="0"/>
  </w:num>
  <w:num w:numId="11" w16cid:durableId="1402172212">
    <w:abstractNumId w:val="3"/>
  </w:num>
  <w:num w:numId="12" w16cid:durableId="286085651">
    <w:abstractNumId w:val="7"/>
  </w:num>
  <w:num w:numId="13" w16cid:durableId="71511224">
    <w:abstractNumId w:val="12"/>
  </w:num>
  <w:num w:numId="14" w16cid:durableId="470945035">
    <w:abstractNumId w:val="8"/>
  </w:num>
  <w:num w:numId="15" w16cid:durableId="706948518">
    <w:abstractNumId w:val="13"/>
  </w:num>
  <w:num w:numId="16" w16cid:durableId="1386182547">
    <w:abstractNumId w:val="6"/>
  </w:num>
  <w:num w:numId="17" w16cid:durableId="1968663303">
    <w:abstractNumId w:val="1"/>
  </w:num>
  <w:num w:numId="18" w16cid:durableId="1689523376">
    <w:abstractNumId w:val="5"/>
  </w:num>
  <w:num w:numId="19" w16cid:durableId="1706979228">
    <w:abstractNumId w:val="11"/>
  </w:num>
  <w:num w:numId="20" w16cid:durableId="648562637">
    <w:abstractNumId w:val="14"/>
  </w:num>
  <w:num w:numId="21" w16cid:durableId="1168331826">
    <w:abstractNumId w:val="4"/>
  </w:num>
  <w:num w:numId="22" w16cid:durableId="1464233834">
    <w:abstractNumId w:val="2"/>
  </w:num>
  <w:num w:numId="23" w16cid:durableId="2147042980">
    <w:abstractNumId w:val="9"/>
  </w:num>
  <w:num w:numId="24" w16cid:durableId="1819418418">
    <w:abstractNumId w:val="10"/>
  </w:num>
  <w:num w:numId="25" w16cid:durableId="730738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ECF"/>
    <w:rsid w:val="000D4214"/>
    <w:rsid w:val="000E212D"/>
    <w:rsid w:val="000E6A21"/>
    <w:rsid w:val="000F27DB"/>
    <w:rsid w:val="000F6068"/>
    <w:rsid w:val="00102C23"/>
    <w:rsid w:val="00104438"/>
    <w:rsid w:val="00126AB8"/>
    <w:rsid w:val="00131BF9"/>
    <w:rsid w:val="00133FF0"/>
    <w:rsid w:val="0013594B"/>
    <w:rsid w:val="00141ED2"/>
    <w:rsid w:val="00155D85"/>
    <w:rsid w:val="00160F92"/>
    <w:rsid w:val="00177AF4"/>
    <w:rsid w:val="001B3726"/>
    <w:rsid w:val="001B4CBF"/>
    <w:rsid w:val="001B720E"/>
    <w:rsid w:val="001E29C8"/>
    <w:rsid w:val="001E2B89"/>
    <w:rsid w:val="00221718"/>
    <w:rsid w:val="00244AAB"/>
    <w:rsid w:val="0025200E"/>
    <w:rsid w:val="00253688"/>
    <w:rsid w:val="00255BEC"/>
    <w:rsid w:val="002560AC"/>
    <w:rsid w:val="00257E57"/>
    <w:rsid w:val="00265596"/>
    <w:rsid w:val="00265A3A"/>
    <w:rsid w:val="00270960"/>
    <w:rsid w:val="00276F52"/>
    <w:rsid w:val="002A5563"/>
    <w:rsid w:val="002A6601"/>
    <w:rsid w:val="002B59DA"/>
    <w:rsid w:val="002E1B8C"/>
    <w:rsid w:val="002E345B"/>
    <w:rsid w:val="002E361F"/>
    <w:rsid w:val="002E690C"/>
    <w:rsid w:val="002F51AB"/>
    <w:rsid w:val="002F6FC6"/>
    <w:rsid w:val="00301E05"/>
    <w:rsid w:val="00303A48"/>
    <w:rsid w:val="00317602"/>
    <w:rsid w:val="0035021B"/>
    <w:rsid w:val="00351437"/>
    <w:rsid w:val="00360F9D"/>
    <w:rsid w:val="00370A4B"/>
    <w:rsid w:val="00372444"/>
    <w:rsid w:val="00372C05"/>
    <w:rsid w:val="00381346"/>
    <w:rsid w:val="0038328F"/>
    <w:rsid w:val="00384EF6"/>
    <w:rsid w:val="0038536A"/>
    <w:rsid w:val="00387526"/>
    <w:rsid w:val="00390AC1"/>
    <w:rsid w:val="003A113F"/>
    <w:rsid w:val="003B318E"/>
    <w:rsid w:val="003B39B9"/>
    <w:rsid w:val="003C113F"/>
    <w:rsid w:val="003F0AC4"/>
    <w:rsid w:val="003F0BD2"/>
    <w:rsid w:val="003F3C15"/>
    <w:rsid w:val="003F5E10"/>
    <w:rsid w:val="003F6576"/>
    <w:rsid w:val="004115E9"/>
    <w:rsid w:val="004117DF"/>
    <w:rsid w:val="00413BAE"/>
    <w:rsid w:val="00413E00"/>
    <w:rsid w:val="0041736B"/>
    <w:rsid w:val="004232F7"/>
    <w:rsid w:val="00430292"/>
    <w:rsid w:val="00433DE7"/>
    <w:rsid w:val="00434904"/>
    <w:rsid w:val="00444813"/>
    <w:rsid w:val="004454E4"/>
    <w:rsid w:val="00447AD3"/>
    <w:rsid w:val="004540A7"/>
    <w:rsid w:val="0045446A"/>
    <w:rsid w:val="00455CF0"/>
    <w:rsid w:val="00457C04"/>
    <w:rsid w:val="00457D4D"/>
    <w:rsid w:val="0046254B"/>
    <w:rsid w:val="00465D2E"/>
    <w:rsid w:val="00467059"/>
    <w:rsid w:val="00476065"/>
    <w:rsid w:val="004777CE"/>
    <w:rsid w:val="004833DA"/>
    <w:rsid w:val="00492275"/>
    <w:rsid w:val="004A4CD9"/>
    <w:rsid w:val="004B79EA"/>
    <w:rsid w:val="004C2017"/>
    <w:rsid w:val="004D3BD0"/>
    <w:rsid w:val="004E25F6"/>
    <w:rsid w:val="004F0CDD"/>
    <w:rsid w:val="0050046A"/>
    <w:rsid w:val="00505A31"/>
    <w:rsid w:val="00507CB2"/>
    <w:rsid w:val="00510F8C"/>
    <w:rsid w:val="005119B7"/>
    <w:rsid w:val="00513174"/>
    <w:rsid w:val="005150B6"/>
    <w:rsid w:val="005208C4"/>
    <w:rsid w:val="00544C98"/>
    <w:rsid w:val="00550E71"/>
    <w:rsid w:val="005545D0"/>
    <w:rsid w:val="00556CB9"/>
    <w:rsid w:val="0055744B"/>
    <w:rsid w:val="00565268"/>
    <w:rsid w:val="00572B53"/>
    <w:rsid w:val="005731FC"/>
    <w:rsid w:val="00574621"/>
    <w:rsid w:val="00575080"/>
    <w:rsid w:val="0058765E"/>
    <w:rsid w:val="00597A1E"/>
    <w:rsid w:val="005B2FF6"/>
    <w:rsid w:val="005D03DC"/>
    <w:rsid w:val="005E0021"/>
    <w:rsid w:val="005E7760"/>
    <w:rsid w:val="005F44CF"/>
    <w:rsid w:val="00607CB6"/>
    <w:rsid w:val="00610818"/>
    <w:rsid w:val="00615330"/>
    <w:rsid w:val="00621B70"/>
    <w:rsid w:val="00634F91"/>
    <w:rsid w:val="006543BD"/>
    <w:rsid w:val="00656EFF"/>
    <w:rsid w:val="00660740"/>
    <w:rsid w:val="00661BDB"/>
    <w:rsid w:val="0066607C"/>
    <w:rsid w:val="00670641"/>
    <w:rsid w:val="00687E06"/>
    <w:rsid w:val="006921A4"/>
    <w:rsid w:val="0069600F"/>
    <w:rsid w:val="006A0425"/>
    <w:rsid w:val="006C3FA2"/>
    <w:rsid w:val="006D5AF4"/>
    <w:rsid w:val="006F6494"/>
    <w:rsid w:val="0070396F"/>
    <w:rsid w:val="007059CF"/>
    <w:rsid w:val="007102C5"/>
    <w:rsid w:val="00717F51"/>
    <w:rsid w:val="0073590A"/>
    <w:rsid w:val="007410AD"/>
    <w:rsid w:val="00744E6E"/>
    <w:rsid w:val="00745160"/>
    <w:rsid w:val="00746132"/>
    <w:rsid w:val="00753085"/>
    <w:rsid w:val="00753FF2"/>
    <w:rsid w:val="007559BD"/>
    <w:rsid w:val="0076506C"/>
    <w:rsid w:val="0076728C"/>
    <w:rsid w:val="0077444A"/>
    <w:rsid w:val="00774535"/>
    <w:rsid w:val="00776C06"/>
    <w:rsid w:val="007A4917"/>
    <w:rsid w:val="007B014F"/>
    <w:rsid w:val="007B0F38"/>
    <w:rsid w:val="007B2FE7"/>
    <w:rsid w:val="007C4FBE"/>
    <w:rsid w:val="007C5820"/>
    <w:rsid w:val="007D54D2"/>
    <w:rsid w:val="007D6E46"/>
    <w:rsid w:val="007D7B3D"/>
    <w:rsid w:val="007E203B"/>
    <w:rsid w:val="007E485C"/>
    <w:rsid w:val="007F128B"/>
    <w:rsid w:val="007F14A4"/>
    <w:rsid w:val="00830C6F"/>
    <w:rsid w:val="008376FE"/>
    <w:rsid w:val="008417A6"/>
    <w:rsid w:val="008666EC"/>
    <w:rsid w:val="0086684D"/>
    <w:rsid w:val="00872C65"/>
    <w:rsid w:val="0089225E"/>
    <w:rsid w:val="008925D9"/>
    <w:rsid w:val="00894406"/>
    <w:rsid w:val="00894F99"/>
    <w:rsid w:val="008950A4"/>
    <w:rsid w:val="008A1C0F"/>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225D"/>
    <w:rsid w:val="00935D8F"/>
    <w:rsid w:val="00940B02"/>
    <w:rsid w:val="00941692"/>
    <w:rsid w:val="00963A65"/>
    <w:rsid w:val="00964F1D"/>
    <w:rsid w:val="009657E7"/>
    <w:rsid w:val="009831EC"/>
    <w:rsid w:val="00990A48"/>
    <w:rsid w:val="00996E68"/>
    <w:rsid w:val="009B46BC"/>
    <w:rsid w:val="009B5309"/>
    <w:rsid w:val="009C46E7"/>
    <w:rsid w:val="009D2058"/>
    <w:rsid w:val="009D409F"/>
    <w:rsid w:val="009D691D"/>
    <w:rsid w:val="009E0C40"/>
    <w:rsid w:val="009F1EF1"/>
    <w:rsid w:val="00A02AA1"/>
    <w:rsid w:val="00A04BD1"/>
    <w:rsid w:val="00A17F1B"/>
    <w:rsid w:val="00A23A6C"/>
    <w:rsid w:val="00A23AB1"/>
    <w:rsid w:val="00A3479E"/>
    <w:rsid w:val="00A34AD4"/>
    <w:rsid w:val="00A63B51"/>
    <w:rsid w:val="00A72C93"/>
    <w:rsid w:val="00A76B36"/>
    <w:rsid w:val="00A8230E"/>
    <w:rsid w:val="00AA592E"/>
    <w:rsid w:val="00AC54CB"/>
    <w:rsid w:val="00AC7E3C"/>
    <w:rsid w:val="00AE0C81"/>
    <w:rsid w:val="00AE7AB8"/>
    <w:rsid w:val="00AF16DC"/>
    <w:rsid w:val="00AF267B"/>
    <w:rsid w:val="00AF339B"/>
    <w:rsid w:val="00AF4078"/>
    <w:rsid w:val="00AF484D"/>
    <w:rsid w:val="00B02222"/>
    <w:rsid w:val="00B03F4D"/>
    <w:rsid w:val="00B06366"/>
    <w:rsid w:val="00B11641"/>
    <w:rsid w:val="00B12ABE"/>
    <w:rsid w:val="00B24139"/>
    <w:rsid w:val="00B257B5"/>
    <w:rsid w:val="00B30546"/>
    <w:rsid w:val="00B378C1"/>
    <w:rsid w:val="00B40658"/>
    <w:rsid w:val="00B51B87"/>
    <w:rsid w:val="00B54BDB"/>
    <w:rsid w:val="00B67A6F"/>
    <w:rsid w:val="00B77B3B"/>
    <w:rsid w:val="00B830EA"/>
    <w:rsid w:val="00B8722B"/>
    <w:rsid w:val="00B90498"/>
    <w:rsid w:val="00BB05A6"/>
    <w:rsid w:val="00BC5BA2"/>
    <w:rsid w:val="00BC5CBE"/>
    <w:rsid w:val="00BD3560"/>
    <w:rsid w:val="00BE2A33"/>
    <w:rsid w:val="00BF35A1"/>
    <w:rsid w:val="00BF6359"/>
    <w:rsid w:val="00C06B10"/>
    <w:rsid w:val="00C07699"/>
    <w:rsid w:val="00C2195F"/>
    <w:rsid w:val="00C21C39"/>
    <w:rsid w:val="00C26785"/>
    <w:rsid w:val="00C30571"/>
    <w:rsid w:val="00C51065"/>
    <w:rsid w:val="00C60488"/>
    <w:rsid w:val="00C66226"/>
    <w:rsid w:val="00C6779F"/>
    <w:rsid w:val="00C67E9C"/>
    <w:rsid w:val="00C76A20"/>
    <w:rsid w:val="00C83982"/>
    <w:rsid w:val="00C94BED"/>
    <w:rsid w:val="00C95441"/>
    <w:rsid w:val="00CA67BB"/>
    <w:rsid w:val="00CB4893"/>
    <w:rsid w:val="00CB760B"/>
    <w:rsid w:val="00CD0186"/>
    <w:rsid w:val="00CD1B8E"/>
    <w:rsid w:val="00CE08A6"/>
    <w:rsid w:val="00CE561E"/>
    <w:rsid w:val="00CF118A"/>
    <w:rsid w:val="00CF4B63"/>
    <w:rsid w:val="00D0043D"/>
    <w:rsid w:val="00D01DB7"/>
    <w:rsid w:val="00D133F0"/>
    <w:rsid w:val="00D434EA"/>
    <w:rsid w:val="00D50015"/>
    <w:rsid w:val="00D60833"/>
    <w:rsid w:val="00D818F3"/>
    <w:rsid w:val="00D84FE0"/>
    <w:rsid w:val="00DA0EA6"/>
    <w:rsid w:val="00DA3582"/>
    <w:rsid w:val="00DC0892"/>
    <w:rsid w:val="00DD2FF0"/>
    <w:rsid w:val="00DD6B6A"/>
    <w:rsid w:val="00DD744B"/>
    <w:rsid w:val="00DE5792"/>
    <w:rsid w:val="00DF6FF1"/>
    <w:rsid w:val="00E00110"/>
    <w:rsid w:val="00E03562"/>
    <w:rsid w:val="00E21872"/>
    <w:rsid w:val="00E3496B"/>
    <w:rsid w:val="00E52160"/>
    <w:rsid w:val="00E57479"/>
    <w:rsid w:val="00E668EA"/>
    <w:rsid w:val="00E70415"/>
    <w:rsid w:val="00E9086C"/>
    <w:rsid w:val="00E91951"/>
    <w:rsid w:val="00E92AF2"/>
    <w:rsid w:val="00EA18BB"/>
    <w:rsid w:val="00EB2413"/>
    <w:rsid w:val="00EE3971"/>
    <w:rsid w:val="00EF0830"/>
    <w:rsid w:val="00F03F7B"/>
    <w:rsid w:val="00F0432F"/>
    <w:rsid w:val="00F04454"/>
    <w:rsid w:val="00F05BD8"/>
    <w:rsid w:val="00F071B8"/>
    <w:rsid w:val="00F1289A"/>
    <w:rsid w:val="00F21270"/>
    <w:rsid w:val="00F23ABD"/>
    <w:rsid w:val="00F24AC5"/>
    <w:rsid w:val="00F24EC4"/>
    <w:rsid w:val="00F31614"/>
    <w:rsid w:val="00F34239"/>
    <w:rsid w:val="00F35860"/>
    <w:rsid w:val="00F37A68"/>
    <w:rsid w:val="00F4223D"/>
    <w:rsid w:val="00F45523"/>
    <w:rsid w:val="00F5507F"/>
    <w:rsid w:val="00F56EF6"/>
    <w:rsid w:val="00F70BCF"/>
    <w:rsid w:val="00F80E41"/>
    <w:rsid w:val="00F85B79"/>
    <w:rsid w:val="00F86F0E"/>
    <w:rsid w:val="00F95DBB"/>
    <w:rsid w:val="00FB09FC"/>
    <w:rsid w:val="00FB45F2"/>
    <w:rsid w:val="00FC2820"/>
    <w:rsid w:val="00FD0542"/>
    <w:rsid w:val="00FD14EE"/>
    <w:rsid w:val="00FE08A1"/>
    <w:rsid w:val="00FE5B14"/>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B805E9"/>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A4B"/>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F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e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023F8-4A09-45DB-800C-8556B6934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6D6FB-B546-4358-A191-702CD1F1C8C6}">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5C55704F-577C-4E38-AEE3-7D91E5DC4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19</Pages>
  <Words>7964</Words>
  <Characters>43807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17</cp:revision>
  <dcterms:created xsi:type="dcterms:W3CDTF">2023-11-24T20:04:00Z</dcterms:created>
  <dcterms:modified xsi:type="dcterms:W3CDTF">2024-12-07T00:44:00Z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19484200</vt:r8>
  </property>
  <property fmtid="{D5CDD505-2E9C-101B-9397-08002B2CF9AE}" pid="4" name="MediaServiceImageTags">
    <vt:lpwstr/>
  </property>
</Properties>
</file>