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1F8EBF" w14:textId="77777777" w:rsidR="00B179C6" w:rsidRDefault="00092591" w:rsidP="00B179C6">
      <w:pPr>
        <w:spacing w:after="0" w:line="240" w:lineRule="auto"/>
        <w:jc w:val="center"/>
        <w:rPr>
          <w:rFonts w:ascii="Century Gothic" w:hAnsi="Century Gothic" w:cs="Segoe UI Symbol"/>
          <w:b/>
          <w:bCs/>
          <w:color w:val="002060"/>
          <w:sz w:val="36"/>
          <w:szCs w:val="36"/>
          <w:lang w:val="es-ES"/>
        </w:rPr>
      </w:pPr>
      <w:r>
        <w:rPr>
          <w:noProof/>
        </w:rPr>
        <w:drawing>
          <wp:anchor distT="0" distB="0" distL="114300" distR="114300" simplePos="0" relativeHeight="251668480" behindDoc="0" locked="0" layoutInCell="1" allowOverlap="1" wp14:anchorId="2C37DD01" wp14:editId="55C6BB6E">
            <wp:simplePos x="0" y="0"/>
            <wp:positionH relativeFrom="column">
              <wp:posOffset>-261620</wp:posOffset>
            </wp:positionH>
            <wp:positionV relativeFrom="paragraph">
              <wp:posOffset>525</wp:posOffset>
            </wp:positionV>
            <wp:extent cx="6253480" cy="2041525"/>
            <wp:effectExtent l="0" t="0" r="0" b="0"/>
            <wp:wrapSquare wrapText="bothSides"/>
            <wp:docPr id="1035378199" name="Imagen 1"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78199" name="Imagen 1" descr="Imagen que contiene Interfaz de usuario gráfica&#10;&#10;El contenido generado por IA puede ser incorrecto."/>
                    <pic:cNvPicPr/>
                  </pic:nvPicPr>
                  <pic:blipFill>
                    <a:blip r:embed="rId11">
                      <a:extLst>
                        <a:ext uri="{28A0092B-C50C-407E-A947-70E740481C1C}">
                          <a14:useLocalDpi xmlns:a14="http://schemas.microsoft.com/office/drawing/2010/main" val="0"/>
                        </a:ext>
                      </a:extLst>
                    </a:blip>
                    <a:stretch>
                      <a:fillRect/>
                    </a:stretch>
                  </pic:blipFill>
                  <pic:spPr>
                    <a:xfrm>
                      <a:off x="0" y="0"/>
                      <a:ext cx="6253480" cy="2041525"/>
                    </a:xfrm>
                    <a:prstGeom prst="rect">
                      <a:avLst/>
                    </a:prstGeom>
                  </pic:spPr>
                </pic:pic>
              </a:graphicData>
            </a:graphic>
            <wp14:sizeRelH relativeFrom="margin">
              <wp14:pctWidth>0</wp14:pctWidth>
            </wp14:sizeRelH>
            <wp14:sizeRelV relativeFrom="margin">
              <wp14:pctHeight>0</wp14:pctHeight>
            </wp14:sizeRelV>
          </wp:anchor>
        </w:drawing>
      </w:r>
    </w:p>
    <w:p w14:paraId="4852B45F" w14:textId="56AFD231" w:rsidR="00AB234F" w:rsidRDefault="00092591" w:rsidP="00B179C6">
      <w:pPr>
        <w:spacing w:after="0" w:line="240" w:lineRule="auto"/>
        <w:jc w:val="center"/>
        <w:rPr>
          <w:rFonts w:ascii="Century Gothic" w:hAnsi="Century Gothic" w:cs="Segoe UI Symbol"/>
          <w:b/>
          <w:bCs/>
          <w:color w:val="002060"/>
          <w:sz w:val="36"/>
          <w:szCs w:val="36"/>
          <w:lang w:val="es-ES"/>
        </w:rPr>
      </w:pPr>
      <w:r w:rsidRPr="00092591">
        <w:rPr>
          <w:rFonts w:ascii="Century Gothic" w:hAnsi="Century Gothic" w:cs="Segoe UI Symbol"/>
          <w:b/>
          <w:bCs/>
          <w:color w:val="002060"/>
          <w:sz w:val="36"/>
          <w:szCs w:val="36"/>
          <w:lang w:val="es-ES"/>
        </w:rPr>
        <w:t>Visitando: Morelia • Pátzcuaro • Guanajuato • San Miguel Allende • Querétaro • C</w:t>
      </w:r>
      <w:r>
        <w:rPr>
          <w:rFonts w:ascii="Century Gothic" w:hAnsi="Century Gothic" w:cs="Segoe UI Symbol"/>
          <w:b/>
          <w:bCs/>
          <w:color w:val="002060"/>
          <w:sz w:val="36"/>
          <w:szCs w:val="36"/>
          <w:lang w:val="es-ES"/>
        </w:rPr>
        <w:t>iudad de México</w:t>
      </w:r>
    </w:p>
    <w:p w14:paraId="5BB84B91" w14:textId="4C3A4EB0" w:rsidR="00857066" w:rsidRDefault="00092591" w:rsidP="00B179C6">
      <w:pPr>
        <w:spacing w:before="240" w:line="240" w:lineRule="auto"/>
        <w:jc w:val="center"/>
        <w:rPr>
          <w:rFonts w:ascii="Century Gothic" w:hAnsi="Century Gothic" w:cs="Calibri"/>
          <w:b/>
          <w:bCs/>
          <w:color w:val="002060"/>
          <w:sz w:val="36"/>
          <w:szCs w:val="36"/>
        </w:rPr>
      </w:pPr>
      <w:r>
        <w:rPr>
          <w:rFonts w:ascii="Century Gothic" w:hAnsi="Century Gothic" w:cs="Calibri"/>
          <w:b/>
          <w:bCs/>
          <w:color w:val="002060"/>
          <w:sz w:val="36"/>
          <w:szCs w:val="36"/>
        </w:rPr>
        <w:t>8</w:t>
      </w:r>
      <w:r w:rsidR="002169A0" w:rsidRPr="003A3493">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 xml:space="preserve">DÍAS   </w:t>
      </w:r>
      <w:r>
        <w:rPr>
          <w:rFonts w:ascii="Century Gothic" w:hAnsi="Century Gothic" w:cs="Calibri"/>
          <w:b/>
          <w:bCs/>
          <w:color w:val="002060"/>
          <w:sz w:val="36"/>
          <w:szCs w:val="36"/>
        </w:rPr>
        <w:t>7</w:t>
      </w:r>
      <w:r w:rsidR="00CE4CC6" w:rsidRPr="003A3493">
        <w:rPr>
          <w:rFonts w:ascii="Century Gothic" w:hAnsi="Century Gothic" w:cs="Calibri"/>
          <w:b/>
          <w:bCs/>
          <w:color w:val="002060"/>
          <w:sz w:val="36"/>
          <w:szCs w:val="36"/>
        </w:rPr>
        <w:t xml:space="preserve"> NOCHES</w:t>
      </w:r>
    </w:p>
    <w:p w14:paraId="77C4F71F" w14:textId="552F589F" w:rsidR="00CE4CC6" w:rsidRPr="00092591" w:rsidRDefault="00CE4CC6" w:rsidP="00B179C6">
      <w:pPr>
        <w:spacing w:before="240" w:line="240" w:lineRule="auto"/>
        <w:rPr>
          <w:rFonts w:ascii="Century Gothic" w:hAnsi="Century Gothic" w:cs="Calibri"/>
          <w:b/>
          <w:bCs/>
          <w:color w:val="002060"/>
        </w:rPr>
      </w:pPr>
      <w:r w:rsidRPr="00092591">
        <w:rPr>
          <w:rFonts w:ascii="Century Gothic" w:hAnsi="Century Gothic" w:cs="Calibri"/>
          <w:b/>
          <w:bCs/>
          <w:color w:val="002060"/>
          <w:sz w:val="24"/>
          <w:szCs w:val="24"/>
        </w:rPr>
        <w:t>Inicio:</w:t>
      </w:r>
      <w:r w:rsidR="00092591" w:rsidRPr="00092591">
        <w:rPr>
          <w:rFonts w:ascii="Century Gothic" w:hAnsi="Century Gothic" w:cs="Calibri"/>
          <w:b/>
          <w:bCs/>
          <w:color w:val="002060"/>
          <w:sz w:val="24"/>
          <w:szCs w:val="24"/>
        </w:rPr>
        <w:t xml:space="preserve"> </w:t>
      </w:r>
      <w:r w:rsidR="00092591" w:rsidRPr="00B179C6">
        <w:rPr>
          <w:rFonts w:ascii="Century Gothic" w:hAnsi="Century Gothic" w:cs="Calibri"/>
          <w:b/>
          <w:bCs/>
          <w:color w:val="000000" w:themeColor="text1"/>
          <w:sz w:val="24"/>
          <w:szCs w:val="24"/>
        </w:rPr>
        <w:t xml:space="preserve">30 de octubre </w:t>
      </w:r>
      <w:r w:rsidR="009335E7">
        <w:rPr>
          <w:rFonts w:ascii="Century Gothic" w:hAnsi="Century Gothic" w:cs="Calibri"/>
          <w:b/>
          <w:bCs/>
          <w:color w:val="000000" w:themeColor="text1"/>
          <w:sz w:val="24"/>
          <w:szCs w:val="24"/>
        </w:rPr>
        <w:t>a</w:t>
      </w:r>
      <w:r w:rsidR="00092591" w:rsidRPr="00B179C6">
        <w:rPr>
          <w:rFonts w:ascii="Century Gothic" w:hAnsi="Century Gothic" w:cs="Calibri"/>
          <w:b/>
          <w:bCs/>
          <w:color w:val="000000" w:themeColor="text1"/>
          <w:sz w:val="24"/>
          <w:szCs w:val="24"/>
        </w:rPr>
        <w:t>l 06 de noviembre</w:t>
      </w:r>
    </w:p>
    <w:p w14:paraId="568B7533" w14:textId="77777777" w:rsidR="004D0596" w:rsidRDefault="004D0596" w:rsidP="002169A0">
      <w:pPr>
        <w:pStyle w:val="itinerario"/>
      </w:pPr>
    </w:p>
    <w:p w14:paraId="0F9EF367" w14:textId="0DBB7B64" w:rsidR="00B179C6" w:rsidRDefault="00B179C6" w:rsidP="002169A0">
      <w:pPr>
        <w:pStyle w:val="itinerario"/>
      </w:pPr>
      <w:r w:rsidRPr="00B179C6">
        <w:t>Descubre la magia del Día de Muertos en un recorrido fascinante por el corazón de México, visitando Morelia, Pátzcuaro, Guanajuato, San Miguel de Allende, Querétaro y Ciudad de México. Explora el encanto colonial de cada destino, desde la majestuosidad de Morelia hasta la vibrante energía de San Miguel de Allende. Vive una experiencia única en Pátzcuaro y la isla de Janitzio, donde las velas iluminan la noche en un homenaje ancestral a los difuntos. Recorre los coloridos callejones de Guanajuato, maravíllate con la historia de Querétaro y disfruta de</w:t>
      </w:r>
      <w:r>
        <w:t xml:space="preserve"> </w:t>
      </w:r>
      <w:r w:rsidRPr="00B179C6">
        <w:t>l</w:t>
      </w:r>
      <w:r>
        <w:t>a</w:t>
      </w:r>
      <w:r w:rsidRPr="00B179C6">
        <w:t xml:space="preserve"> imponente </w:t>
      </w:r>
      <w:r>
        <w:t>celebración del</w:t>
      </w:r>
      <w:r w:rsidRPr="00B179C6">
        <w:t xml:space="preserve"> Día de Muertos. Un viaje inolvidable lleno de tradición, cultura y belleza.</w:t>
      </w:r>
      <w:r>
        <w:t xml:space="preserve"> </w:t>
      </w:r>
    </w:p>
    <w:p w14:paraId="56F13EA8" w14:textId="77777777" w:rsidR="00B179C6" w:rsidRDefault="00B179C6" w:rsidP="002169A0">
      <w:pPr>
        <w:pStyle w:val="itinerario"/>
      </w:pPr>
    </w:p>
    <w:p w14:paraId="65E5CC4B" w14:textId="38A69885"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32239103" w14:textId="2386FA6B" w:rsidR="00C9635D" w:rsidRDefault="00B179C6" w:rsidP="00C9635D">
      <w:pPr>
        <w:pStyle w:val="itinerario"/>
        <w:numPr>
          <w:ilvl w:val="0"/>
          <w:numId w:val="1"/>
        </w:numPr>
        <w:rPr>
          <w:color w:val="auto"/>
        </w:rPr>
      </w:pPr>
      <w:r>
        <w:rPr>
          <w:color w:val="auto"/>
        </w:rPr>
        <w:t>3</w:t>
      </w:r>
      <w:r w:rsidR="00C9635D" w:rsidRPr="003A3493">
        <w:rPr>
          <w:color w:val="auto"/>
        </w:rPr>
        <w:t xml:space="preserve"> noches de alojamiento </w:t>
      </w:r>
      <w:r w:rsidRPr="003A3493">
        <w:rPr>
          <w:color w:val="auto"/>
        </w:rPr>
        <w:t>en Ciudad</w:t>
      </w:r>
      <w:r>
        <w:rPr>
          <w:color w:val="auto"/>
        </w:rPr>
        <w:t xml:space="preserve"> de México </w:t>
      </w:r>
      <w:r w:rsidR="00C9635D" w:rsidRPr="003A3493">
        <w:rPr>
          <w:color w:val="auto"/>
        </w:rPr>
        <w:t>en el hotel seleccionado</w:t>
      </w:r>
      <w:r w:rsidR="006F42E7" w:rsidRPr="003A3493">
        <w:rPr>
          <w:color w:val="auto"/>
        </w:rPr>
        <w:t>.</w:t>
      </w:r>
    </w:p>
    <w:p w14:paraId="3DBC9C10" w14:textId="08577C88" w:rsidR="00B179C6" w:rsidRDefault="00B179C6" w:rsidP="00C9635D">
      <w:pPr>
        <w:pStyle w:val="itinerario"/>
        <w:numPr>
          <w:ilvl w:val="0"/>
          <w:numId w:val="1"/>
        </w:numPr>
        <w:rPr>
          <w:color w:val="auto"/>
        </w:rPr>
      </w:pPr>
      <w:r>
        <w:rPr>
          <w:color w:val="auto"/>
        </w:rPr>
        <w:t>2 noches de alojamiento en Morelia en el hotel seleccionado.</w:t>
      </w:r>
    </w:p>
    <w:p w14:paraId="090AD163" w14:textId="029AD71D" w:rsidR="00B179C6" w:rsidRDefault="00B179C6" w:rsidP="00C9635D">
      <w:pPr>
        <w:pStyle w:val="itinerario"/>
        <w:numPr>
          <w:ilvl w:val="0"/>
          <w:numId w:val="1"/>
        </w:numPr>
        <w:rPr>
          <w:color w:val="auto"/>
        </w:rPr>
      </w:pPr>
      <w:r>
        <w:rPr>
          <w:color w:val="auto"/>
        </w:rPr>
        <w:t xml:space="preserve">2 noches de alojamiento en San Miguel de Allende en el hotel seleccionado. </w:t>
      </w:r>
    </w:p>
    <w:p w14:paraId="4527463D" w14:textId="3F0ADBC1" w:rsidR="00EA0958" w:rsidRDefault="00EA0958" w:rsidP="00EA0958">
      <w:pPr>
        <w:pStyle w:val="itinerario"/>
        <w:numPr>
          <w:ilvl w:val="0"/>
          <w:numId w:val="1"/>
        </w:numPr>
        <w:rPr>
          <w:color w:val="auto"/>
        </w:rPr>
      </w:pPr>
      <w:r w:rsidRPr="003A3493">
        <w:rPr>
          <w:color w:val="auto"/>
        </w:rPr>
        <w:t>Traslado aeropuerto</w:t>
      </w:r>
      <w:r w:rsidR="00FD4A20">
        <w:rPr>
          <w:color w:val="auto"/>
        </w:rPr>
        <w:t xml:space="preserve"> –</w:t>
      </w:r>
      <w:r w:rsidRPr="003A3493">
        <w:rPr>
          <w:color w:val="auto"/>
        </w:rPr>
        <w:t xml:space="preserve"> hotel</w:t>
      </w:r>
      <w:r w:rsidR="00FD4A20">
        <w:rPr>
          <w:color w:val="auto"/>
        </w:rPr>
        <w:t xml:space="preserve"> </w:t>
      </w:r>
      <w:r>
        <w:rPr>
          <w:color w:val="auto"/>
        </w:rPr>
        <w:t>–</w:t>
      </w:r>
      <w:r w:rsidRPr="003A3493">
        <w:rPr>
          <w:color w:val="auto"/>
        </w:rPr>
        <w:t xml:space="preserve"> aeropuert</w:t>
      </w:r>
      <w:r>
        <w:rPr>
          <w:color w:val="auto"/>
        </w:rPr>
        <w:t>o</w:t>
      </w:r>
      <w:r w:rsidR="00B179C6">
        <w:rPr>
          <w:color w:val="auto"/>
        </w:rPr>
        <w:t xml:space="preserve"> en Ciudad de México</w:t>
      </w:r>
      <w:r>
        <w:rPr>
          <w:color w:val="auto"/>
        </w:rPr>
        <w:t>, en servicio compartido.</w:t>
      </w:r>
    </w:p>
    <w:p w14:paraId="4BEFD6F4" w14:textId="13C55E09" w:rsidR="00B179C6" w:rsidRDefault="00B179C6" w:rsidP="00B24FA7">
      <w:pPr>
        <w:pStyle w:val="itinerario"/>
        <w:numPr>
          <w:ilvl w:val="0"/>
          <w:numId w:val="1"/>
        </w:numPr>
        <w:rPr>
          <w:color w:val="auto"/>
        </w:rPr>
      </w:pPr>
      <w:r w:rsidRPr="005272C0">
        <w:rPr>
          <w:color w:val="auto"/>
        </w:rPr>
        <w:t xml:space="preserve">Transporte terrestre como lo indica el itinerario: Ciudad de México – </w:t>
      </w:r>
      <w:r w:rsidR="005272C0" w:rsidRPr="005272C0">
        <w:rPr>
          <w:color w:val="auto"/>
        </w:rPr>
        <w:t xml:space="preserve">Morelia – Guanajuato – San Miguel de Allende </w:t>
      </w:r>
      <w:r w:rsidR="005272C0">
        <w:rPr>
          <w:color w:val="auto"/>
        </w:rPr>
        <w:t>–</w:t>
      </w:r>
      <w:r w:rsidR="005272C0" w:rsidRPr="005272C0">
        <w:rPr>
          <w:color w:val="auto"/>
        </w:rPr>
        <w:t xml:space="preserve"> </w:t>
      </w:r>
      <w:r w:rsidRPr="005272C0">
        <w:rPr>
          <w:color w:val="auto"/>
        </w:rPr>
        <w:t>Querétaro</w:t>
      </w:r>
      <w:r w:rsidR="005272C0">
        <w:rPr>
          <w:color w:val="auto"/>
        </w:rPr>
        <w:t xml:space="preserve"> </w:t>
      </w:r>
      <w:r w:rsidRPr="005272C0">
        <w:rPr>
          <w:color w:val="auto"/>
        </w:rPr>
        <w:t>– Ciudad de México.</w:t>
      </w:r>
    </w:p>
    <w:p w14:paraId="7AFC4C63" w14:textId="72C671BE" w:rsidR="008C34FA" w:rsidRDefault="008C34FA" w:rsidP="00B24FA7">
      <w:pPr>
        <w:pStyle w:val="itinerario"/>
        <w:numPr>
          <w:ilvl w:val="0"/>
          <w:numId w:val="1"/>
        </w:numPr>
        <w:rPr>
          <w:color w:val="auto"/>
        </w:rPr>
      </w:pPr>
      <w:r w:rsidRPr="008C34FA">
        <w:rPr>
          <w:color w:val="auto"/>
        </w:rPr>
        <w:t>Visita panorámica de Morelia</w:t>
      </w:r>
      <w:r w:rsidR="00F60382">
        <w:rPr>
          <w:color w:val="auto"/>
        </w:rPr>
        <w:t xml:space="preserve"> y Capula</w:t>
      </w:r>
      <w:r w:rsidRPr="008C34FA">
        <w:rPr>
          <w:color w:val="auto"/>
        </w:rPr>
        <w:t>, en servicio compartido.</w:t>
      </w:r>
    </w:p>
    <w:p w14:paraId="67710754" w14:textId="4C1CA889" w:rsidR="008C34FA" w:rsidRDefault="008C34FA" w:rsidP="00B24FA7">
      <w:pPr>
        <w:pStyle w:val="itinerario"/>
        <w:numPr>
          <w:ilvl w:val="0"/>
          <w:numId w:val="1"/>
        </w:numPr>
        <w:rPr>
          <w:color w:val="auto"/>
        </w:rPr>
      </w:pPr>
      <w:r w:rsidRPr="008C34FA">
        <w:rPr>
          <w:color w:val="auto"/>
        </w:rPr>
        <w:t>Visita panorámica de Pátzcuaro, en servicio compartido.</w:t>
      </w:r>
    </w:p>
    <w:p w14:paraId="13D8B1DD" w14:textId="785DF2AC" w:rsidR="008C34FA" w:rsidRDefault="008C34FA" w:rsidP="00B859FC">
      <w:pPr>
        <w:pStyle w:val="itinerario"/>
        <w:numPr>
          <w:ilvl w:val="0"/>
          <w:numId w:val="1"/>
        </w:numPr>
        <w:rPr>
          <w:color w:val="auto"/>
        </w:rPr>
      </w:pPr>
      <w:r w:rsidRPr="008C34FA">
        <w:rPr>
          <w:color w:val="auto"/>
        </w:rPr>
        <w:t xml:space="preserve">Experiencia de día y noche de </w:t>
      </w:r>
      <w:r>
        <w:rPr>
          <w:color w:val="auto"/>
        </w:rPr>
        <w:t>m</w:t>
      </w:r>
      <w:r w:rsidRPr="008C34FA">
        <w:rPr>
          <w:color w:val="auto"/>
        </w:rPr>
        <w:t>uertos, en el pueblo y sitio arqueológico de Tzintzuntza</w:t>
      </w:r>
      <w:r>
        <w:rPr>
          <w:color w:val="auto"/>
        </w:rPr>
        <w:t>, en servicio compartido.</w:t>
      </w:r>
    </w:p>
    <w:p w14:paraId="2150ECD4" w14:textId="6BDE052C" w:rsidR="008C34FA" w:rsidRDefault="008C34FA" w:rsidP="00B859FC">
      <w:pPr>
        <w:pStyle w:val="itinerario"/>
        <w:numPr>
          <w:ilvl w:val="0"/>
          <w:numId w:val="1"/>
        </w:numPr>
        <w:rPr>
          <w:color w:val="auto"/>
        </w:rPr>
      </w:pPr>
      <w:r w:rsidRPr="008C34FA">
        <w:rPr>
          <w:color w:val="auto"/>
        </w:rPr>
        <w:t>Visita panorámica de Guanajuato, en servicio compartido.</w:t>
      </w:r>
    </w:p>
    <w:p w14:paraId="2677A037" w14:textId="10DE07BB" w:rsidR="008C34FA" w:rsidRDefault="008C34FA" w:rsidP="00B859FC">
      <w:pPr>
        <w:pStyle w:val="itinerario"/>
        <w:numPr>
          <w:ilvl w:val="0"/>
          <w:numId w:val="1"/>
        </w:numPr>
        <w:rPr>
          <w:color w:val="auto"/>
        </w:rPr>
      </w:pPr>
      <w:r w:rsidRPr="008C34FA">
        <w:rPr>
          <w:color w:val="auto"/>
        </w:rPr>
        <w:t>Visita panorámica del centro histórico de San Miguel de Allende, en servicio compartido.</w:t>
      </w:r>
    </w:p>
    <w:p w14:paraId="666F06BB" w14:textId="3A347A4C" w:rsidR="008C34FA" w:rsidRDefault="00F60382" w:rsidP="00B859FC">
      <w:pPr>
        <w:pStyle w:val="itinerario"/>
        <w:numPr>
          <w:ilvl w:val="0"/>
          <w:numId w:val="1"/>
        </w:numPr>
        <w:rPr>
          <w:color w:val="auto"/>
        </w:rPr>
      </w:pPr>
      <w:r w:rsidRPr="00F60382">
        <w:rPr>
          <w:color w:val="auto"/>
        </w:rPr>
        <w:t>Visita panorámica de Querétaro, en servicio compartido.</w:t>
      </w:r>
    </w:p>
    <w:p w14:paraId="7FC7C868" w14:textId="2653D76F" w:rsidR="00F60382" w:rsidRDefault="00F60382" w:rsidP="00B859FC">
      <w:pPr>
        <w:pStyle w:val="itinerario"/>
        <w:numPr>
          <w:ilvl w:val="0"/>
          <w:numId w:val="1"/>
        </w:numPr>
        <w:rPr>
          <w:color w:val="auto"/>
        </w:rPr>
      </w:pPr>
      <w:r w:rsidRPr="00F60382">
        <w:rPr>
          <w:color w:val="auto"/>
        </w:rPr>
        <w:lastRenderedPageBreak/>
        <w:t>Visita de medio día del centro histórico de C</w:t>
      </w:r>
      <w:r>
        <w:rPr>
          <w:color w:val="auto"/>
        </w:rPr>
        <w:t>iudad de</w:t>
      </w:r>
      <w:r w:rsidRPr="00F60382">
        <w:rPr>
          <w:color w:val="auto"/>
        </w:rPr>
        <w:t xml:space="preserve"> México y </w:t>
      </w:r>
      <w:r>
        <w:rPr>
          <w:color w:val="auto"/>
        </w:rPr>
        <w:t>Museo de Antropología</w:t>
      </w:r>
      <w:r w:rsidRPr="00F60382">
        <w:rPr>
          <w:color w:val="auto"/>
        </w:rPr>
        <w:t>, en servicio compartido.</w:t>
      </w:r>
    </w:p>
    <w:p w14:paraId="11464758" w14:textId="737B8B7C" w:rsidR="00074DF3" w:rsidRDefault="00074DF3" w:rsidP="00B24FA7">
      <w:pPr>
        <w:pStyle w:val="itinerario"/>
        <w:numPr>
          <w:ilvl w:val="0"/>
          <w:numId w:val="1"/>
        </w:numPr>
        <w:rPr>
          <w:color w:val="auto"/>
        </w:rPr>
      </w:pPr>
      <w:r w:rsidRPr="00074DF3">
        <w:rPr>
          <w:color w:val="auto"/>
        </w:rPr>
        <w:t xml:space="preserve">Desayuno </w:t>
      </w:r>
      <w:r w:rsidR="00F60382">
        <w:rPr>
          <w:color w:val="auto"/>
        </w:rPr>
        <w:t xml:space="preserve">americano </w:t>
      </w:r>
      <w:r w:rsidRPr="00074DF3">
        <w:rPr>
          <w:color w:val="auto"/>
        </w:rPr>
        <w:t>diario.</w:t>
      </w:r>
    </w:p>
    <w:p w14:paraId="6E0B337D" w14:textId="03E15745" w:rsidR="008C34FA" w:rsidRDefault="008C34FA" w:rsidP="00B24FA7">
      <w:pPr>
        <w:pStyle w:val="itinerario"/>
        <w:numPr>
          <w:ilvl w:val="0"/>
          <w:numId w:val="1"/>
        </w:numPr>
        <w:rPr>
          <w:color w:val="auto"/>
        </w:rPr>
      </w:pPr>
      <w:r w:rsidRPr="008C34FA">
        <w:rPr>
          <w:color w:val="auto"/>
        </w:rPr>
        <w:t>Impuestos hoteleros.</w:t>
      </w:r>
    </w:p>
    <w:p w14:paraId="715F5ED8" w14:textId="5079BC8B" w:rsidR="00F60382" w:rsidRPr="00F60382" w:rsidRDefault="00F60382" w:rsidP="00CF177D">
      <w:pPr>
        <w:pStyle w:val="itinerario"/>
        <w:numPr>
          <w:ilvl w:val="0"/>
          <w:numId w:val="1"/>
        </w:numPr>
        <w:rPr>
          <w:color w:val="auto"/>
        </w:rPr>
      </w:pPr>
      <w:r w:rsidRPr="00F60382">
        <w:rPr>
          <w:color w:val="auto"/>
        </w:rPr>
        <w:t>Propinas a camaristas y maleteros en hoteles de Morelia y San Miguel de Allende</w:t>
      </w:r>
      <w:r>
        <w:rPr>
          <w:color w:val="auto"/>
        </w:rPr>
        <w:t>.</w:t>
      </w:r>
    </w:p>
    <w:p w14:paraId="77BC5F61" w14:textId="77777777" w:rsidR="00B179C6" w:rsidRDefault="00B179C6" w:rsidP="00074DF3">
      <w:pPr>
        <w:pStyle w:val="itinerario"/>
        <w:rPr>
          <w:color w:val="auto"/>
        </w:rPr>
      </w:pPr>
    </w:p>
    <w:p w14:paraId="0136B5A4" w14:textId="0818FA94" w:rsidR="006451D6" w:rsidRPr="003C07A2" w:rsidRDefault="006451D6" w:rsidP="006451D6">
      <w:pPr>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632320A9" w14:textId="77777777" w:rsidR="003A3493" w:rsidRPr="003A3493" w:rsidRDefault="003A3493" w:rsidP="003A3493">
      <w:pPr>
        <w:pStyle w:val="vinetas"/>
        <w:jc w:val="both"/>
      </w:pPr>
      <w:r w:rsidRPr="003A3493">
        <w:t>2% sobre el valor del paquete turístico por el manejo de divisas, valor cobrado por pago en efectivo en moneda extranjera no reembolsable.</w:t>
      </w:r>
    </w:p>
    <w:p w14:paraId="55A8DDDE" w14:textId="4CDD9A36" w:rsidR="003A3493" w:rsidRPr="001C1341" w:rsidRDefault="003A3493" w:rsidP="003A3493">
      <w:pPr>
        <w:pStyle w:val="vinetas"/>
        <w:spacing w:line="240" w:lineRule="auto"/>
      </w:pPr>
      <w:r w:rsidRPr="001C1341">
        <w:t xml:space="preserve">Tiquetes </w:t>
      </w:r>
      <w:r w:rsidR="00B9117F" w:rsidRPr="001C1341">
        <w:t>a</w:t>
      </w:r>
      <w:r w:rsidRPr="001C1341">
        <w:t>éreos internacionales o domésticos.</w:t>
      </w:r>
      <w:r w:rsidR="006D16C5" w:rsidRPr="001C1341">
        <w:t xml:space="preserve"> </w:t>
      </w:r>
    </w:p>
    <w:p w14:paraId="3771AAC9" w14:textId="77777777" w:rsidR="003A3493" w:rsidRDefault="003A3493" w:rsidP="003A3493">
      <w:pPr>
        <w:pStyle w:val="vinetas"/>
        <w:spacing w:line="240" w:lineRule="auto"/>
      </w:pPr>
      <w:r w:rsidRPr="003A3493">
        <w:t>Alimentación no estipulada en los itinerarios.</w:t>
      </w:r>
    </w:p>
    <w:p w14:paraId="20C984DF" w14:textId="409A1BC6" w:rsidR="000B0C18" w:rsidRDefault="000B0C18" w:rsidP="003A3493">
      <w:pPr>
        <w:pStyle w:val="vinetas"/>
        <w:spacing w:line="240" w:lineRule="auto"/>
      </w:pPr>
      <w:r>
        <w:t>Bebida con las comidas.</w:t>
      </w:r>
    </w:p>
    <w:p w14:paraId="1EB1C49A" w14:textId="0EC2BE04" w:rsidR="003A3493" w:rsidRPr="00F60382" w:rsidRDefault="003A3493" w:rsidP="003A3493">
      <w:pPr>
        <w:pStyle w:val="vinetas"/>
        <w:spacing w:line="240" w:lineRule="auto"/>
      </w:pPr>
      <w:r w:rsidRPr="00F60382">
        <w:t>Propinas</w:t>
      </w:r>
      <w:r w:rsidR="00042ADB">
        <w:t xml:space="preserve"> en Ciudad de México</w:t>
      </w:r>
      <w:r w:rsidRPr="00F60382">
        <w:t>.</w:t>
      </w:r>
    </w:p>
    <w:p w14:paraId="24D00AC9" w14:textId="77777777" w:rsidR="003A3493" w:rsidRPr="003A3493" w:rsidRDefault="003A3493" w:rsidP="003A3493">
      <w:pPr>
        <w:pStyle w:val="vinetas"/>
        <w:spacing w:line="240" w:lineRule="auto"/>
      </w:pPr>
      <w:r w:rsidRPr="003A3493">
        <w:t>Traslados donde no este contemplado.</w:t>
      </w:r>
    </w:p>
    <w:p w14:paraId="5C3A7565" w14:textId="77777777" w:rsidR="003A3493" w:rsidRPr="003A3493" w:rsidRDefault="003A3493" w:rsidP="003A3493">
      <w:pPr>
        <w:pStyle w:val="vinetas"/>
        <w:spacing w:line="240" w:lineRule="auto"/>
      </w:pPr>
      <w:r w:rsidRPr="003A3493">
        <w:t>Extras de ningún tipo en los hoteles.</w:t>
      </w:r>
    </w:p>
    <w:p w14:paraId="49B67C42" w14:textId="77777777" w:rsidR="003A3493" w:rsidRPr="003A3493" w:rsidRDefault="003A3493" w:rsidP="003A3493">
      <w:pPr>
        <w:pStyle w:val="vinetas"/>
        <w:spacing w:line="240" w:lineRule="auto"/>
      </w:pPr>
      <w:r w:rsidRPr="003A3493">
        <w:t>Excesos de equipaje.</w:t>
      </w:r>
    </w:p>
    <w:p w14:paraId="78C9BE46" w14:textId="77777777" w:rsidR="003A3493" w:rsidRPr="003A3493" w:rsidRDefault="003A3493" w:rsidP="003A3493">
      <w:pPr>
        <w:pStyle w:val="vinetas"/>
        <w:spacing w:line="240" w:lineRule="auto"/>
      </w:pPr>
      <w:r w:rsidRPr="003A3493">
        <w:t>Gastos de índole personal.</w:t>
      </w:r>
    </w:p>
    <w:p w14:paraId="6E957C83" w14:textId="77777777" w:rsidR="003A3493" w:rsidRPr="003A3493" w:rsidRDefault="003A3493" w:rsidP="003A3493">
      <w:pPr>
        <w:pStyle w:val="vinetas"/>
        <w:spacing w:line="240" w:lineRule="auto"/>
      </w:pPr>
      <w:r w:rsidRPr="003A3493">
        <w:t>Gastos médicos.</w:t>
      </w:r>
    </w:p>
    <w:p w14:paraId="77D69BCE" w14:textId="77777777" w:rsidR="003A3493" w:rsidRPr="003A3493" w:rsidRDefault="003A3493" w:rsidP="003A3493">
      <w:pPr>
        <w:pStyle w:val="vinetas"/>
        <w:spacing w:line="240" w:lineRule="auto"/>
      </w:pPr>
      <w:r w:rsidRPr="003A3493">
        <w:t>Tarjeta de asistencia médica.</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0DD0D273"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footerReference w:type="default" r:id="rId12"/>
          <w:pgSz w:w="12240" w:h="15840"/>
          <w:pgMar w:top="1417" w:right="1701" w:bottom="1276" w:left="1701" w:header="708" w:footer="30" w:gutter="0"/>
          <w:cols w:space="708"/>
          <w:titlePg/>
          <w:docGrid w:linePitch="360"/>
        </w:sectPr>
      </w:pPr>
    </w:p>
    <w:p w14:paraId="273F0637" w14:textId="4355354E" w:rsidR="005C39D3" w:rsidRDefault="00A923FF" w:rsidP="005C39D3">
      <w:pPr>
        <w:pStyle w:val="vinetas"/>
        <w:numPr>
          <w:ilvl w:val="0"/>
          <w:numId w:val="0"/>
        </w:numPr>
        <w:rPr>
          <w:rFonts w:ascii="Century Gothic" w:hAnsi="Century Gothic" w:cstheme="minorBidi"/>
          <w:b/>
          <w:bCs/>
          <w:color w:val="002060"/>
          <w:kern w:val="2"/>
          <w:lang w:bidi="ar-SA"/>
          <w14:ligatures w14:val="standardContextual"/>
        </w:rPr>
      </w:pPr>
      <w:r>
        <w:rPr>
          <w:rFonts w:ascii="Century Gothic" w:hAnsi="Century Gothic" w:cstheme="minorBidi"/>
          <w:b/>
          <w:bCs/>
          <w:color w:val="002060"/>
          <w:kern w:val="2"/>
          <w:lang w:bidi="ar-SA"/>
          <w14:ligatures w14:val="standardContextual"/>
        </w:rPr>
        <w:t>OCTUBRE 30</w:t>
      </w:r>
      <w:r>
        <w:rPr>
          <w:rFonts w:ascii="Century Gothic" w:hAnsi="Century Gothic" w:cstheme="minorBidi"/>
          <w:b/>
          <w:bCs/>
          <w:color w:val="002060"/>
          <w:kern w:val="2"/>
          <w:lang w:bidi="ar-SA"/>
          <w14:ligatures w14:val="standardContextual"/>
        </w:rPr>
        <w:tab/>
        <w:t xml:space="preserve"> </w:t>
      </w:r>
      <w:r w:rsidR="00824A9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JUEVES</w:t>
      </w:r>
      <w:r>
        <w:rPr>
          <w:rFonts w:ascii="Century Gothic" w:hAnsi="Century Gothic" w:cstheme="minorBidi"/>
          <w:b/>
          <w:bCs/>
          <w:color w:val="002060"/>
          <w:kern w:val="2"/>
          <w:lang w:bidi="ar-SA"/>
          <w14:ligatures w14:val="standardContextual"/>
        </w:rPr>
        <w:tab/>
        <w:t>CIUDAD DE MÉXICO</w:t>
      </w:r>
    </w:p>
    <w:p w14:paraId="48B12673" w14:textId="69620A11" w:rsidR="00A403BF" w:rsidRPr="00D418C9" w:rsidRDefault="00A403BF" w:rsidP="00A403BF">
      <w:pPr>
        <w:pStyle w:val="itinerario"/>
      </w:pPr>
      <w:r w:rsidRPr="00D418C9">
        <w:t xml:space="preserve">A la llegada, recibimiento en el aeropuerto y traslado al hotel seleccionado. </w:t>
      </w:r>
      <w:r w:rsidR="00824A9C">
        <w:t xml:space="preserve">Tiempo libre. </w:t>
      </w:r>
      <w:r w:rsidRPr="00D418C9">
        <w:t>Alojamiento.</w:t>
      </w:r>
    </w:p>
    <w:p w14:paraId="0AF3DEA5"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pPr>
    </w:p>
    <w:p w14:paraId="016DA4EC" w14:textId="36EACA6D" w:rsidR="00A403BF" w:rsidRDefault="00A923FF" w:rsidP="005C39D3">
      <w:pPr>
        <w:pStyle w:val="vinetas"/>
        <w:numPr>
          <w:ilvl w:val="0"/>
          <w:numId w:val="0"/>
        </w:numPr>
        <w:rPr>
          <w:rFonts w:ascii="Century Gothic" w:hAnsi="Century Gothic" w:cstheme="minorBidi"/>
          <w:b/>
          <w:bCs/>
          <w:color w:val="002060"/>
          <w:kern w:val="2"/>
          <w:lang w:bidi="ar-SA"/>
          <w14:ligatures w14:val="standardContextual"/>
        </w:rPr>
      </w:pPr>
      <w:r>
        <w:rPr>
          <w:rFonts w:ascii="Century Gothic" w:hAnsi="Century Gothic" w:cstheme="minorBidi"/>
          <w:b/>
          <w:bCs/>
          <w:color w:val="002060"/>
          <w:kern w:val="2"/>
          <w:lang w:bidi="ar-SA"/>
          <w14:ligatures w14:val="standardContextual"/>
        </w:rPr>
        <w:t>OCTUBRE 31</w:t>
      </w:r>
      <w:r>
        <w:rPr>
          <w:rFonts w:ascii="Century Gothic" w:hAnsi="Century Gothic" w:cstheme="minorBidi"/>
          <w:b/>
          <w:bCs/>
          <w:color w:val="002060"/>
          <w:kern w:val="2"/>
          <w:lang w:bidi="ar-SA"/>
          <w14:ligatures w14:val="standardContextual"/>
        </w:rPr>
        <w:tab/>
      </w:r>
      <w:r w:rsidR="00824A9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VIERNES</w:t>
      </w:r>
      <w:r>
        <w:rPr>
          <w:rFonts w:ascii="Century Gothic" w:hAnsi="Century Gothic" w:cstheme="minorBidi"/>
          <w:b/>
          <w:bCs/>
          <w:color w:val="002060"/>
          <w:kern w:val="2"/>
          <w:lang w:bidi="ar-SA"/>
          <w14:ligatures w14:val="standardContextual"/>
        </w:rPr>
        <w:tab/>
      </w:r>
      <w:r w:rsidR="00824A9C">
        <w:rPr>
          <w:rFonts w:ascii="Century Gothic" w:hAnsi="Century Gothic" w:cstheme="minorBidi"/>
          <w:b/>
          <w:bCs/>
          <w:color w:val="002060"/>
          <w:kern w:val="2"/>
          <w:lang w:bidi="ar-SA"/>
          <w14:ligatures w14:val="standardContextual"/>
        </w:rPr>
        <w:t xml:space="preserve">CIUDAD DE MÉXICO – </w:t>
      </w:r>
      <w:r>
        <w:rPr>
          <w:rFonts w:ascii="Century Gothic" w:hAnsi="Century Gothic" w:cstheme="minorBidi"/>
          <w:b/>
          <w:bCs/>
          <w:color w:val="002060"/>
          <w:kern w:val="2"/>
          <w:lang w:bidi="ar-SA"/>
          <w14:ligatures w14:val="standardContextual"/>
        </w:rPr>
        <w:t>MORELIA</w:t>
      </w:r>
      <w:r w:rsidR="00824A9C">
        <w:rPr>
          <w:rFonts w:ascii="Century Gothic" w:hAnsi="Century Gothic" w:cstheme="minorBidi"/>
          <w:b/>
          <w:bCs/>
          <w:color w:val="002060"/>
          <w:kern w:val="2"/>
          <w:lang w:bidi="ar-SA"/>
          <w14:ligatures w14:val="standardContextual"/>
        </w:rPr>
        <w:t xml:space="preserve"> </w:t>
      </w:r>
    </w:p>
    <w:p w14:paraId="5910C024" w14:textId="3EC60F6D" w:rsidR="00824A9C" w:rsidRDefault="00824A9C" w:rsidP="00824A9C">
      <w:pPr>
        <w:pStyle w:val="vinetas"/>
        <w:numPr>
          <w:ilvl w:val="0"/>
          <w:numId w:val="0"/>
        </w:numPr>
        <w:jc w:val="both"/>
        <w:rPr>
          <w:rFonts w:ascii="Century Gothic" w:hAnsi="Century Gothic" w:cstheme="minorBidi"/>
          <w:b/>
          <w:bCs/>
          <w:color w:val="002060"/>
          <w:kern w:val="2"/>
          <w:lang w:bidi="ar-SA"/>
          <w14:ligatures w14:val="standardContextual"/>
        </w:rPr>
      </w:pPr>
      <w:r>
        <w:rPr>
          <w:color w:val="1B1C20"/>
        </w:rPr>
        <w:t>Desayuno</w:t>
      </w:r>
      <w:r>
        <w:rPr>
          <w:color w:val="1B1C20"/>
          <w:spacing w:val="-2"/>
        </w:rPr>
        <w:t xml:space="preserve"> </w:t>
      </w:r>
      <w:r>
        <w:rPr>
          <w:color w:val="1B1C20"/>
        </w:rPr>
        <w:t>americano.</w:t>
      </w:r>
      <w:r>
        <w:rPr>
          <w:color w:val="1B1C20"/>
          <w:spacing w:val="-2"/>
        </w:rPr>
        <w:t xml:space="preserve"> </w:t>
      </w:r>
      <w:r>
        <w:rPr>
          <w:color w:val="1B1C20"/>
        </w:rPr>
        <w:t>Salida</w:t>
      </w:r>
      <w:r>
        <w:rPr>
          <w:color w:val="1B1C20"/>
          <w:spacing w:val="-2"/>
        </w:rPr>
        <w:t xml:space="preserve"> </w:t>
      </w:r>
      <w:r>
        <w:rPr>
          <w:color w:val="1B1C20"/>
        </w:rPr>
        <w:t>hacia</w:t>
      </w:r>
      <w:r>
        <w:rPr>
          <w:color w:val="1B1C20"/>
          <w:spacing w:val="-2"/>
        </w:rPr>
        <w:t xml:space="preserve"> </w:t>
      </w:r>
      <w:r>
        <w:rPr>
          <w:color w:val="1B1C20"/>
        </w:rPr>
        <w:t>Morelia,</w:t>
      </w:r>
      <w:r>
        <w:rPr>
          <w:color w:val="1B1C20"/>
          <w:spacing w:val="-2"/>
        </w:rPr>
        <w:t xml:space="preserve"> </w:t>
      </w:r>
      <w:r>
        <w:rPr>
          <w:color w:val="1B1C20"/>
        </w:rPr>
        <w:t>Patrimonio</w:t>
      </w:r>
      <w:r>
        <w:rPr>
          <w:color w:val="1B1C20"/>
          <w:spacing w:val="-2"/>
        </w:rPr>
        <w:t xml:space="preserve"> </w:t>
      </w:r>
      <w:r>
        <w:rPr>
          <w:color w:val="1B1C20"/>
        </w:rPr>
        <w:t xml:space="preserve">Cultural de la Humanidad. Registro en el hotel. En horas de la tarde, visita al </w:t>
      </w:r>
      <w:r>
        <w:rPr>
          <w:color w:val="1B1C20"/>
          <w:spacing w:val="-2"/>
        </w:rPr>
        <w:t>pueblecito</w:t>
      </w:r>
      <w:r>
        <w:rPr>
          <w:color w:val="1B1C20"/>
          <w:spacing w:val="-4"/>
        </w:rPr>
        <w:t xml:space="preserve"> </w:t>
      </w:r>
      <w:r>
        <w:rPr>
          <w:color w:val="1B1C20"/>
          <w:spacing w:val="-2"/>
        </w:rPr>
        <w:t>de</w:t>
      </w:r>
      <w:r>
        <w:rPr>
          <w:color w:val="1B1C20"/>
          <w:spacing w:val="-4"/>
        </w:rPr>
        <w:t xml:space="preserve"> </w:t>
      </w:r>
      <w:r>
        <w:rPr>
          <w:color w:val="1B1C20"/>
          <w:spacing w:val="-2"/>
        </w:rPr>
        <w:t>Capula,</w:t>
      </w:r>
      <w:r>
        <w:rPr>
          <w:color w:val="1B1C20"/>
          <w:spacing w:val="-4"/>
        </w:rPr>
        <w:t xml:space="preserve"> </w:t>
      </w:r>
      <w:r>
        <w:rPr>
          <w:color w:val="1B1C20"/>
          <w:spacing w:val="-2"/>
        </w:rPr>
        <w:t>famoso</w:t>
      </w:r>
      <w:r>
        <w:rPr>
          <w:color w:val="1B1C20"/>
          <w:spacing w:val="-4"/>
        </w:rPr>
        <w:t xml:space="preserve"> </w:t>
      </w:r>
      <w:r>
        <w:rPr>
          <w:color w:val="1B1C20"/>
          <w:spacing w:val="-2"/>
        </w:rPr>
        <w:t>por</w:t>
      </w:r>
      <w:r>
        <w:rPr>
          <w:color w:val="1B1C20"/>
          <w:spacing w:val="-4"/>
        </w:rPr>
        <w:t xml:space="preserve"> </w:t>
      </w:r>
      <w:r>
        <w:rPr>
          <w:color w:val="1B1C20"/>
          <w:spacing w:val="-2"/>
        </w:rPr>
        <w:t>los</w:t>
      </w:r>
      <w:r>
        <w:rPr>
          <w:color w:val="1B1C20"/>
          <w:spacing w:val="-4"/>
        </w:rPr>
        <w:t xml:space="preserve"> </w:t>
      </w:r>
      <w:r>
        <w:rPr>
          <w:color w:val="1B1C20"/>
          <w:spacing w:val="-2"/>
        </w:rPr>
        <w:t>diseños</w:t>
      </w:r>
      <w:r>
        <w:rPr>
          <w:color w:val="1B1C20"/>
          <w:spacing w:val="-4"/>
        </w:rPr>
        <w:t xml:space="preserve"> </w:t>
      </w:r>
      <w:r>
        <w:rPr>
          <w:color w:val="1B1C20"/>
          <w:spacing w:val="-2"/>
        </w:rPr>
        <w:t>de</w:t>
      </w:r>
      <w:r>
        <w:rPr>
          <w:color w:val="1B1C20"/>
          <w:spacing w:val="-4"/>
        </w:rPr>
        <w:t xml:space="preserve"> </w:t>
      </w:r>
      <w:r>
        <w:rPr>
          <w:color w:val="1B1C20"/>
          <w:spacing w:val="-2"/>
        </w:rPr>
        <w:t>alfarería</w:t>
      </w:r>
      <w:r>
        <w:rPr>
          <w:color w:val="1B1C20"/>
          <w:spacing w:val="-4"/>
        </w:rPr>
        <w:t xml:space="preserve"> </w:t>
      </w:r>
      <w:r>
        <w:rPr>
          <w:color w:val="1B1C20"/>
          <w:spacing w:val="-2"/>
        </w:rPr>
        <w:t>punteada,</w:t>
      </w:r>
      <w:r>
        <w:rPr>
          <w:color w:val="1B1C20"/>
          <w:spacing w:val="-7"/>
        </w:rPr>
        <w:t xml:space="preserve"> </w:t>
      </w:r>
      <w:r>
        <w:rPr>
          <w:color w:val="1B1C20"/>
          <w:spacing w:val="-2"/>
        </w:rPr>
        <w:t>por</w:t>
      </w:r>
      <w:r>
        <w:rPr>
          <w:color w:val="1B1C20"/>
          <w:spacing w:val="-7"/>
        </w:rPr>
        <w:t xml:space="preserve"> </w:t>
      </w:r>
      <w:r>
        <w:rPr>
          <w:color w:val="1B1C20"/>
          <w:spacing w:val="-2"/>
        </w:rPr>
        <w:t>la</w:t>
      </w:r>
      <w:r>
        <w:rPr>
          <w:color w:val="1B1C20"/>
          <w:spacing w:val="-7"/>
        </w:rPr>
        <w:t xml:space="preserve"> </w:t>
      </w:r>
      <w:r>
        <w:rPr>
          <w:color w:val="1B1C20"/>
          <w:spacing w:val="-2"/>
        </w:rPr>
        <w:t>loza</w:t>
      </w:r>
      <w:r>
        <w:rPr>
          <w:color w:val="1B1C20"/>
          <w:spacing w:val="-7"/>
        </w:rPr>
        <w:t xml:space="preserve"> </w:t>
      </w:r>
      <w:r>
        <w:rPr>
          <w:color w:val="1B1C20"/>
          <w:spacing w:val="-2"/>
        </w:rPr>
        <w:t>tradicional</w:t>
      </w:r>
      <w:r>
        <w:rPr>
          <w:color w:val="1B1C20"/>
          <w:spacing w:val="-7"/>
        </w:rPr>
        <w:t xml:space="preserve"> </w:t>
      </w:r>
      <w:r>
        <w:rPr>
          <w:color w:val="1B1C20"/>
          <w:spacing w:val="-2"/>
        </w:rPr>
        <w:t>en</w:t>
      </w:r>
      <w:r>
        <w:rPr>
          <w:color w:val="1B1C20"/>
          <w:spacing w:val="-7"/>
        </w:rPr>
        <w:t xml:space="preserve"> </w:t>
      </w:r>
      <w:r>
        <w:rPr>
          <w:color w:val="1B1C20"/>
          <w:spacing w:val="-2"/>
        </w:rPr>
        <w:t>tonos</w:t>
      </w:r>
      <w:r>
        <w:rPr>
          <w:color w:val="1B1C20"/>
          <w:spacing w:val="-7"/>
        </w:rPr>
        <w:t xml:space="preserve"> </w:t>
      </w:r>
      <w:r>
        <w:rPr>
          <w:color w:val="1B1C20"/>
          <w:spacing w:val="-2"/>
        </w:rPr>
        <w:t>verdes</w:t>
      </w:r>
      <w:r>
        <w:rPr>
          <w:color w:val="1B1C20"/>
          <w:spacing w:val="-7"/>
        </w:rPr>
        <w:t xml:space="preserve"> </w:t>
      </w:r>
      <w:r>
        <w:rPr>
          <w:color w:val="1B1C20"/>
          <w:spacing w:val="-2"/>
        </w:rPr>
        <w:t>y</w:t>
      </w:r>
      <w:r>
        <w:rPr>
          <w:color w:val="1B1C20"/>
          <w:spacing w:val="-7"/>
        </w:rPr>
        <w:t xml:space="preserve"> </w:t>
      </w:r>
      <w:r>
        <w:rPr>
          <w:color w:val="1B1C20"/>
          <w:spacing w:val="-2"/>
        </w:rPr>
        <w:t>porque</w:t>
      </w:r>
      <w:r>
        <w:rPr>
          <w:color w:val="1B1C20"/>
          <w:spacing w:val="-7"/>
        </w:rPr>
        <w:t xml:space="preserve"> </w:t>
      </w:r>
      <w:r>
        <w:rPr>
          <w:color w:val="1B1C20"/>
          <w:spacing w:val="-2"/>
        </w:rPr>
        <w:t>es</w:t>
      </w:r>
      <w:r>
        <w:rPr>
          <w:color w:val="1B1C20"/>
          <w:spacing w:val="-7"/>
        </w:rPr>
        <w:t xml:space="preserve"> </w:t>
      </w:r>
      <w:r>
        <w:rPr>
          <w:color w:val="1B1C20"/>
          <w:spacing w:val="-2"/>
        </w:rPr>
        <w:t>la</w:t>
      </w:r>
      <w:r>
        <w:rPr>
          <w:color w:val="1B1C20"/>
          <w:spacing w:val="-7"/>
        </w:rPr>
        <w:t xml:space="preserve"> </w:t>
      </w:r>
      <w:r>
        <w:rPr>
          <w:color w:val="1B1C20"/>
          <w:spacing w:val="-2"/>
        </w:rPr>
        <w:t>cuna</w:t>
      </w:r>
      <w:r>
        <w:rPr>
          <w:color w:val="1B1C20"/>
          <w:spacing w:val="-7"/>
        </w:rPr>
        <w:t xml:space="preserve"> </w:t>
      </w:r>
      <w:r>
        <w:rPr>
          <w:color w:val="1B1C20"/>
          <w:spacing w:val="-2"/>
        </w:rPr>
        <w:t>de</w:t>
      </w:r>
      <w:r>
        <w:rPr>
          <w:color w:val="1B1C20"/>
          <w:spacing w:val="-7"/>
        </w:rPr>
        <w:t xml:space="preserve"> </w:t>
      </w:r>
      <w:r>
        <w:rPr>
          <w:color w:val="1B1C20"/>
          <w:spacing w:val="-2"/>
        </w:rPr>
        <w:t xml:space="preserve">las </w:t>
      </w:r>
      <w:r>
        <w:rPr>
          <w:color w:val="1B1C20"/>
        </w:rPr>
        <w:t xml:space="preserve">tradicionales Calacas </w:t>
      </w:r>
      <w:r w:rsidR="00793F93">
        <w:rPr>
          <w:color w:val="1B1C20"/>
        </w:rPr>
        <w:t>o</w:t>
      </w:r>
      <w:r>
        <w:rPr>
          <w:color w:val="1B1C20"/>
        </w:rPr>
        <w:t xml:space="preserve"> “Catrinas” de cerámica. Regresando a </w:t>
      </w:r>
      <w:r>
        <w:rPr>
          <w:color w:val="1B1C20"/>
          <w:spacing w:val="-2"/>
        </w:rPr>
        <w:t>Morelia,</w:t>
      </w:r>
      <w:r>
        <w:rPr>
          <w:color w:val="1B1C20"/>
          <w:spacing w:val="-5"/>
        </w:rPr>
        <w:t xml:space="preserve"> </w:t>
      </w:r>
      <w:r>
        <w:rPr>
          <w:color w:val="1B1C20"/>
          <w:spacing w:val="-2"/>
        </w:rPr>
        <w:t>disfrutamos</w:t>
      </w:r>
      <w:r>
        <w:rPr>
          <w:color w:val="1B1C20"/>
          <w:spacing w:val="-5"/>
        </w:rPr>
        <w:t xml:space="preserve"> </w:t>
      </w:r>
      <w:r>
        <w:rPr>
          <w:color w:val="1B1C20"/>
          <w:spacing w:val="-2"/>
        </w:rPr>
        <w:t>su</w:t>
      </w:r>
      <w:r>
        <w:rPr>
          <w:color w:val="1B1C20"/>
          <w:spacing w:val="-5"/>
        </w:rPr>
        <w:t xml:space="preserve"> </w:t>
      </w:r>
      <w:r>
        <w:rPr>
          <w:color w:val="1B1C20"/>
          <w:spacing w:val="-2"/>
        </w:rPr>
        <w:t>visita</w:t>
      </w:r>
      <w:r>
        <w:rPr>
          <w:color w:val="1B1C20"/>
          <w:spacing w:val="-5"/>
        </w:rPr>
        <w:t xml:space="preserve"> </w:t>
      </w:r>
      <w:r>
        <w:rPr>
          <w:color w:val="1B1C20"/>
          <w:spacing w:val="-2"/>
        </w:rPr>
        <w:t>panorámica:</w:t>
      </w:r>
      <w:r>
        <w:rPr>
          <w:color w:val="1B1C20"/>
          <w:spacing w:val="-5"/>
        </w:rPr>
        <w:t xml:space="preserve"> </w:t>
      </w:r>
      <w:r>
        <w:rPr>
          <w:color w:val="1B1C20"/>
          <w:spacing w:val="-2"/>
        </w:rPr>
        <w:t>Plaza</w:t>
      </w:r>
      <w:r>
        <w:rPr>
          <w:color w:val="1B1C20"/>
          <w:spacing w:val="-5"/>
        </w:rPr>
        <w:t xml:space="preserve"> </w:t>
      </w:r>
      <w:r>
        <w:rPr>
          <w:color w:val="1B1C20"/>
          <w:spacing w:val="-2"/>
        </w:rPr>
        <w:t>de</w:t>
      </w:r>
      <w:r>
        <w:rPr>
          <w:color w:val="1B1C20"/>
          <w:spacing w:val="-5"/>
        </w:rPr>
        <w:t xml:space="preserve"> </w:t>
      </w:r>
      <w:r>
        <w:rPr>
          <w:color w:val="1B1C20"/>
          <w:spacing w:val="-2"/>
        </w:rPr>
        <w:t>Armas,</w:t>
      </w:r>
      <w:r>
        <w:rPr>
          <w:color w:val="1B1C20"/>
          <w:spacing w:val="-5"/>
        </w:rPr>
        <w:t xml:space="preserve"> </w:t>
      </w:r>
      <w:r>
        <w:rPr>
          <w:color w:val="1B1C20"/>
          <w:spacing w:val="-2"/>
        </w:rPr>
        <w:t>Palacio de</w:t>
      </w:r>
      <w:r>
        <w:rPr>
          <w:color w:val="1B1C20"/>
          <w:spacing w:val="-10"/>
        </w:rPr>
        <w:t xml:space="preserve"> </w:t>
      </w:r>
      <w:r>
        <w:rPr>
          <w:color w:val="1B1C20"/>
          <w:spacing w:val="-2"/>
        </w:rPr>
        <w:t>Gobierno,</w:t>
      </w:r>
      <w:r>
        <w:rPr>
          <w:color w:val="1B1C20"/>
          <w:spacing w:val="-10"/>
        </w:rPr>
        <w:t xml:space="preserve"> </w:t>
      </w:r>
      <w:r>
        <w:rPr>
          <w:color w:val="1B1C20"/>
          <w:spacing w:val="-2"/>
        </w:rPr>
        <w:t>Jardín</w:t>
      </w:r>
      <w:r>
        <w:rPr>
          <w:color w:val="1B1C20"/>
          <w:spacing w:val="-10"/>
        </w:rPr>
        <w:t xml:space="preserve"> </w:t>
      </w:r>
      <w:r>
        <w:rPr>
          <w:color w:val="1B1C20"/>
          <w:spacing w:val="-2"/>
        </w:rPr>
        <w:t>y</w:t>
      </w:r>
      <w:r>
        <w:rPr>
          <w:color w:val="1B1C20"/>
          <w:spacing w:val="-10"/>
        </w:rPr>
        <w:t xml:space="preserve"> </w:t>
      </w:r>
      <w:r>
        <w:rPr>
          <w:color w:val="1B1C20"/>
          <w:spacing w:val="-2"/>
        </w:rPr>
        <w:t>Conservatorio</w:t>
      </w:r>
      <w:r>
        <w:rPr>
          <w:color w:val="1B1C20"/>
          <w:spacing w:val="-9"/>
        </w:rPr>
        <w:t xml:space="preserve"> </w:t>
      </w:r>
      <w:r>
        <w:rPr>
          <w:color w:val="1B1C20"/>
          <w:spacing w:val="-2"/>
        </w:rPr>
        <w:t>de</w:t>
      </w:r>
      <w:r>
        <w:rPr>
          <w:color w:val="1B1C20"/>
          <w:spacing w:val="-10"/>
        </w:rPr>
        <w:t xml:space="preserve"> </w:t>
      </w:r>
      <w:r>
        <w:rPr>
          <w:color w:val="1B1C20"/>
          <w:spacing w:val="-2"/>
        </w:rPr>
        <w:t>las</w:t>
      </w:r>
      <w:r>
        <w:rPr>
          <w:color w:val="1B1C20"/>
          <w:spacing w:val="-10"/>
        </w:rPr>
        <w:t xml:space="preserve"> </w:t>
      </w:r>
      <w:r>
        <w:rPr>
          <w:color w:val="1B1C20"/>
          <w:spacing w:val="-2"/>
        </w:rPr>
        <w:t>Rosas,</w:t>
      </w:r>
      <w:r>
        <w:rPr>
          <w:color w:val="1B1C20"/>
          <w:spacing w:val="-10"/>
        </w:rPr>
        <w:t xml:space="preserve"> </w:t>
      </w:r>
      <w:r>
        <w:rPr>
          <w:color w:val="1B1C20"/>
          <w:spacing w:val="-2"/>
        </w:rPr>
        <w:t>Palacio</w:t>
      </w:r>
      <w:r>
        <w:rPr>
          <w:color w:val="1B1C20"/>
          <w:spacing w:val="-10"/>
        </w:rPr>
        <w:t xml:space="preserve"> </w:t>
      </w:r>
      <w:r>
        <w:rPr>
          <w:color w:val="1B1C20"/>
          <w:spacing w:val="-2"/>
        </w:rPr>
        <w:t xml:space="preserve">Clavijero, </w:t>
      </w:r>
      <w:r w:rsidR="008E3215">
        <w:rPr>
          <w:color w:val="1B1C20"/>
          <w:spacing w:val="-4"/>
        </w:rPr>
        <w:t>M</w:t>
      </w:r>
      <w:r>
        <w:rPr>
          <w:color w:val="1B1C20"/>
          <w:spacing w:val="-4"/>
        </w:rPr>
        <w:t xml:space="preserve">ercado de </w:t>
      </w:r>
      <w:r w:rsidR="008E3215">
        <w:rPr>
          <w:color w:val="1B1C20"/>
          <w:spacing w:val="-4"/>
        </w:rPr>
        <w:t>D</w:t>
      </w:r>
      <w:r>
        <w:rPr>
          <w:color w:val="1B1C20"/>
          <w:spacing w:val="-4"/>
        </w:rPr>
        <w:t xml:space="preserve">ulces, </w:t>
      </w:r>
      <w:r w:rsidR="00AE0006">
        <w:rPr>
          <w:color w:val="1B1C20"/>
          <w:spacing w:val="-4"/>
        </w:rPr>
        <w:t>A</w:t>
      </w:r>
      <w:r>
        <w:rPr>
          <w:color w:val="1B1C20"/>
          <w:spacing w:val="-4"/>
        </w:rPr>
        <w:t xml:space="preserve">cueducto, </w:t>
      </w:r>
      <w:r w:rsidR="00AE0006">
        <w:rPr>
          <w:color w:val="1B1C20"/>
          <w:spacing w:val="-4"/>
        </w:rPr>
        <w:t>F</w:t>
      </w:r>
      <w:r>
        <w:rPr>
          <w:color w:val="1B1C20"/>
          <w:spacing w:val="-4"/>
        </w:rPr>
        <w:t xml:space="preserve">uente de las Tarascas, Callejón del </w:t>
      </w:r>
      <w:r>
        <w:rPr>
          <w:color w:val="1B1C20"/>
        </w:rPr>
        <w:t>Romance, La Calzada… Tiempo libre. Alojamiento.</w:t>
      </w:r>
    </w:p>
    <w:p w14:paraId="2F0BA025" w14:textId="77777777" w:rsidR="00A923FF" w:rsidRDefault="00A923FF" w:rsidP="005C39D3">
      <w:pPr>
        <w:pStyle w:val="vinetas"/>
        <w:numPr>
          <w:ilvl w:val="0"/>
          <w:numId w:val="0"/>
        </w:numPr>
        <w:rPr>
          <w:rFonts w:ascii="Century Gothic" w:hAnsi="Century Gothic" w:cstheme="minorBidi"/>
          <w:b/>
          <w:bCs/>
          <w:color w:val="002060"/>
          <w:kern w:val="2"/>
          <w:lang w:bidi="ar-SA"/>
          <w14:ligatures w14:val="standardContextual"/>
        </w:rPr>
      </w:pPr>
    </w:p>
    <w:p w14:paraId="38FEE763" w14:textId="7C6378D7" w:rsidR="00A923FF" w:rsidRDefault="00A923FF" w:rsidP="00A923FF">
      <w:pPr>
        <w:pStyle w:val="vinetas"/>
        <w:numPr>
          <w:ilvl w:val="0"/>
          <w:numId w:val="0"/>
        </w:numPr>
        <w:rPr>
          <w:rFonts w:ascii="Century Gothic" w:hAnsi="Century Gothic" w:cstheme="minorBidi"/>
          <w:b/>
          <w:bCs/>
          <w:color w:val="002060"/>
          <w:kern w:val="2"/>
          <w:lang w:bidi="ar-SA"/>
          <w14:ligatures w14:val="standardContextual"/>
        </w:rPr>
      </w:pPr>
      <w:r>
        <w:rPr>
          <w:rFonts w:ascii="Century Gothic" w:hAnsi="Century Gothic" w:cstheme="minorBidi"/>
          <w:b/>
          <w:bCs/>
          <w:color w:val="002060"/>
          <w:kern w:val="2"/>
          <w:lang w:bidi="ar-SA"/>
          <w14:ligatures w14:val="standardContextual"/>
        </w:rPr>
        <w:t>NOVIEMBRE 01</w:t>
      </w:r>
      <w:r>
        <w:rPr>
          <w:rFonts w:ascii="Century Gothic" w:hAnsi="Century Gothic" w:cstheme="minorBidi"/>
          <w:b/>
          <w:bCs/>
          <w:color w:val="002060"/>
          <w:kern w:val="2"/>
          <w:lang w:bidi="ar-SA"/>
          <w14:ligatures w14:val="standardContextual"/>
        </w:rPr>
        <w:tab/>
        <w:t>SÁBADO</w:t>
      </w:r>
      <w:r>
        <w:rPr>
          <w:rFonts w:ascii="Century Gothic" w:hAnsi="Century Gothic" w:cstheme="minorBidi"/>
          <w:b/>
          <w:bCs/>
          <w:color w:val="002060"/>
          <w:kern w:val="2"/>
          <w:lang w:bidi="ar-SA"/>
          <w14:ligatures w14:val="standardContextual"/>
        </w:rPr>
        <w:tab/>
        <w:t>MORELIA</w:t>
      </w:r>
      <w:r w:rsidR="00DA2807">
        <w:rPr>
          <w:rFonts w:ascii="Century Gothic" w:hAnsi="Century Gothic" w:cstheme="minorBidi"/>
          <w:b/>
          <w:bCs/>
          <w:color w:val="002060"/>
          <w:kern w:val="2"/>
          <w:lang w:bidi="ar-SA"/>
          <w14:ligatures w14:val="standardContextual"/>
        </w:rPr>
        <w:t xml:space="preserve"> – </w:t>
      </w:r>
      <w:r w:rsidR="00DA2807" w:rsidRPr="00DA2807">
        <w:rPr>
          <w:rFonts w:ascii="Century Gothic" w:hAnsi="Century Gothic" w:cstheme="minorBidi"/>
          <w:b/>
          <w:bCs/>
          <w:color w:val="002060"/>
          <w:kern w:val="2"/>
          <w:lang w:bidi="ar-SA"/>
          <w14:ligatures w14:val="standardContextual"/>
        </w:rPr>
        <w:t>PÁTZCUARO</w:t>
      </w:r>
      <w:r w:rsidR="00DA2807">
        <w:rPr>
          <w:rFonts w:ascii="Century Gothic" w:hAnsi="Century Gothic" w:cstheme="minorBidi"/>
          <w:b/>
          <w:bCs/>
          <w:color w:val="002060"/>
          <w:kern w:val="2"/>
          <w:lang w:bidi="ar-SA"/>
          <w14:ligatures w14:val="standardContextual"/>
        </w:rPr>
        <w:t xml:space="preserve"> – </w:t>
      </w:r>
      <w:r w:rsidR="00DA2807" w:rsidRPr="00DA2807">
        <w:rPr>
          <w:rFonts w:ascii="Century Gothic" w:hAnsi="Century Gothic" w:cstheme="minorBidi"/>
          <w:b/>
          <w:bCs/>
          <w:color w:val="002060"/>
          <w:kern w:val="2"/>
          <w:lang w:bidi="ar-SA"/>
          <w14:ligatures w14:val="standardContextual"/>
        </w:rPr>
        <w:t>TZINTZUNTZAN</w:t>
      </w:r>
      <w:r w:rsidR="00DA2807">
        <w:rPr>
          <w:rFonts w:ascii="Century Gothic" w:hAnsi="Century Gothic" w:cstheme="minorBidi"/>
          <w:b/>
          <w:bCs/>
          <w:color w:val="002060"/>
          <w:kern w:val="2"/>
          <w:lang w:bidi="ar-SA"/>
          <w14:ligatures w14:val="standardContextual"/>
        </w:rPr>
        <w:t xml:space="preserve"> </w:t>
      </w:r>
    </w:p>
    <w:p w14:paraId="6B203521" w14:textId="7EF3534A" w:rsidR="00824A9C" w:rsidRPr="00824A9C" w:rsidRDefault="00824A9C" w:rsidP="00824A9C">
      <w:pPr>
        <w:pStyle w:val="vinetas"/>
        <w:numPr>
          <w:ilvl w:val="0"/>
          <w:numId w:val="0"/>
        </w:numPr>
        <w:jc w:val="both"/>
        <w:rPr>
          <w:color w:val="1B1C20"/>
          <w:spacing w:val="-2"/>
        </w:rPr>
      </w:pPr>
      <w:r w:rsidRPr="00824A9C">
        <w:rPr>
          <w:color w:val="1B1C20"/>
          <w:spacing w:val="-2"/>
        </w:rPr>
        <w:t xml:space="preserve">Desayuno americano. Salida hacia Pátzcuaro, Pueblo Mágico de México. Visita </w:t>
      </w:r>
      <w:r>
        <w:rPr>
          <w:color w:val="1B1C20"/>
          <w:spacing w:val="-2"/>
        </w:rPr>
        <w:t>p</w:t>
      </w:r>
      <w:r w:rsidRPr="00824A9C">
        <w:rPr>
          <w:color w:val="1B1C20"/>
          <w:spacing w:val="-2"/>
        </w:rPr>
        <w:t xml:space="preserve">anorámica </w:t>
      </w:r>
      <w:r w:rsidRPr="00AE0006">
        <w:rPr>
          <w:b/>
          <w:bCs/>
          <w:color w:val="002060"/>
          <w:spacing w:val="-2"/>
        </w:rPr>
        <w:t>(caminando)</w:t>
      </w:r>
      <w:r w:rsidRPr="00824A9C">
        <w:rPr>
          <w:color w:val="1B1C20"/>
          <w:spacing w:val="-2"/>
        </w:rPr>
        <w:t xml:space="preserve">: Basílica de Nuestra Señora de la Salud, Templo y Colegio de la Compañía de Jesús, el Sagrario, la Casa de los Once Patios, Andador de Madrigal de las Altas Torres... Sus típicas plazas de Vasco de Quiroga y Gertrudis Bocanegra, nos invitan a pasear entre escenas populares y variedad de artesanías. Cerramos con broche de oro </w:t>
      </w:r>
      <w:r>
        <w:rPr>
          <w:color w:val="1B1C20"/>
          <w:spacing w:val="-2"/>
        </w:rPr>
        <w:t xml:space="preserve">con </w:t>
      </w:r>
      <w:r w:rsidRPr="00824A9C">
        <w:rPr>
          <w:color w:val="1B1C20"/>
          <w:spacing w:val="-2"/>
        </w:rPr>
        <w:t xml:space="preserve">la experiencia de </w:t>
      </w:r>
      <w:r>
        <w:rPr>
          <w:color w:val="1B1C20"/>
          <w:spacing w:val="-2"/>
        </w:rPr>
        <w:t>d</w:t>
      </w:r>
      <w:r w:rsidRPr="00824A9C">
        <w:rPr>
          <w:color w:val="1B1C20"/>
          <w:spacing w:val="-2"/>
        </w:rPr>
        <w:t>ía</w:t>
      </w:r>
      <w:r>
        <w:rPr>
          <w:color w:val="1B1C20"/>
          <w:spacing w:val="-2"/>
        </w:rPr>
        <w:t xml:space="preserve"> y n</w:t>
      </w:r>
      <w:r w:rsidRPr="00824A9C">
        <w:rPr>
          <w:color w:val="1B1C20"/>
          <w:spacing w:val="-2"/>
        </w:rPr>
        <w:t>oche de Muertos, en el pueblo y sitio arqueológico de Tzintzuntzan, donde se celebra el Festival de Noche de Muertos. Tiempo libre para caminar y fotografiar su colorido e impactante Panteón. Posibilidad de observar la representación del juego de pelota prehispánico. Regreso a Morelia, avanzada la noche. Alojamiento.</w:t>
      </w:r>
    </w:p>
    <w:p w14:paraId="50D24C1A" w14:textId="77777777" w:rsidR="00DA2807" w:rsidRDefault="00DA2807" w:rsidP="00A923FF">
      <w:pPr>
        <w:pStyle w:val="vinetas"/>
        <w:numPr>
          <w:ilvl w:val="0"/>
          <w:numId w:val="0"/>
        </w:numPr>
        <w:rPr>
          <w:rFonts w:ascii="Century Gothic" w:hAnsi="Century Gothic" w:cstheme="minorBidi"/>
          <w:b/>
          <w:bCs/>
          <w:color w:val="002060"/>
          <w:kern w:val="2"/>
          <w:lang w:bidi="ar-SA"/>
          <w14:ligatures w14:val="standardContextual"/>
        </w:rPr>
      </w:pPr>
    </w:p>
    <w:p w14:paraId="4487E3FF" w14:textId="77777777" w:rsidR="00824A9C" w:rsidRDefault="00824A9C" w:rsidP="00A923FF">
      <w:pPr>
        <w:pStyle w:val="vinetas"/>
        <w:numPr>
          <w:ilvl w:val="0"/>
          <w:numId w:val="0"/>
        </w:numPr>
        <w:rPr>
          <w:rFonts w:ascii="Century Gothic" w:hAnsi="Century Gothic" w:cstheme="minorBidi"/>
          <w:b/>
          <w:bCs/>
          <w:color w:val="002060"/>
          <w:kern w:val="2"/>
          <w:lang w:bidi="ar-SA"/>
          <w14:ligatures w14:val="standardContextual"/>
        </w:rPr>
      </w:pPr>
    </w:p>
    <w:p w14:paraId="118A6B85" w14:textId="77777777" w:rsidR="00824A9C" w:rsidRDefault="00824A9C" w:rsidP="00A923FF">
      <w:pPr>
        <w:pStyle w:val="vinetas"/>
        <w:numPr>
          <w:ilvl w:val="0"/>
          <w:numId w:val="0"/>
        </w:numPr>
        <w:rPr>
          <w:rFonts w:ascii="Century Gothic" w:hAnsi="Century Gothic" w:cstheme="minorBidi"/>
          <w:b/>
          <w:bCs/>
          <w:color w:val="002060"/>
          <w:kern w:val="2"/>
          <w:lang w:bidi="ar-SA"/>
          <w14:ligatures w14:val="standardContextual"/>
        </w:rPr>
      </w:pPr>
    </w:p>
    <w:p w14:paraId="5A9DD036" w14:textId="095AAA44" w:rsidR="00DA2807" w:rsidRDefault="00DA2807" w:rsidP="00A923FF">
      <w:pPr>
        <w:pStyle w:val="vinetas"/>
        <w:numPr>
          <w:ilvl w:val="0"/>
          <w:numId w:val="0"/>
        </w:numPr>
        <w:rPr>
          <w:rFonts w:ascii="Century Gothic" w:hAnsi="Century Gothic" w:cstheme="minorBidi"/>
          <w:b/>
          <w:bCs/>
          <w:color w:val="002060"/>
          <w:kern w:val="2"/>
          <w:lang w:bidi="ar-SA"/>
          <w14:ligatures w14:val="standardContextual"/>
        </w:rPr>
      </w:pPr>
      <w:r>
        <w:rPr>
          <w:rFonts w:ascii="Century Gothic" w:hAnsi="Century Gothic" w:cstheme="minorBidi"/>
          <w:b/>
          <w:bCs/>
          <w:color w:val="002060"/>
          <w:kern w:val="2"/>
          <w:lang w:bidi="ar-SA"/>
          <w14:ligatures w14:val="standardContextual"/>
        </w:rPr>
        <w:lastRenderedPageBreak/>
        <w:t xml:space="preserve">NOVIEMBRE </w:t>
      </w:r>
      <w:r w:rsidR="00824A9C">
        <w:rPr>
          <w:rFonts w:ascii="Century Gothic" w:hAnsi="Century Gothic" w:cstheme="minorBidi"/>
          <w:b/>
          <w:bCs/>
          <w:color w:val="002060"/>
          <w:kern w:val="2"/>
          <w:lang w:bidi="ar-SA"/>
          <w14:ligatures w14:val="standardContextual"/>
        </w:rPr>
        <w:t xml:space="preserve">02 </w:t>
      </w:r>
      <w:r w:rsidR="00824A9C">
        <w:rPr>
          <w:rFonts w:ascii="Century Gothic" w:hAnsi="Century Gothic" w:cstheme="minorBidi"/>
          <w:b/>
          <w:bCs/>
          <w:color w:val="002060"/>
          <w:kern w:val="2"/>
          <w:lang w:bidi="ar-SA"/>
          <w14:ligatures w14:val="standardContextual"/>
        </w:rPr>
        <w:tab/>
        <w:t>DOMINGO</w:t>
      </w:r>
      <w:r>
        <w:rPr>
          <w:rFonts w:ascii="Century Gothic" w:hAnsi="Century Gothic" w:cstheme="minorBidi"/>
          <w:b/>
          <w:bCs/>
          <w:color w:val="002060"/>
          <w:kern w:val="2"/>
          <w:lang w:bidi="ar-SA"/>
          <w14:ligatures w14:val="standardContextual"/>
        </w:rPr>
        <w:t xml:space="preserve"> MORELIA – GUANAJUATO – SAN MIGUEL DE ALLENDE</w:t>
      </w:r>
    </w:p>
    <w:p w14:paraId="2F06A499" w14:textId="34CB2504" w:rsidR="00824A9C" w:rsidRPr="00824A9C" w:rsidRDefault="00824A9C" w:rsidP="00824A9C">
      <w:pPr>
        <w:pStyle w:val="vinetas"/>
        <w:numPr>
          <w:ilvl w:val="0"/>
          <w:numId w:val="0"/>
        </w:numPr>
        <w:jc w:val="both"/>
        <w:rPr>
          <w:color w:val="1B1C20"/>
          <w:spacing w:val="-2"/>
        </w:rPr>
      </w:pPr>
      <w:r w:rsidRPr="00824A9C">
        <w:rPr>
          <w:color w:val="1B1C20"/>
          <w:spacing w:val="-2"/>
        </w:rPr>
        <w:t xml:space="preserve">Desayuno americano. Salida hacia Guanajuato, Patrimonio Cultural de la Humanidad. Visita </w:t>
      </w:r>
      <w:r w:rsidR="00793F93">
        <w:rPr>
          <w:color w:val="1B1C20"/>
          <w:spacing w:val="-2"/>
        </w:rPr>
        <w:t>c</w:t>
      </w:r>
      <w:r w:rsidRPr="00824A9C">
        <w:rPr>
          <w:color w:val="1B1C20"/>
          <w:spacing w:val="-2"/>
        </w:rPr>
        <w:t xml:space="preserve">ultural: Monumento al Pípila, Alhón- diga de Granaditas, Universidad, Callejón del Beso, Plaza del Baratillo, Teatro Juárez, Jardines de la Unión. Tiempo libre para disfrutar de esta singular ciudad. Continuación hacia San Miguel </w:t>
      </w:r>
      <w:r>
        <w:rPr>
          <w:color w:val="1B1C20"/>
          <w:spacing w:val="-2"/>
        </w:rPr>
        <w:t>d</w:t>
      </w:r>
      <w:r w:rsidRPr="00824A9C">
        <w:rPr>
          <w:color w:val="1B1C20"/>
          <w:spacing w:val="-2"/>
        </w:rPr>
        <w:t>e Allende. Alojamiento.</w:t>
      </w:r>
    </w:p>
    <w:p w14:paraId="75DB82C6" w14:textId="77777777" w:rsidR="00DA2807" w:rsidRDefault="00DA2807" w:rsidP="00A923FF">
      <w:pPr>
        <w:pStyle w:val="vinetas"/>
        <w:numPr>
          <w:ilvl w:val="0"/>
          <w:numId w:val="0"/>
        </w:numPr>
        <w:rPr>
          <w:rFonts w:ascii="Century Gothic" w:hAnsi="Century Gothic" w:cstheme="minorBidi"/>
          <w:b/>
          <w:bCs/>
          <w:color w:val="002060"/>
          <w:kern w:val="2"/>
          <w:lang w:bidi="ar-SA"/>
          <w14:ligatures w14:val="standardContextual"/>
        </w:rPr>
      </w:pPr>
    </w:p>
    <w:p w14:paraId="0C33C450" w14:textId="32409680" w:rsidR="00A923FF" w:rsidRDefault="00DA2807" w:rsidP="005C39D3">
      <w:pPr>
        <w:pStyle w:val="vinetas"/>
        <w:numPr>
          <w:ilvl w:val="0"/>
          <w:numId w:val="0"/>
        </w:numPr>
        <w:rPr>
          <w:rFonts w:ascii="Century Gothic" w:hAnsi="Century Gothic" w:cstheme="minorBidi"/>
          <w:b/>
          <w:bCs/>
          <w:color w:val="002060"/>
          <w:kern w:val="2"/>
          <w:lang w:bidi="ar-SA"/>
          <w14:ligatures w14:val="standardContextual"/>
        </w:rPr>
      </w:pPr>
      <w:r>
        <w:rPr>
          <w:rFonts w:ascii="Century Gothic" w:hAnsi="Century Gothic" w:cstheme="minorBidi"/>
          <w:b/>
          <w:bCs/>
          <w:color w:val="002060"/>
          <w:kern w:val="2"/>
          <w:lang w:bidi="ar-SA"/>
          <w14:ligatures w14:val="standardContextual"/>
        </w:rPr>
        <w:t>NOVIEMBRE 03</w:t>
      </w:r>
      <w:r>
        <w:rPr>
          <w:rFonts w:ascii="Century Gothic" w:hAnsi="Century Gothic" w:cstheme="minorBidi"/>
          <w:b/>
          <w:bCs/>
          <w:color w:val="002060"/>
          <w:kern w:val="2"/>
          <w:lang w:bidi="ar-SA"/>
          <w14:ligatures w14:val="standardContextual"/>
        </w:rPr>
        <w:tab/>
        <w:t xml:space="preserve">LUNES </w:t>
      </w:r>
      <w:r w:rsidR="00824A9C">
        <w:rPr>
          <w:rFonts w:ascii="Century Gothic" w:hAnsi="Century Gothic" w:cstheme="minorBidi"/>
          <w:b/>
          <w:bCs/>
          <w:color w:val="002060"/>
          <w:kern w:val="2"/>
          <w:lang w:bidi="ar-SA"/>
          <w14:ligatures w14:val="standardContextual"/>
        </w:rPr>
        <w:tab/>
      </w:r>
      <w:r w:rsidR="00824A9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SAN MIGUEL DE ALLENDE</w:t>
      </w:r>
    </w:p>
    <w:p w14:paraId="5F9ADFE5" w14:textId="417F8803" w:rsidR="00824A9C" w:rsidRPr="00824A9C" w:rsidRDefault="00824A9C" w:rsidP="00824A9C">
      <w:pPr>
        <w:pStyle w:val="Textoindependiente"/>
        <w:ind w:right="136"/>
        <w:jc w:val="both"/>
        <w:rPr>
          <w:rFonts w:ascii="Calibri" w:eastAsiaTheme="minorHAnsi" w:hAnsi="Calibri" w:cs="Calibri"/>
          <w:color w:val="1B1C20"/>
          <w:spacing w:val="-2"/>
          <w:sz w:val="22"/>
          <w:szCs w:val="22"/>
          <w:lang w:val="es-CO" w:bidi="hi-IN"/>
        </w:rPr>
      </w:pPr>
      <w:r w:rsidRPr="00824A9C">
        <w:rPr>
          <w:rFonts w:ascii="Calibri" w:eastAsiaTheme="minorHAnsi" w:hAnsi="Calibri" w:cs="Calibri"/>
          <w:color w:val="1B1C20"/>
          <w:spacing w:val="-2"/>
          <w:sz w:val="22"/>
          <w:szCs w:val="22"/>
          <w:lang w:val="es-CO" w:bidi="hi-IN"/>
        </w:rPr>
        <w:t xml:space="preserve">Desayuno americano. </w:t>
      </w:r>
      <w:r w:rsidR="00793F93">
        <w:rPr>
          <w:rFonts w:ascii="Calibri" w:eastAsiaTheme="minorHAnsi" w:hAnsi="Calibri" w:cs="Calibri"/>
          <w:color w:val="1B1C20"/>
          <w:spacing w:val="-2"/>
          <w:sz w:val="22"/>
          <w:szCs w:val="22"/>
          <w:lang w:val="es-CO" w:bidi="hi-IN"/>
        </w:rPr>
        <w:t>En horas de la mañana v</w:t>
      </w:r>
      <w:r w:rsidRPr="00824A9C">
        <w:rPr>
          <w:rFonts w:ascii="Calibri" w:eastAsiaTheme="minorHAnsi" w:hAnsi="Calibri" w:cs="Calibri"/>
          <w:color w:val="1B1C20"/>
          <w:spacing w:val="-2"/>
          <w:sz w:val="22"/>
          <w:szCs w:val="22"/>
          <w:lang w:val="es-CO" w:bidi="hi-IN"/>
        </w:rPr>
        <w:t xml:space="preserve">isita </w:t>
      </w:r>
      <w:r w:rsidR="00793F93">
        <w:rPr>
          <w:rFonts w:ascii="Calibri" w:eastAsiaTheme="minorHAnsi" w:hAnsi="Calibri" w:cs="Calibri"/>
          <w:color w:val="1B1C20"/>
          <w:spacing w:val="-2"/>
          <w:sz w:val="22"/>
          <w:szCs w:val="22"/>
          <w:lang w:val="es-CO" w:bidi="hi-IN"/>
        </w:rPr>
        <w:t>p</w:t>
      </w:r>
      <w:r w:rsidRPr="00824A9C">
        <w:rPr>
          <w:rFonts w:ascii="Calibri" w:eastAsiaTheme="minorHAnsi" w:hAnsi="Calibri" w:cs="Calibri"/>
          <w:color w:val="1B1C20"/>
          <w:spacing w:val="-2"/>
          <w:sz w:val="22"/>
          <w:szCs w:val="22"/>
          <w:lang w:val="es-CO" w:bidi="hi-IN"/>
        </w:rPr>
        <w:t xml:space="preserve">anorámica </w:t>
      </w:r>
      <w:r w:rsidRPr="00FC38D4">
        <w:rPr>
          <w:rFonts w:ascii="Calibri" w:eastAsiaTheme="minorHAnsi" w:hAnsi="Calibri" w:cs="Calibri"/>
          <w:b/>
          <w:bCs/>
          <w:color w:val="002060"/>
          <w:spacing w:val="-2"/>
          <w:sz w:val="22"/>
          <w:szCs w:val="22"/>
          <w:lang w:val="es-CO" w:bidi="hi-IN"/>
        </w:rPr>
        <w:t>(caminando)</w:t>
      </w:r>
      <w:r w:rsidRPr="00FC38D4">
        <w:rPr>
          <w:rFonts w:ascii="Calibri" w:eastAsiaTheme="minorHAnsi" w:hAnsi="Calibri" w:cs="Calibri"/>
          <w:color w:val="002060"/>
          <w:spacing w:val="-2"/>
          <w:sz w:val="22"/>
          <w:szCs w:val="22"/>
          <w:lang w:val="es-CO" w:bidi="hi-IN"/>
        </w:rPr>
        <w:t xml:space="preserve"> </w:t>
      </w:r>
      <w:r w:rsidRPr="00824A9C">
        <w:rPr>
          <w:rFonts w:ascii="Calibri" w:eastAsiaTheme="minorHAnsi" w:hAnsi="Calibri" w:cs="Calibri"/>
          <w:color w:val="1B1C20"/>
          <w:spacing w:val="-2"/>
          <w:sz w:val="22"/>
          <w:szCs w:val="22"/>
          <w:lang w:val="es-CO" w:bidi="hi-IN"/>
        </w:rPr>
        <w:t>de San Miguel, Patrimonio de la Humanidad y Pueblo Mágico: el Instituto Allende (jardín y mural</w:t>
      </w:r>
      <w:r w:rsidR="00793F93" w:rsidRPr="00824A9C">
        <w:rPr>
          <w:rFonts w:ascii="Calibri" w:eastAsiaTheme="minorHAnsi" w:hAnsi="Calibri" w:cs="Calibri"/>
          <w:color w:val="1B1C20"/>
          <w:spacing w:val="-2"/>
          <w:sz w:val="22"/>
          <w:szCs w:val="22"/>
          <w:lang w:val="es-CO" w:bidi="hi-IN"/>
        </w:rPr>
        <w:t>), Parque</w:t>
      </w:r>
      <w:r w:rsidRPr="00824A9C">
        <w:rPr>
          <w:rFonts w:ascii="Calibri" w:eastAsiaTheme="minorHAnsi" w:hAnsi="Calibri" w:cs="Calibri"/>
          <w:color w:val="1B1C20"/>
          <w:spacing w:val="-2"/>
          <w:sz w:val="22"/>
          <w:szCs w:val="22"/>
          <w:lang w:val="es-CO" w:bidi="hi-IN"/>
        </w:rPr>
        <w:t xml:space="preserve"> Juárez, templo de San Miguel Arcángel, Plaza Principal, Casa de la Canal, templo de las Monjas, Santuario de Nuestra Señora de la Salud, mercado de artesanías… Tarde libre para seguir disfrutando de esta irrepetible población. Alojamiento.</w:t>
      </w:r>
    </w:p>
    <w:p w14:paraId="7EA11851" w14:textId="77777777" w:rsidR="00DA2807" w:rsidRDefault="00DA2807" w:rsidP="005C39D3">
      <w:pPr>
        <w:pStyle w:val="vinetas"/>
        <w:numPr>
          <w:ilvl w:val="0"/>
          <w:numId w:val="0"/>
        </w:numPr>
        <w:rPr>
          <w:rFonts w:ascii="Century Gothic" w:hAnsi="Century Gothic" w:cstheme="minorBidi"/>
          <w:b/>
          <w:bCs/>
          <w:color w:val="002060"/>
          <w:kern w:val="2"/>
          <w:lang w:bidi="ar-SA"/>
          <w14:ligatures w14:val="standardContextual"/>
        </w:rPr>
      </w:pPr>
    </w:p>
    <w:p w14:paraId="2CCD127A" w14:textId="060BE788" w:rsidR="00DA2807" w:rsidRDefault="00DA2807" w:rsidP="005C39D3">
      <w:pPr>
        <w:pStyle w:val="vinetas"/>
        <w:numPr>
          <w:ilvl w:val="0"/>
          <w:numId w:val="0"/>
        </w:numPr>
        <w:rPr>
          <w:rFonts w:ascii="Century Gothic" w:hAnsi="Century Gothic" w:cstheme="minorBidi"/>
          <w:b/>
          <w:bCs/>
          <w:color w:val="002060"/>
          <w:kern w:val="2"/>
          <w:lang w:bidi="ar-SA"/>
          <w14:ligatures w14:val="standardContextual"/>
        </w:rPr>
      </w:pPr>
      <w:r>
        <w:rPr>
          <w:rFonts w:ascii="Century Gothic" w:hAnsi="Century Gothic" w:cstheme="minorBidi"/>
          <w:b/>
          <w:bCs/>
          <w:color w:val="002060"/>
          <w:kern w:val="2"/>
          <w:lang w:bidi="ar-SA"/>
          <w14:ligatures w14:val="standardContextual"/>
        </w:rPr>
        <w:t>NOVIEMBRE 04</w:t>
      </w:r>
      <w:r>
        <w:rPr>
          <w:rFonts w:ascii="Century Gothic" w:hAnsi="Century Gothic" w:cstheme="minorBidi"/>
          <w:b/>
          <w:bCs/>
          <w:color w:val="002060"/>
          <w:kern w:val="2"/>
          <w:lang w:bidi="ar-SA"/>
          <w14:ligatures w14:val="standardContextual"/>
        </w:rPr>
        <w:tab/>
        <w:t>MARTES</w:t>
      </w:r>
      <w:r>
        <w:rPr>
          <w:rFonts w:ascii="Century Gothic" w:hAnsi="Century Gothic" w:cstheme="minorBidi"/>
          <w:b/>
          <w:bCs/>
          <w:color w:val="002060"/>
          <w:kern w:val="2"/>
          <w:lang w:bidi="ar-SA"/>
          <w14:ligatures w14:val="standardContextual"/>
        </w:rPr>
        <w:tab/>
        <w:t>SAN MIGUEL DE ALLENDE – QUER</w:t>
      </w:r>
      <w:r w:rsidR="0030466C">
        <w:rPr>
          <w:rFonts w:ascii="Century Gothic" w:hAnsi="Century Gothic" w:cstheme="minorBidi"/>
          <w:b/>
          <w:bCs/>
          <w:color w:val="002060"/>
          <w:kern w:val="2"/>
          <w:lang w:bidi="ar-SA"/>
          <w14:ligatures w14:val="standardContextual"/>
        </w:rPr>
        <w:t>É</w:t>
      </w:r>
      <w:r>
        <w:rPr>
          <w:rFonts w:ascii="Century Gothic" w:hAnsi="Century Gothic" w:cstheme="minorBidi"/>
          <w:b/>
          <w:bCs/>
          <w:color w:val="002060"/>
          <w:kern w:val="2"/>
          <w:lang w:bidi="ar-SA"/>
          <w14:ligatures w14:val="standardContextual"/>
        </w:rPr>
        <w:t xml:space="preserve">TARO – CIUDAD DE MÉXICO </w:t>
      </w:r>
    </w:p>
    <w:p w14:paraId="658E7B66" w14:textId="6988E709" w:rsidR="00824A9C" w:rsidRPr="00824A9C" w:rsidRDefault="00824A9C" w:rsidP="00824A9C">
      <w:pPr>
        <w:pStyle w:val="Textoindependiente"/>
        <w:ind w:right="136"/>
        <w:jc w:val="both"/>
        <w:rPr>
          <w:rFonts w:ascii="Calibri" w:eastAsiaTheme="minorHAnsi" w:hAnsi="Calibri" w:cs="Calibri"/>
          <w:color w:val="1B1C20"/>
          <w:spacing w:val="-2"/>
          <w:sz w:val="22"/>
          <w:szCs w:val="22"/>
          <w:lang w:val="es-CO" w:bidi="hi-IN"/>
        </w:rPr>
      </w:pPr>
      <w:r w:rsidRPr="00824A9C">
        <w:rPr>
          <w:rFonts w:ascii="Calibri" w:eastAsiaTheme="minorHAnsi" w:hAnsi="Calibri" w:cs="Calibri"/>
          <w:color w:val="1B1C20"/>
          <w:spacing w:val="-2"/>
          <w:sz w:val="22"/>
          <w:szCs w:val="22"/>
          <w:lang w:val="es-CO" w:bidi="hi-IN"/>
        </w:rPr>
        <w:t xml:space="preserve">Desayuno americano. Salida hacia </w:t>
      </w:r>
      <w:r w:rsidR="00793F93" w:rsidRPr="00824A9C">
        <w:rPr>
          <w:rFonts w:ascii="Calibri" w:eastAsiaTheme="minorHAnsi" w:hAnsi="Calibri" w:cs="Calibri"/>
          <w:color w:val="1B1C20"/>
          <w:spacing w:val="-2"/>
          <w:sz w:val="22"/>
          <w:szCs w:val="22"/>
          <w:lang w:val="es-CO" w:bidi="hi-IN"/>
        </w:rPr>
        <w:t xml:space="preserve">Querétaro, </w:t>
      </w:r>
      <w:r w:rsidRPr="00824A9C">
        <w:rPr>
          <w:rFonts w:ascii="Calibri" w:eastAsiaTheme="minorHAnsi" w:hAnsi="Calibri" w:cs="Calibri"/>
          <w:color w:val="1B1C20"/>
          <w:spacing w:val="-2"/>
          <w:sz w:val="22"/>
          <w:szCs w:val="22"/>
          <w:lang w:val="es-CO" w:bidi="hi-IN"/>
        </w:rPr>
        <w:t xml:space="preserve">bella ciudad virreinal. Visita </w:t>
      </w:r>
      <w:r w:rsidR="00793F93">
        <w:rPr>
          <w:rFonts w:ascii="Calibri" w:eastAsiaTheme="minorHAnsi" w:hAnsi="Calibri" w:cs="Calibri"/>
          <w:color w:val="1B1C20"/>
          <w:spacing w:val="-2"/>
          <w:sz w:val="22"/>
          <w:szCs w:val="22"/>
          <w:lang w:val="es-CO" w:bidi="hi-IN"/>
        </w:rPr>
        <w:t>p</w:t>
      </w:r>
      <w:r w:rsidRPr="00824A9C">
        <w:rPr>
          <w:rFonts w:ascii="Calibri" w:eastAsiaTheme="minorHAnsi" w:hAnsi="Calibri" w:cs="Calibri"/>
          <w:color w:val="1B1C20"/>
          <w:spacing w:val="-2"/>
          <w:sz w:val="22"/>
          <w:szCs w:val="22"/>
          <w:lang w:val="es-CO" w:bidi="hi-IN"/>
        </w:rPr>
        <w:t xml:space="preserve">anorámica (caminando): Acueducto, Mirador, Plaza de la Independencia (Palacio de Gobierno y Casa López de Ecala), Casa y Plaza de la Corregidora, Teatro de la República, Casa de la Marquesa, Templos de Sta. Clara y San Agustín, Casa de los </w:t>
      </w:r>
      <w:r w:rsidR="009151E4" w:rsidRPr="00824A9C">
        <w:rPr>
          <w:rFonts w:ascii="Calibri" w:eastAsiaTheme="minorHAnsi" w:hAnsi="Calibri" w:cs="Calibri"/>
          <w:color w:val="1B1C20"/>
          <w:spacing w:val="-2"/>
          <w:sz w:val="22"/>
          <w:szCs w:val="22"/>
          <w:lang w:val="es-CO" w:bidi="hi-IN"/>
        </w:rPr>
        <w:t>Perro</w:t>
      </w:r>
      <w:r w:rsidR="009151E4">
        <w:rPr>
          <w:rFonts w:ascii="Calibri" w:eastAsiaTheme="minorHAnsi" w:hAnsi="Calibri" w:cs="Calibri"/>
          <w:color w:val="1B1C20"/>
          <w:spacing w:val="-2"/>
          <w:sz w:val="22"/>
          <w:szCs w:val="22"/>
          <w:lang w:val="es-CO" w:bidi="hi-IN"/>
        </w:rPr>
        <w:t>.</w:t>
      </w:r>
      <w:r w:rsidR="009151E4" w:rsidRPr="00824A9C">
        <w:rPr>
          <w:rFonts w:ascii="Calibri" w:eastAsiaTheme="minorHAnsi" w:hAnsi="Calibri" w:cs="Calibri"/>
          <w:color w:val="1B1C20"/>
          <w:spacing w:val="-2"/>
          <w:sz w:val="22"/>
          <w:szCs w:val="22"/>
          <w:lang w:val="es-CO" w:bidi="hi-IN"/>
        </w:rPr>
        <w:t xml:space="preserve"> Tiempo</w:t>
      </w:r>
      <w:r w:rsidRPr="00824A9C">
        <w:rPr>
          <w:rFonts w:ascii="Calibri" w:eastAsiaTheme="minorHAnsi" w:hAnsi="Calibri" w:cs="Calibri"/>
          <w:color w:val="1B1C20"/>
          <w:spacing w:val="-2"/>
          <w:sz w:val="22"/>
          <w:szCs w:val="22"/>
          <w:lang w:val="es-CO" w:bidi="hi-IN"/>
        </w:rPr>
        <w:t xml:space="preserve"> libre. Continuación hacia la </w:t>
      </w:r>
      <w:r w:rsidR="00793F93" w:rsidRPr="00824A9C">
        <w:rPr>
          <w:rFonts w:ascii="Calibri" w:eastAsiaTheme="minorHAnsi" w:hAnsi="Calibri" w:cs="Calibri"/>
          <w:color w:val="1B1C20"/>
          <w:spacing w:val="-2"/>
          <w:sz w:val="22"/>
          <w:szCs w:val="22"/>
          <w:lang w:val="es-CO" w:bidi="hi-IN"/>
        </w:rPr>
        <w:t xml:space="preserve">Ciudad </w:t>
      </w:r>
      <w:r w:rsidR="00793F93">
        <w:rPr>
          <w:rFonts w:ascii="Calibri" w:eastAsiaTheme="minorHAnsi" w:hAnsi="Calibri" w:cs="Calibri"/>
          <w:color w:val="1B1C20"/>
          <w:spacing w:val="-2"/>
          <w:sz w:val="22"/>
          <w:szCs w:val="22"/>
          <w:lang w:val="es-CO" w:bidi="hi-IN"/>
        </w:rPr>
        <w:t>d</w:t>
      </w:r>
      <w:r w:rsidR="00793F93" w:rsidRPr="00824A9C">
        <w:rPr>
          <w:rFonts w:ascii="Calibri" w:eastAsiaTheme="minorHAnsi" w:hAnsi="Calibri" w:cs="Calibri"/>
          <w:color w:val="1B1C20"/>
          <w:spacing w:val="-2"/>
          <w:sz w:val="22"/>
          <w:szCs w:val="22"/>
          <w:lang w:val="es-CO" w:bidi="hi-IN"/>
        </w:rPr>
        <w:t>e México</w:t>
      </w:r>
      <w:r w:rsidRPr="00824A9C">
        <w:rPr>
          <w:rFonts w:ascii="Calibri" w:eastAsiaTheme="minorHAnsi" w:hAnsi="Calibri" w:cs="Calibri"/>
          <w:color w:val="1B1C20"/>
          <w:spacing w:val="-2"/>
          <w:sz w:val="22"/>
          <w:szCs w:val="22"/>
          <w:lang w:val="es-CO" w:bidi="hi-IN"/>
        </w:rPr>
        <w:t>. Alojamiento.</w:t>
      </w:r>
    </w:p>
    <w:p w14:paraId="492B1F1D" w14:textId="77777777" w:rsidR="00DA2807" w:rsidRDefault="00DA2807" w:rsidP="005C39D3">
      <w:pPr>
        <w:pStyle w:val="vinetas"/>
        <w:numPr>
          <w:ilvl w:val="0"/>
          <w:numId w:val="0"/>
        </w:numPr>
        <w:rPr>
          <w:rFonts w:ascii="Century Gothic" w:hAnsi="Century Gothic" w:cstheme="minorBidi"/>
          <w:b/>
          <w:bCs/>
          <w:color w:val="002060"/>
          <w:kern w:val="2"/>
          <w:lang w:bidi="ar-SA"/>
          <w14:ligatures w14:val="standardContextual"/>
        </w:rPr>
      </w:pPr>
    </w:p>
    <w:p w14:paraId="6722F9F1" w14:textId="565F6F8B" w:rsidR="00DA2807" w:rsidRDefault="00DA2807" w:rsidP="00824A9C">
      <w:pPr>
        <w:pStyle w:val="vinetas"/>
        <w:numPr>
          <w:ilvl w:val="0"/>
          <w:numId w:val="0"/>
        </w:numPr>
        <w:ind w:left="2127" w:hanging="2130"/>
        <w:rPr>
          <w:rFonts w:ascii="Century Gothic" w:hAnsi="Century Gothic" w:cstheme="minorBidi"/>
          <w:b/>
          <w:bCs/>
          <w:color w:val="002060"/>
          <w:kern w:val="2"/>
          <w:lang w:bidi="ar-SA"/>
          <w14:ligatures w14:val="standardContextual"/>
        </w:rPr>
      </w:pPr>
      <w:r>
        <w:rPr>
          <w:rFonts w:ascii="Century Gothic" w:hAnsi="Century Gothic" w:cstheme="minorBidi"/>
          <w:b/>
          <w:bCs/>
          <w:color w:val="002060"/>
          <w:kern w:val="2"/>
          <w:lang w:bidi="ar-SA"/>
          <w14:ligatures w14:val="standardContextual"/>
        </w:rPr>
        <w:t>NOVIEMBRE 05</w:t>
      </w:r>
      <w:r>
        <w:rPr>
          <w:rFonts w:ascii="Century Gothic" w:hAnsi="Century Gothic" w:cstheme="minorBidi"/>
          <w:b/>
          <w:bCs/>
          <w:color w:val="002060"/>
          <w:kern w:val="2"/>
          <w:lang w:bidi="ar-SA"/>
          <w14:ligatures w14:val="standardContextual"/>
        </w:rPr>
        <w:tab/>
        <w:t xml:space="preserve">MIÉRCOLES </w:t>
      </w:r>
      <w:r>
        <w:rPr>
          <w:rFonts w:ascii="Century Gothic" w:hAnsi="Century Gothic" w:cstheme="minorBidi"/>
          <w:b/>
          <w:bCs/>
          <w:color w:val="002060"/>
          <w:kern w:val="2"/>
          <w:lang w:bidi="ar-SA"/>
          <w14:ligatures w14:val="standardContextual"/>
        </w:rPr>
        <w:tab/>
        <w:t>CIUDAD DE MÉXICO – CENTRO HISTÓRICO –</w:t>
      </w:r>
      <w:r w:rsidR="00793F93">
        <w:rPr>
          <w:rFonts w:ascii="Century Gothic" w:hAnsi="Century Gothic" w:cstheme="minorBidi"/>
          <w:b/>
          <w:bCs/>
          <w:color w:val="002060"/>
          <w:kern w:val="2"/>
          <w:lang w:bidi="ar-SA"/>
          <w14:ligatures w14:val="standardContextual"/>
        </w:rPr>
        <w:t xml:space="preserve">   </w:t>
      </w:r>
      <w:r>
        <w:rPr>
          <w:rFonts w:ascii="Century Gothic" w:hAnsi="Century Gothic" w:cstheme="minorBidi"/>
          <w:b/>
          <w:bCs/>
          <w:color w:val="002060"/>
          <w:kern w:val="2"/>
          <w:lang w:bidi="ar-SA"/>
          <w14:ligatures w14:val="standardContextual"/>
        </w:rPr>
        <w:t xml:space="preserve">MUSEO ANTROPOLOGÍA </w:t>
      </w:r>
    </w:p>
    <w:p w14:paraId="108C9A99" w14:textId="7C2BD09C" w:rsidR="00824A9C" w:rsidRPr="00824A9C" w:rsidRDefault="00824A9C" w:rsidP="00824A9C">
      <w:pPr>
        <w:pStyle w:val="Textoindependiente"/>
        <w:ind w:right="136"/>
        <w:jc w:val="both"/>
        <w:rPr>
          <w:rFonts w:ascii="Calibri" w:eastAsiaTheme="minorHAnsi" w:hAnsi="Calibri" w:cs="Calibri"/>
          <w:color w:val="1B1C20"/>
          <w:spacing w:val="-2"/>
          <w:sz w:val="22"/>
          <w:szCs w:val="22"/>
          <w:lang w:val="es-CO" w:bidi="hi-IN"/>
        </w:rPr>
      </w:pPr>
      <w:r w:rsidRPr="00824A9C">
        <w:rPr>
          <w:rFonts w:ascii="Calibri" w:eastAsiaTheme="minorHAnsi" w:hAnsi="Calibri" w:cs="Calibri"/>
          <w:color w:val="1B1C20"/>
          <w:spacing w:val="-2"/>
          <w:sz w:val="22"/>
          <w:szCs w:val="22"/>
          <w:lang w:val="es-CO" w:bidi="hi-IN"/>
        </w:rPr>
        <w:t xml:space="preserve">Desayuno americano. </w:t>
      </w:r>
      <w:r w:rsidR="00793F93">
        <w:rPr>
          <w:rFonts w:ascii="Calibri" w:eastAsiaTheme="minorHAnsi" w:hAnsi="Calibri" w:cs="Calibri"/>
          <w:color w:val="1B1C20"/>
          <w:spacing w:val="-2"/>
          <w:sz w:val="22"/>
          <w:szCs w:val="22"/>
          <w:lang w:val="es-CO" w:bidi="hi-IN"/>
        </w:rPr>
        <w:t xml:space="preserve">Salida hacia el </w:t>
      </w:r>
      <w:r w:rsidR="00793F93" w:rsidRPr="00824A9C">
        <w:rPr>
          <w:rFonts w:ascii="Calibri" w:eastAsiaTheme="minorHAnsi" w:hAnsi="Calibri" w:cs="Calibri"/>
          <w:color w:val="1B1C20"/>
          <w:spacing w:val="-2"/>
          <w:sz w:val="22"/>
          <w:szCs w:val="22"/>
          <w:lang w:val="es-CO" w:bidi="hi-IN"/>
        </w:rPr>
        <w:t>centro histórico</w:t>
      </w:r>
      <w:r w:rsidRPr="00824A9C">
        <w:rPr>
          <w:rFonts w:ascii="Calibri" w:eastAsiaTheme="minorHAnsi" w:hAnsi="Calibri" w:cs="Calibri"/>
          <w:color w:val="1B1C20"/>
          <w:spacing w:val="-2"/>
          <w:sz w:val="22"/>
          <w:szCs w:val="22"/>
          <w:lang w:val="es-CO" w:bidi="hi-IN"/>
        </w:rPr>
        <w:t>, Patrimonio de la Humanidad: Zócalo (Ayuntamiento, Catedral, Palacio Presidencial), Plaza de Santo Domingo, Plaza Tolsá, Palacio de Bellas Artes.</w:t>
      </w:r>
      <w:r w:rsidR="00837C56">
        <w:rPr>
          <w:rFonts w:ascii="Calibri" w:eastAsiaTheme="minorHAnsi" w:hAnsi="Calibri" w:cs="Calibri"/>
          <w:color w:val="1B1C20"/>
          <w:spacing w:val="-2"/>
          <w:sz w:val="22"/>
          <w:szCs w:val="22"/>
          <w:lang w:val="es-CO" w:bidi="hi-IN"/>
        </w:rPr>
        <w:t xml:space="preserve"> </w:t>
      </w:r>
      <w:r w:rsidRPr="00824A9C">
        <w:rPr>
          <w:rFonts w:ascii="Calibri" w:eastAsiaTheme="minorHAnsi" w:hAnsi="Calibri" w:cs="Calibri"/>
          <w:color w:val="1B1C20"/>
          <w:spacing w:val="-2"/>
          <w:sz w:val="22"/>
          <w:szCs w:val="22"/>
          <w:lang w:val="es-CO" w:bidi="hi-IN"/>
        </w:rPr>
        <w:t>Recorremos la Av</w:t>
      </w:r>
      <w:r w:rsidR="00793F93">
        <w:rPr>
          <w:rFonts w:ascii="Calibri" w:eastAsiaTheme="minorHAnsi" w:hAnsi="Calibri" w:cs="Calibri"/>
          <w:color w:val="1B1C20"/>
          <w:spacing w:val="-2"/>
          <w:sz w:val="22"/>
          <w:szCs w:val="22"/>
          <w:lang w:val="es-CO" w:bidi="hi-IN"/>
        </w:rPr>
        <w:t xml:space="preserve">enida </w:t>
      </w:r>
      <w:r w:rsidRPr="00824A9C">
        <w:rPr>
          <w:rFonts w:ascii="Calibri" w:eastAsiaTheme="minorHAnsi" w:hAnsi="Calibri" w:cs="Calibri"/>
          <w:color w:val="1B1C20"/>
          <w:spacing w:val="-2"/>
          <w:sz w:val="22"/>
          <w:szCs w:val="22"/>
          <w:lang w:val="es-CO" w:bidi="hi-IN"/>
        </w:rPr>
        <w:t>Reforma hasta el inicio del Bosque de Chapultepec</w:t>
      </w:r>
      <w:r w:rsidR="00837C56">
        <w:rPr>
          <w:rFonts w:ascii="Calibri" w:eastAsiaTheme="minorHAnsi" w:hAnsi="Calibri" w:cs="Calibri"/>
          <w:color w:val="1B1C20"/>
          <w:spacing w:val="-2"/>
          <w:sz w:val="22"/>
          <w:szCs w:val="22"/>
          <w:lang w:val="es-CO" w:bidi="hi-IN"/>
        </w:rPr>
        <w:t xml:space="preserve">. </w:t>
      </w:r>
      <w:r w:rsidRPr="00824A9C">
        <w:rPr>
          <w:rFonts w:ascii="Calibri" w:eastAsiaTheme="minorHAnsi" w:hAnsi="Calibri" w:cs="Calibri"/>
          <w:color w:val="1B1C20"/>
          <w:spacing w:val="-2"/>
          <w:sz w:val="22"/>
          <w:szCs w:val="22"/>
          <w:lang w:val="es-CO" w:bidi="hi-IN"/>
        </w:rPr>
        <w:t xml:space="preserve">Finalizamos con la visita al </w:t>
      </w:r>
      <w:r w:rsidR="00793F93">
        <w:rPr>
          <w:rFonts w:ascii="Calibri" w:eastAsiaTheme="minorHAnsi" w:hAnsi="Calibri" w:cs="Calibri"/>
          <w:color w:val="1B1C20"/>
          <w:spacing w:val="-2"/>
          <w:sz w:val="22"/>
          <w:szCs w:val="22"/>
          <w:lang w:val="es-CO" w:bidi="hi-IN"/>
        </w:rPr>
        <w:t>M</w:t>
      </w:r>
      <w:r w:rsidR="00793F93" w:rsidRPr="00824A9C">
        <w:rPr>
          <w:rFonts w:ascii="Calibri" w:eastAsiaTheme="minorHAnsi" w:hAnsi="Calibri" w:cs="Calibri"/>
          <w:color w:val="1B1C20"/>
          <w:spacing w:val="-2"/>
          <w:sz w:val="22"/>
          <w:szCs w:val="22"/>
          <w:lang w:val="es-CO" w:bidi="hi-IN"/>
        </w:rPr>
        <w:t xml:space="preserve">useo de </w:t>
      </w:r>
      <w:r w:rsidR="00793F93">
        <w:rPr>
          <w:rFonts w:ascii="Calibri" w:eastAsiaTheme="minorHAnsi" w:hAnsi="Calibri" w:cs="Calibri"/>
          <w:color w:val="1B1C20"/>
          <w:spacing w:val="-2"/>
          <w:sz w:val="22"/>
          <w:szCs w:val="22"/>
          <w:lang w:val="es-CO" w:bidi="hi-IN"/>
        </w:rPr>
        <w:t>A</w:t>
      </w:r>
      <w:r w:rsidR="00793F93" w:rsidRPr="00824A9C">
        <w:rPr>
          <w:rFonts w:ascii="Calibri" w:eastAsiaTheme="minorHAnsi" w:hAnsi="Calibri" w:cs="Calibri"/>
          <w:color w:val="1B1C20"/>
          <w:spacing w:val="-2"/>
          <w:sz w:val="22"/>
          <w:szCs w:val="22"/>
          <w:lang w:val="es-CO" w:bidi="hi-IN"/>
        </w:rPr>
        <w:t xml:space="preserve">ntropología </w:t>
      </w:r>
      <w:r w:rsidRPr="00824A9C">
        <w:rPr>
          <w:rFonts w:ascii="Calibri" w:eastAsiaTheme="minorHAnsi" w:hAnsi="Calibri" w:cs="Calibri"/>
          <w:color w:val="1B1C20"/>
          <w:spacing w:val="-2"/>
          <w:sz w:val="22"/>
          <w:szCs w:val="22"/>
          <w:lang w:val="es-CO" w:bidi="hi-IN"/>
        </w:rPr>
        <w:t>(dos salas), uno de los tres más importantes del mundo en su género. Regreso a los hoteles (posibilidad de quedarse en el Museo por su cuenta). Tarde libre. Alojamiento.</w:t>
      </w:r>
    </w:p>
    <w:p w14:paraId="43097B59" w14:textId="77777777" w:rsidR="00DA2807" w:rsidRDefault="00DA2807" w:rsidP="005C39D3">
      <w:pPr>
        <w:pStyle w:val="vinetas"/>
        <w:numPr>
          <w:ilvl w:val="0"/>
          <w:numId w:val="0"/>
        </w:numPr>
        <w:rPr>
          <w:rFonts w:ascii="Century Gothic" w:hAnsi="Century Gothic" w:cstheme="minorBidi"/>
          <w:b/>
          <w:bCs/>
          <w:color w:val="002060"/>
          <w:kern w:val="2"/>
          <w:lang w:bidi="ar-SA"/>
          <w14:ligatures w14:val="standardContextual"/>
        </w:rPr>
      </w:pPr>
    </w:p>
    <w:p w14:paraId="3BC6E5E0" w14:textId="26471651" w:rsidR="00DA2807" w:rsidRDefault="00DA2807" w:rsidP="005C39D3">
      <w:pPr>
        <w:pStyle w:val="vinetas"/>
        <w:numPr>
          <w:ilvl w:val="0"/>
          <w:numId w:val="0"/>
        </w:numPr>
        <w:rPr>
          <w:rFonts w:ascii="Century Gothic" w:hAnsi="Century Gothic" w:cstheme="minorBidi"/>
          <w:b/>
          <w:bCs/>
          <w:color w:val="002060"/>
          <w:kern w:val="2"/>
          <w:lang w:bidi="ar-SA"/>
          <w14:ligatures w14:val="standardContextual"/>
        </w:rPr>
      </w:pPr>
      <w:r>
        <w:rPr>
          <w:rFonts w:ascii="Century Gothic" w:hAnsi="Century Gothic" w:cstheme="minorBidi"/>
          <w:b/>
          <w:bCs/>
          <w:color w:val="002060"/>
          <w:kern w:val="2"/>
          <w:lang w:bidi="ar-SA"/>
          <w14:ligatures w14:val="standardContextual"/>
        </w:rPr>
        <w:t>NOVIEMBRE 06</w:t>
      </w:r>
      <w:r>
        <w:rPr>
          <w:rFonts w:ascii="Century Gothic" w:hAnsi="Century Gothic" w:cstheme="minorBidi"/>
          <w:b/>
          <w:bCs/>
          <w:color w:val="002060"/>
          <w:kern w:val="2"/>
          <w:lang w:bidi="ar-SA"/>
          <w14:ligatures w14:val="standardContextual"/>
        </w:rPr>
        <w:tab/>
        <w:t xml:space="preserve">JUEVES </w:t>
      </w:r>
      <w:r w:rsidR="00793F93">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CIUDAD DE MÉXICO</w:t>
      </w:r>
    </w:p>
    <w:p w14:paraId="2F5AEC27" w14:textId="29668E1B" w:rsidR="008A60AC" w:rsidRDefault="00824A9C" w:rsidP="008A60AC">
      <w:pPr>
        <w:pStyle w:val="itinerario"/>
      </w:pPr>
      <w:r>
        <w:rPr>
          <w:color w:val="1B1C20"/>
        </w:rPr>
        <w:t>Desayuno</w:t>
      </w:r>
      <w:r>
        <w:rPr>
          <w:color w:val="1B1C20"/>
          <w:spacing w:val="-10"/>
        </w:rPr>
        <w:t xml:space="preserve"> </w:t>
      </w:r>
      <w:r>
        <w:rPr>
          <w:color w:val="1B1C20"/>
        </w:rPr>
        <w:t>americano.</w:t>
      </w:r>
      <w:r>
        <w:rPr>
          <w:color w:val="1B1C20"/>
          <w:spacing w:val="-10"/>
        </w:rPr>
        <w:t xml:space="preserve"> </w:t>
      </w:r>
      <w:r w:rsidR="00793F93">
        <w:rPr>
          <w:color w:val="1B1C20"/>
        </w:rPr>
        <w:t>A la hora indicada,</w:t>
      </w:r>
      <w:r>
        <w:rPr>
          <w:color w:val="1B1C20"/>
        </w:rPr>
        <w:t xml:space="preserve"> traslado </w:t>
      </w:r>
      <w:r w:rsidR="00793F93">
        <w:rPr>
          <w:color w:val="1B1C20"/>
        </w:rPr>
        <w:t xml:space="preserve">al aeropuerto donde se tomará el vuelo </w:t>
      </w:r>
      <w:r>
        <w:rPr>
          <w:color w:val="1B1C20"/>
        </w:rPr>
        <w:t>de salida</w:t>
      </w:r>
      <w:r w:rsidR="00793F93">
        <w:rPr>
          <w:color w:val="1B1C20"/>
        </w:rPr>
        <w:t>.</w:t>
      </w:r>
    </w:p>
    <w:p w14:paraId="59C5DCDC" w14:textId="77777777" w:rsidR="0078518E" w:rsidRDefault="0078518E" w:rsidP="00E61D07">
      <w:pPr>
        <w:pStyle w:val="dias"/>
        <w:rPr>
          <w:color w:val="1F3864"/>
        </w:rPr>
        <w:sectPr w:rsidR="0078518E" w:rsidSect="00B12A2D">
          <w:type w:val="continuous"/>
          <w:pgSz w:w="12240" w:h="15840"/>
          <w:pgMar w:top="1417" w:right="1701" w:bottom="1276" w:left="1701" w:header="708" w:footer="30" w:gutter="0"/>
          <w:cols w:space="720"/>
          <w:docGrid w:linePitch="360"/>
        </w:sectPr>
      </w:pPr>
    </w:p>
    <w:p w14:paraId="3CBB0BB7" w14:textId="77777777" w:rsidR="00970D9D" w:rsidRPr="00483DFF" w:rsidRDefault="00970D9D" w:rsidP="00970D9D">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28FC320B" w14:textId="77777777" w:rsidR="00B12A2D" w:rsidRDefault="00B12A2D" w:rsidP="00E61D07">
      <w:pPr>
        <w:pStyle w:val="dias"/>
        <w:rPr>
          <w:rFonts w:ascii="Century Gothic" w:hAnsi="Century Gothic" w:cstheme="minorBidi"/>
          <w:caps w:val="0"/>
          <w:color w:val="002060"/>
          <w:kern w:val="2"/>
          <w:lang w:bidi="ar-SA"/>
          <w14:ligatures w14:val="standardContextual"/>
        </w:rPr>
        <w:sectPr w:rsidR="00B12A2D" w:rsidSect="00B12A2D">
          <w:type w:val="continuous"/>
          <w:pgSz w:w="12240" w:h="15840"/>
          <w:pgMar w:top="1417" w:right="1701" w:bottom="1276" w:left="1701" w:header="708" w:footer="30" w:gutter="0"/>
          <w:cols w:space="720"/>
          <w:docGrid w:linePitch="360"/>
        </w:sectPr>
      </w:pPr>
    </w:p>
    <w:p w14:paraId="698843A9" w14:textId="77777777" w:rsidR="00F52748" w:rsidRDefault="00F52748" w:rsidP="00F52748">
      <w:pPr>
        <w:pStyle w:val="dias"/>
        <w:spacing w:before="0"/>
        <w:rPr>
          <w:rFonts w:ascii="Century Gothic" w:hAnsi="Century Gothic" w:cstheme="minorBidi"/>
          <w:caps w:val="0"/>
          <w:color w:val="002060"/>
          <w:kern w:val="2"/>
          <w:lang w:bidi="ar-SA"/>
          <w14:ligatures w14:val="standardContextual"/>
        </w:rPr>
      </w:pPr>
    </w:p>
    <w:p w14:paraId="31562491" w14:textId="332C2E98" w:rsidR="00534CBA" w:rsidRDefault="00534CBA" w:rsidP="00F52748">
      <w:pPr>
        <w:pStyle w:val="dias"/>
        <w:spacing w:before="0"/>
        <w:rPr>
          <w:rFonts w:ascii="Century Gothic" w:hAnsi="Century Gothic" w:cstheme="minorBidi"/>
          <w:caps w:val="0"/>
          <w:color w:val="002060"/>
          <w:kern w:val="2"/>
          <w:lang w:bidi="ar-SA"/>
          <w14:ligatures w14:val="standardContextual"/>
        </w:rPr>
      </w:pPr>
    </w:p>
    <w:p w14:paraId="77F4B661" w14:textId="77777777" w:rsidR="00824A9C" w:rsidRDefault="00824A9C" w:rsidP="00F52748">
      <w:pPr>
        <w:pStyle w:val="dias"/>
        <w:spacing w:before="0"/>
        <w:rPr>
          <w:rFonts w:ascii="Century Gothic" w:hAnsi="Century Gothic" w:cstheme="minorBidi"/>
          <w:caps w:val="0"/>
          <w:color w:val="002060"/>
          <w:kern w:val="2"/>
          <w:lang w:bidi="ar-SA"/>
          <w14:ligatures w14:val="standardContextual"/>
        </w:rPr>
      </w:pPr>
    </w:p>
    <w:p w14:paraId="46D0C4CD" w14:textId="66AD7392" w:rsidR="00534CBA" w:rsidRDefault="00534CBA" w:rsidP="00F52748">
      <w:pPr>
        <w:pStyle w:val="dias"/>
        <w:spacing w:before="0"/>
        <w:rPr>
          <w:rFonts w:ascii="Century Gothic" w:hAnsi="Century Gothic" w:cstheme="minorBidi"/>
          <w:caps w:val="0"/>
          <w:color w:val="002060"/>
          <w:kern w:val="2"/>
          <w:lang w:bidi="ar-SA"/>
          <w14:ligatures w14:val="standardContextual"/>
        </w:rPr>
      </w:pPr>
    </w:p>
    <w:p w14:paraId="69676F06" w14:textId="4A55A00E" w:rsidR="00534CBA" w:rsidRDefault="00534CBA" w:rsidP="00F52748">
      <w:pPr>
        <w:pStyle w:val="dias"/>
        <w:spacing w:before="0"/>
        <w:rPr>
          <w:rFonts w:ascii="Century Gothic" w:hAnsi="Century Gothic" w:cstheme="minorBidi"/>
          <w:caps w:val="0"/>
          <w:color w:val="002060"/>
          <w:kern w:val="2"/>
          <w:lang w:bidi="ar-SA"/>
          <w14:ligatures w14:val="standardContextual"/>
        </w:rPr>
      </w:pPr>
    </w:p>
    <w:p w14:paraId="6D2AD0A7" w14:textId="27379F07" w:rsidR="00534CBA" w:rsidRDefault="007B29F2" w:rsidP="00F52748">
      <w:pPr>
        <w:pStyle w:val="dias"/>
        <w:spacing w:before="0"/>
        <w:rPr>
          <w:rFonts w:ascii="Century Gothic" w:hAnsi="Century Gothic" w:cstheme="minorBidi"/>
          <w:caps w:val="0"/>
          <w:color w:val="002060"/>
          <w:kern w:val="2"/>
          <w:lang w:bidi="ar-SA"/>
          <w14:ligatures w14:val="standardContextual"/>
        </w:rPr>
      </w:pPr>
      <w:r>
        <w:rPr>
          <w:noProof/>
        </w:rPr>
        <w:drawing>
          <wp:anchor distT="0" distB="0" distL="114300" distR="114300" simplePos="0" relativeHeight="251669504" behindDoc="0" locked="0" layoutInCell="1" allowOverlap="1" wp14:anchorId="5C9E79A8" wp14:editId="5EE33B16">
            <wp:simplePos x="0" y="0"/>
            <wp:positionH relativeFrom="column">
              <wp:posOffset>7620</wp:posOffset>
            </wp:positionH>
            <wp:positionV relativeFrom="paragraph">
              <wp:posOffset>299457</wp:posOffset>
            </wp:positionV>
            <wp:extent cx="5612130" cy="1247775"/>
            <wp:effectExtent l="0" t="0" r="7620" b="9525"/>
            <wp:wrapSquare wrapText="bothSides"/>
            <wp:docPr id="1328420224" name="Imagen 1" descr="Personas en un escenar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420224" name="Imagen 1" descr="Personas en un escenario&#10;&#10;El contenido generado por IA puede ser incorrec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2130" cy="1247775"/>
                    </a:xfrm>
                    <a:prstGeom prst="rect">
                      <a:avLst/>
                    </a:prstGeom>
                  </pic:spPr>
                </pic:pic>
              </a:graphicData>
            </a:graphic>
          </wp:anchor>
        </w:drawing>
      </w:r>
    </w:p>
    <w:p w14:paraId="636F6D5A" w14:textId="0CD97826"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lastRenderedPageBreak/>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3333EC05" w14:textId="77777777" w:rsidR="00BA0F3D" w:rsidRDefault="00BA0F3D" w:rsidP="00056DD9">
      <w:pPr>
        <w:pStyle w:val="itinerario"/>
      </w:pPr>
    </w:p>
    <w:tbl>
      <w:tblPr>
        <w:tblStyle w:val="Tablanormal4"/>
        <w:tblW w:w="8789" w:type="dxa"/>
        <w:tblInd w:w="137" w:type="dxa"/>
        <w:tblLook w:val="04A0" w:firstRow="1" w:lastRow="0" w:firstColumn="1" w:lastColumn="0" w:noHBand="0" w:noVBand="1"/>
      </w:tblPr>
      <w:tblGrid>
        <w:gridCol w:w="2268"/>
        <w:gridCol w:w="1985"/>
        <w:gridCol w:w="1984"/>
        <w:gridCol w:w="2552"/>
      </w:tblGrid>
      <w:tr w:rsidR="003F1CCB" w:rsidRPr="005C51D4" w14:paraId="7A231481" w14:textId="77777777" w:rsidTr="003F1CCB">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6A6A6"/>
              <w:left w:val="single" w:sz="4" w:space="0" w:color="A6A6A6"/>
              <w:bottom w:val="single" w:sz="4" w:space="0" w:color="A6A6A6"/>
              <w:right w:val="single" w:sz="4" w:space="0" w:color="A6A6A6" w:themeColor="background1" w:themeShade="A6"/>
            </w:tcBorders>
            <w:shd w:val="clear" w:color="auto" w:fill="0C4870"/>
            <w:vAlign w:val="center"/>
          </w:tcPr>
          <w:p w14:paraId="3BB83162" w14:textId="5EA44D19" w:rsidR="003F1CCB" w:rsidRPr="005C51D4" w:rsidRDefault="003F1CCB" w:rsidP="00C10108">
            <w:pPr>
              <w:pStyle w:val="dias"/>
              <w:spacing w:before="0" w:line="240" w:lineRule="auto"/>
              <w:jc w:val="center"/>
              <w:rPr>
                <w:rFonts w:ascii="Century Gothic" w:hAnsi="Century Gothic" w:cstheme="minorHAnsi"/>
                <w:b/>
                <w:bCs/>
                <w:caps w:val="0"/>
                <w:color w:val="FFFFFF" w:themeColor="background1"/>
                <w:sz w:val="22"/>
                <w:szCs w:val="22"/>
                <w:lang w:val="es-CO"/>
              </w:rPr>
            </w:pPr>
            <w:bookmarkStart w:id="0" w:name="_Hlk193969077"/>
            <w:r w:rsidRPr="005C51D4">
              <w:rPr>
                <w:rFonts w:ascii="Century Gothic" w:hAnsi="Century Gothic" w:cstheme="minorHAnsi"/>
                <w:b/>
                <w:bCs/>
                <w:caps w:val="0"/>
                <w:color w:val="FFFFFF" w:themeColor="background1"/>
                <w:sz w:val="22"/>
                <w:szCs w:val="22"/>
                <w:lang w:val="es-CO"/>
              </w:rPr>
              <w:t>OPCIÓN 1</w:t>
            </w:r>
            <w:r w:rsidR="00556094">
              <w:rPr>
                <w:rFonts w:ascii="Century Gothic" w:hAnsi="Century Gothic" w:cstheme="minorHAnsi"/>
                <w:b/>
                <w:bCs/>
                <w:caps w:val="0"/>
                <w:color w:val="FFFFFF" w:themeColor="background1"/>
                <w:sz w:val="22"/>
                <w:szCs w:val="22"/>
                <w:lang w:val="es-CO"/>
              </w:rPr>
              <w:t xml:space="preserve"> – TURISTA </w:t>
            </w:r>
          </w:p>
        </w:tc>
        <w:tc>
          <w:tcPr>
            <w:tcW w:w="6521" w:type="dxa"/>
            <w:gridSpan w:val="3"/>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244B5C5D" w14:textId="29E42CAF" w:rsidR="003F1CCB" w:rsidRPr="005C51D4" w:rsidRDefault="003F1CCB" w:rsidP="00C10108">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lang w:val="es-CO"/>
              </w:rPr>
            </w:pPr>
            <w:r>
              <w:rPr>
                <w:rFonts w:ascii="Century Gothic" w:hAnsi="Century Gothic" w:cstheme="minorHAnsi"/>
                <w:caps w:val="0"/>
                <w:color w:val="FFFFFF" w:themeColor="background1"/>
                <w:sz w:val="22"/>
                <w:szCs w:val="22"/>
                <w:lang w:val="es-CO"/>
              </w:rPr>
              <w:t xml:space="preserve">HOTEL REGENTE - </w:t>
            </w:r>
            <w:r w:rsidRPr="003F1CCB">
              <w:rPr>
                <w:rFonts w:ascii="Century Gothic" w:hAnsi="Century Gothic" w:cstheme="minorHAnsi"/>
                <w:caps w:val="0"/>
                <w:color w:val="FFFFFF" w:themeColor="background1"/>
                <w:sz w:val="22"/>
                <w:szCs w:val="22"/>
                <w:lang w:val="es-CO"/>
              </w:rPr>
              <w:t>GRAND CANTALAGUA</w:t>
            </w:r>
            <w:r>
              <w:rPr>
                <w:rFonts w:ascii="Century Gothic" w:hAnsi="Century Gothic" w:cstheme="minorHAnsi"/>
                <w:caps w:val="0"/>
                <w:color w:val="FFFFFF" w:themeColor="background1"/>
                <w:sz w:val="22"/>
                <w:szCs w:val="22"/>
                <w:lang w:val="es-CO"/>
              </w:rPr>
              <w:t xml:space="preserve"> – </w:t>
            </w:r>
            <w:r w:rsidRPr="003F1CCB">
              <w:rPr>
                <w:rFonts w:ascii="Century Gothic" w:hAnsi="Century Gothic" w:cstheme="minorHAnsi"/>
                <w:caps w:val="0"/>
                <w:color w:val="FFFFFF" w:themeColor="background1"/>
                <w:sz w:val="22"/>
                <w:szCs w:val="22"/>
                <w:lang w:val="es-CO"/>
              </w:rPr>
              <w:t>LA</w:t>
            </w:r>
            <w:r>
              <w:rPr>
                <w:rFonts w:ascii="Century Gothic" w:hAnsi="Century Gothic" w:cstheme="minorHAnsi"/>
                <w:caps w:val="0"/>
                <w:color w:val="FFFFFF" w:themeColor="background1"/>
                <w:sz w:val="22"/>
                <w:szCs w:val="22"/>
                <w:lang w:val="es-CO"/>
              </w:rPr>
              <w:t xml:space="preserve"> </w:t>
            </w:r>
            <w:r w:rsidRPr="003F1CCB">
              <w:rPr>
                <w:rFonts w:ascii="Century Gothic" w:hAnsi="Century Gothic" w:cstheme="minorHAnsi"/>
                <w:caps w:val="0"/>
                <w:color w:val="FFFFFF" w:themeColor="background1"/>
                <w:sz w:val="22"/>
                <w:szCs w:val="22"/>
                <w:lang w:val="es-CO"/>
              </w:rPr>
              <w:t>CASONA</w:t>
            </w:r>
          </w:p>
        </w:tc>
      </w:tr>
      <w:tr w:rsidR="0013681E" w:rsidRPr="005C51D4" w14:paraId="5D8C5539" w14:textId="77777777" w:rsidTr="003F1CCB">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6A6A6"/>
              <w:left w:val="single" w:sz="4" w:space="0" w:color="A6A6A6"/>
              <w:bottom w:val="single" w:sz="4" w:space="0" w:color="A6A6A6"/>
              <w:right w:val="single" w:sz="4" w:space="0" w:color="A6A6A6" w:themeColor="background1" w:themeShade="A6"/>
            </w:tcBorders>
            <w:shd w:val="clear" w:color="auto" w:fill="0C4870"/>
            <w:vAlign w:val="center"/>
          </w:tcPr>
          <w:p w14:paraId="2ED685F6" w14:textId="461C3BF1" w:rsidR="003F1CCB" w:rsidRPr="005C51D4" w:rsidRDefault="003F1CCB" w:rsidP="003F1CCB">
            <w:pPr>
              <w:pStyle w:val="dias"/>
              <w:spacing w:before="0" w:line="240" w:lineRule="auto"/>
              <w:jc w:val="center"/>
              <w:rPr>
                <w:rFonts w:ascii="Century Gothic" w:hAnsi="Century Gothic" w:cstheme="minorHAnsi"/>
                <w:caps w:val="0"/>
                <w:color w:val="FFFFFF" w:themeColor="background1"/>
                <w:sz w:val="22"/>
                <w:szCs w:val="22"/>
                <w:lang w:val="es-CO"/>
              </w:rPr>
            </w:pPr>
            <w:r w:rsidRPr="005C51D4">
              <w:rPr>
                <w:rFonts w:ascii="Century Gothic" w:hAnsi="Century Gothic" w:cstheme="minorHAnsi"/>
                <w:caps w:val="0"/>
                <w:color w:val="FFFFFF" w:themeColor="background1"/>
                <w:sz w:val="22"/>
                <w:szCs w:val="22"/>
                <w:lang w:val="es-CO"/>
              </w:rPr>
              <w:t>Doble</w:t>
            </w:r>
          </w:p>
        </w:tc>
        <w:tc>
          <w:tcPr>
            <w:tcW w:w="1985"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76DDF3D3" w14:textId="44345B73" w:rsidR="003F1CCB" w:rsidRPr="005C51D4" w:rsidRDefault="003F1CCB" w:rsidP="003F1CCB">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lang w:val="es-CO"/>
              </w:rPr>
            </w:pPr>
            <w:r w:rsidRPr="005C51D4">
              <w:rPr>
                <w:rFonts w:ascii="Century Gothic" w:hAnsi="Century Gothic" w:cstheme="minorHAnsi"/>
                <w:b w:val="0"/>
                <w:bCs w:val="0"/>
                <w:caps w:val="0"/>
                <w:color w:val="FFFFFF" w:themeColor="background1"/>
                <w:sz w:val="22"/>
                <w:szCs w:val="22"/>
                <w:lang w:val="es-CO"/>
              </w:rPr>
              <w:t>Triple</w:t>
            </w:r>
          </w:p>
        </w:tc>
        <w:tc>
          <w:tcPr>
            <w:tcW w:w="1984"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3BDFCE1A" w14:textId="27A52EE2" w:rsidR="003F1CCB" w:rsidRPr="005C51D4" w:rsidRDefault="003F1CCB" w:rsidP="003F1CCB">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lang w:val="es-CO"/>
              </w:rPr>
            </w:pPr>
            <w:r w:rsidRPr="005C51D4">
              <w:rPr>
                <w:rFonts w:ascii="Century Gothic" w:hAnsi="Century Gothic" w:cstheme="minorHAnsi"/>
                <w:b w:val="0"/>
                <w:bCs w:val="0"/>
                <w:caps w:val="0"/>
                <w:color w:val="FFFFFF" w:themeColor="background1"/>
                <w:sz w:val="22"/>
                <w:szCs w:val="22"/>
                <w:lang w:val="es-CO"/>
              </w:rPr>
              <w:t xml:space="preserve">Sencilla </w:t>
            </w:r>
          </w:p>
        </w:tc>
        <w:tc>
          <w:tcPr>
            <w:tcW w:w="2552"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13F29D61" w14:textId="583E57D5" w:rsidR="003F1CCB" w:rsidRPr="005C51D4" w:rsidRDefault="003F1CCB" w:rsidP="003F1CCB">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lang w:val="es-CO"/>
              </w:rPr>
            </w:pPr>
            <w:r>
              <w:rPr>
                <w:rFonts w:ascii="Century Gothic" w:hAnsi="Century Gothic" w:cstheme="minorHAnsi"/>
                <w:b w:val="0"/>
                <w:bCs w:val="0"/>
                <w:caps w:val="0"/>
                <w:color w:val="FFFFFF" w:themeColor="background1"/>
                <w:sz w:val="22"/>
                <w:szCs w:val="22"/>
                <w:lang w:val="es-CO"/>
              </w:rPr>
              <w:t>Niños</w:t>
            </w:r>
            <w:r w:rsidR="0035010F">
              <w:rPr>
                <w:rFonts w:ascii="Century Gothic" w:hAnsi="Century Gothic" w:cstheme="minorHAnsi"/>
                <w:b w:val="0"/>
                <w:bCs w:val="0"/>
                <w:caps w:val="0"/>
                <w:color w:val="FFFFFF" w:themeColor="background1"/>
                <w:sz w:val="22"/>
                <w:szCs w:val="22"/>
                <w:lang w:val="es-CO"/>
              </w:rPr>
              <w:t xml:space="preserve"> (2 – 10 Años) </w:t>
            </w:r>
          </w:p>
        </w:tc>
      </w:tr>
      <w:bookmarkEnd w:id="0"/>
      <w:tr w:rsidR="003F1CCB" w:rsidRPr="005C51D4" w14:paraId="5F7CFD34" w14:textId="77777777" w:rsidTr="0013681E">
        <w:trPr>
          <w:trHeight w:val="628"/>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AE5461" w14:textId="3811B6CB" w:rsidR="003F1CCB" w:rsidRPr="0013681E" w:rsidRDefault="0013681E" w:rsidP="0013681E">
            <w:pPr>
              <w:jc w:val="center"/>
              <w:rPr>
                <w:rFonts w:ascii="Calibri" w:hAnsi="Calibri" w:cs="Calibri"/>
                <w:b w:val="0"/>
                <w:bCs w:val="0"/>
              </w:rPr>
            </w:pPr>
            <w:r w:rsidRPr="0013681E">
              <w:rPr>
                <w:rFonts w:ascii="Calibri" w:hAnsi="Calibri" w:cs="Calibri"/>
                <w:b w:val="0"/>
                <w:bCs w:val="0"/>
              </w:rPr>
              <w:t>895</w:t>
            </w:r>
          </w:p>
        </w:tc>
        <w:tc>
          <w:tcPr>
            <w:tcW w:w="1985"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E803ED" w14:textId="302B9F3B" w:rsidR="003F1CCB" w:rsidRPr="0013681E" w:rsidRDefault="0013681E" w:rsidP="001368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3681E">
              <w:rPr>
                <w:rFonts w:ascii="Calibri" w:hAnsi="Calibri" w:cs="Calibri"/>
              </w:rPr>
              <w:t>795</w:t>
            </w:r>
          </w:p>
        </w:tc>
        <w:tc>
          <w:tcPr>
            <w:tcW w:w="1984"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4EB6A25" w14:textId="45E70B20" w:rsidR="003F1CCB" w:rsidRPr="0013681E" w:rsidRDefault="0013681E" w:rsidP="001368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3681E">
              <w:rPr>
                <w:rFonts w:ascii="Calibri" w:hAnsi="Calibri" w:cs="Calibri"/>
              </w:rPr>
              <w:t>1.325</w:t>
            </w:r>
          </w:p>
        </w:tc>
        <w:tc>
          <w:tcPr>
            <w:tcW w:w="2552"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653FF7C" w14:textId="7A23F210" w:rsidR="003F1CCB" w:rsidRPr="0013681E" w:rsidRDefault="0013681E" w:rsidP="001368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13681E">
              <w:rPr>
                <w:rFonts w:ascii="Calibri" w:hAnsi="Calibri" w:cs="Calibri"/>
              </w:rPr>
              <w:t>335</w:t>
            </w:r>
          </w:p>
        </w:tc>
      </w:tr>
    </w:tbl>
    <w:p w14:paraId="24670578" w14:textId="6150F716" w:rsidR="003F1CCB" w:rsidRDefault="003F1CCB" w:rsidP="0013681E"/>
    <w:tbl>
      <w:tblPr>
        <w:tblStyle w:val="Tablanormal4"/>
        <w:tblW w:w="8789" w:type="dxa"/>
        <w:tblInd w:w="137" w:type="dxa"/>
        <w:tblLook w:val="04A0" w:firstRow="1" w:lastRow="0" w:firstColumn="1" w:lastColumn="0" w:noHBand="0" w:noVBand="1"/>
      </w:tblPr>
      <w:tblGrid>
        <w:gridCol w:w="2268"/>
        <w:gridCol w:w="1985"/>
        <w:gridCol w:w="1984"/>
        <w:gridCol w:w="2552"/>
      </w:tblGrid>
      <w:tr w:rsidR="003F1CCB" w:rsidRPr="005C51D4" w14:paraId="67EAA622" w14:textId="77777777" w:rsidTr="00C10108">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6A6A6"/>
              <w:left w:val="single" w:sz="4" w:space="0" w:color="A6A6A6"/>
              <w:bottom w:val="single" w:sz="4" w:space="0" w:color="A6A6A6"/>
              <w:right w:val="single" w:sz="4" w:space="0" w:color="A6A6A6" w:themeColor="background1" w:themeShade="A6"/>
            </w:tcBorders>
            <w:shd w:val="clear" w:color="auto" w:fill="0C4870"/>
            <w:vAlign w:val="center"/>
          </w:tcPr>
          <w:p w14:paraId="41512F66" w14:textId="47493781" w:rsidR="003F1CCB" w:rsidRPr="005C51D4" w:rsidRDefault="003F1CCB" w:rsidP="00556094">
            <w:pPr>
              <w:pStyle w:val="dias"/>
              <w:spacing w:before="0" w:line="240" w:lineRule="auto"/>
              <w:jc w:val="center"/>
              <w:rPr>
                <w:rFonts w:ascii="Century Gothic" w:hAnsi="Century Gothic" w:cstheme="minorHAnsi"/>
                <w:b/>
                <w:bCs/>
                <w:caps w:val="0"/>
                <w:color w:val="FFFFFF" w:themeColor="background1"/>
                <w:sz w:val="22"/>
                <w:szCs w:val="22"/>
                <w:lang w:val="es-CO"/>
              </w:rPr>
            </w:pPr>
            <w:r w:rsidRPr="005C51D4">
              <w:rPr>
                <w:rFonts w:ascii="Century Gothic" w:hAnsi="Century Gothic" w:cstheme="minorHAnsi"/>
                <w:b/>
                <w:bCs/>
                <w:caps w:val="0"/>
                <w:color w:val="FFFFFF" w:themeColor="background1"/>
                <w:sz w:val="22"/>
                <w:szCs w:val="22"/>
                <w:lang w:val="es-CO"/>
              </w:rPr>
              <w:t xml:space="preserve">OPCIÓN </w:t>
            </w:r>
            <w:r>
              <w:rPr>
                <w:rFonts w:ascii="Century Gothic" w:hAnsi="Century Gothic" w:cstheme="minorHAnsi"/>
                <w:b/>
                <w:bCs/>
                <w:caps w:val="0"/>
                <w:color w:val="FFFFFF" w:themeColor="background1"/>
                <w:sz w:val="22"/>
                <w:szCs w:val="22"/>
                <w:lang w:val="es-CO"/>
              </w:rPr>
              <w:t>2</w:t>
            </w:r>
            <w:r w:rsidR="00556094">
              <w:rPr>
                <w:rFonts w:ascii="Century Gothic" w:hAnsi="Century Gothic" w:cstheme="minorHAnsi"/>
                <w:b/>
                <w:bCs/>
                <w:caps w:val="0"/>
                <w:color w:val="FFFFFF" w:themeColor="background1"/>
                <w:sz w:val="22"/>
                <w:szCs w:val="22"/>
                <w:lang w:val="es-CO"/>
              </w:rPr>
              <w:t xml:space="preserve"> – TURISTA SUPERIOR</w:t>
            </w:r>
          </w:p>
        </w:tc>
        <w:tc>
          <w:tcPr>
            <w:tcW w:w="6521" w:type="dxa"/>
            <w:gridSpan w:val="3"/>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62942209" w14:textId="3ACD15D0" w:rsidR="003F1CCB" w:rsidRPr="003F1CCB" w:rsidRDefault="003F1CCB" w:rsidP="00C10108">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lang w:val="es-CO"/>
              </w:rPr>
            </w:pPr>
            <w:r w:rsidRPr="003F1CCB">
              <w:rPr>
                <w:rFonts w:ascii="Century Gothic" w:hAnsi="Century Gothic" w:cstheme="minorHAnsi"/>
                <w:caps w:val="0"/>
                <w:color w:val="FFFFFF" w:themeColor="background1"/>
                <w:sz w:val="22"/>
                <w:szCs w:val="22"/>
                <w:lang w:val="es-CO"/>
              </w:rPr>
              <w:t xml:space="preserve">HOTEL CASA BLANCA </w:t>
            </w:r>
            <w:r w:rsidR="0013681E">
              <w:rPr>
                <w:rFonts w:ascii="Century Gothic" w:hAnsi="Century Gothic" w:cstheme="minorHAnsi"/>
                <w:caps w:val="0"/>
                <w:color w:val="FFFFFF" w:themeColor="background1"/>
                <w:sz w:val="22"/>
                <w:szCs w:val="22"/>
                <w:lang w:val="es-CO"/>
              </w:rPr>
              <w:t>–</w:t>
            </w:r>
            <w:r w:rsidRPr="003F1CCB">
              <w:rPr>
                <w:rFonts w:ascii="Century Gothic" w:hAnsi="Century Gothic" w:cstheme="minorHAnsi"/>
                <w:caps w:val="0"/>
                <w:color w:val="FFFFFF" w:themeColor="background1"/>
                <w:sz w:val="22"/>
                <w:szCs w:val="22"/>
                <w:lang w:val="es-CO"/>
              </w:rPr>
              <w:t xml:space="preserve"> GRAND</w:t>
            </w:r>
            <w:r w:rsidR="0013681E">
              <w:rPr>
                <w:rFonts w:ascii="Century Gothic" w:hAnsi="Century Gothic" w:cstheme="minorHAnsi"/>
                <w:caps w:val="0"/>
                <w:color w:val="FFFFFF" w:themeColor="background1"/>
                <w:sz w:val="22"/>
                <w:szCs w:val="22"/>
                <w:lang w:val="es-CO"/>
              </w:rPr>
              <w:t xml:space="preserve"> </w:t>
            </w:r>
            <w:r w:rsidRPr="003F1CCB">
              <w:rPr>
                <w:rFonts w:ascii="Century Gothic" w:hAnsi="Century Gothic" w:cstheme="minorHAnsi"/>
                <w:caps w:val="0"/>
                <w:color w:val="FFFFFF" w:themeColor="background1"/>
                <w:sz w:val="22"/>
                <w:szCs w:val="22"/>
                <w:lang w:val="es-CO"/>
              </w:rPr>
              <w:t>CANTALAGUA – LA CASONA</w:t>
            </w:r>
          </w:p>
        </w:tc>
      </w:tr>
      <w:tr w:rsidR="003F1CCB" w:rsidRPr="005C51D4" w14:paraId="4B9472AD" w14:textId="77777777" w:rsidTr="00C10108">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6A6A6"/>
              <w:left w:val="single" w:sz="4" w:space="0" w:color="A6A6A6"/>
              <w:bottom w:val="single" w:sz="4" w:space="0" w:color="A6A6A6"/>
              <w:right w:val="single" w:sz="4" w:space="0" w:color="A6A6A6" w:themeColor="background1" w:themeShade="A6"/>
            </w:tcBorders>
            <w:shd w:val="clear" w:color="auto" w:fill="0C4870"/>
            <w:vAlign w:val="center"/>
          </w:tcPr>
          <w:p w14:paraId="2FF451A6" w14:textId="77777777" w:rsidR="003F1CCB" w:rsidRPr="005C51D4" w:rsidRDefault="003F1CCB" w:rsidP="00C10108">
            <w:pPr>
              <w:pStyle w:val="dias"/>
              <w:spacing w:before="0" w:line="240" w:lineRule="auto"/>
              <w:jc w:val="center"/>
              <w:rPr>
                <w:rFonts w:ascii="Century Gothic" w:hAnsi="Century Gothic" w:cstheme="minorHAnsi"/>
                <w:caps w:val="0"/>
                <w:color w:val="FFFFFF" w:themeColor="background1"/>
                <w:sz w:val="22"/>
                <w:szCs w:val="22"/>
                <w:lang w:val="es-CO"/>
              </w:rPr>
            </w:pPr>
            <w:r w:rsidRPr="005C51D4">
              <w:rPr>
                <w:rFonts w:ascii="Century Gothic" w:hAnsi="Century Gothic" w:cstheme="minorHAnsi"/>
                <w:caps w:val="0"/>
                <w:color w:val="FFFFFF" w:themeColor="background1"/>
                <w:sz w:val="22"/>
                <w:szCs w:val="22"/>
                <w:lang w:val="es-CO"/>
              </w:rPr>
              <w:t>Doble</w:t>
            </w:r>
          </w:p>
        </w:tc>
        <w:tc>
          <w:tcPr>
            <w:tcW w:w="1985"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4AED2B57" w14:textId="77777777" w:rsidR="003F1CCB" w:rsidRPr="005C51D4" w:rsidRDefault="003F1CCB" w:rsidP="00C10108">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lang w:val="es-CO"/>
              </w:rPr>
            </w:pPr>
            <w:r w:rsidRPr="005C51D4">
              <w:rPr>
                <w:rFonts w:ascii="Century Gothic" w:hAnsi="Century Gothic" w:cstheme="minorHAnsi"/>
                <w:b w:val="0"/>
                <w:bCs w:val="0"/>
                <w:caps w:val="0"/>
                <w:color w:val="FFFFFF" w:themeColor="background1"/>
                <w:sz w:val="22"/>
                <w:szCs w:val="22"/>
                <w:lang w:val="es-CO"/>
              </w:rPr>
              <w:t>Triple</w:t>
            </w:r>
          </w:p>
        </w:tc>
        <w:tc>
          <w:tcPr>
            <w:tcW w:w="1984"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07A480E0" w14:textId="77777777" w:rsidR="003F1CCB" w:rsidRPr="005C51D4" w:rsidRDefault="003F1CCB" w:rsidP="00C10108">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lang w:val="es-CO"/>
              </w:rPr>
            </w:pPr>
            <w:r w:rsidRPr="005C51D4">
              <w:rPr>
                <w:rFonts w:ascii="Century Gothic" w:hAnsi="Century Gothic" w:cstheme="minorHAnsi"/>
                <w:b w:val="0"/>
                <w:bCs w:val="0"/>
                <w:caps w:val="0"/>
                <w:color w:val="FFFFFF" w:themeColor="background1"/>
                <w:sz w:val="22"/>
                <w:szCs w:val="22"/>
                <w:lang w:val="es-CO"/>
              </w:rPr>
              <w:t xml:space="preserve">Sencilla </w:t>
            </w:r>
          </w:p>
        </w:tc>
        <w:tc>
          <w:tcPr>
            <w:tcW w:w="2552"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4CF0C3CD" w14:textId="0F88CC8D" w:rsidR="003F1CCB" w:rsidRPr="005C51D4" w:rsidRDefault="003F1CCB" w:rsidP="00C10108">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lang w:val="es-CO"/>
              </w:rPr>
            </w:pPr>
            <w:r>
              <w:rPr>
                <w:rFonts w:ascii="Century Gothic" w:hAnsi="Century Gothic" w:cstheme="minorHAnsi"/>
                <w:b w:val="0"/>
                <w:bCs w:val="0"/>
                <w:caps w:val="0"/>
                <w:color w:val="FFFFFF" w:themeColor="background1"/>
                <w:sz w:val="22"/>
                <w:szCs w:val="22"/>
                <w:lang w:val="es-CO"/>
              </w:rPr>
              <w:t>Niños</w:t>
            </w:r>
            <w:r w:rsidR="0035010F">
              <w:rPr>
                <w:rFonts w:ascii="Century Gothic" w:hAnsi="Century Gothic" w:cstheme="minorHAnsi"/>
                <w:b w:val="0"/>
                <w:bCs w:val="0"/>
                <w:caps w:val="0"/>
                <w:color w:val="FFFFFF" w:themeColor="background1"/>
                <w:sz w:val="22"/>
                <w:szCs w:val="22"/>
                <w:lang w:val="es-CO"/>
              </w:rPr>
              <w:t xml:space="preserve"> (2 – 10 Años)</w:t>
            </w:r>
          </w:p>
        </w:tc>
      </w:tr>
      <w:tr w:rsidR="003F1CCB" w:rsidRPr="005C51D4" w14:paraId="1FCC561C" w14:textId="77777777" w:rsidTr="0013681E">
        <w:trPr>
          <w:trHeight w:val="813"/>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06BF2657" w14:textId="5A0A24EA" w:rsidR="003F1CCB" w:rsidRPr="00D00C96" w:rsidRDefault="00D00C96" w:rsidP="00D00C96">
            <w:pPr>
              <w:jc w:val="center"/>
              <w:rPr>
                <w:rFonts w:ascii="Calibri" w:hAnsi="Calibri" w:cs="Calibri"/>
                <w:b w:val="0"/>
                <w:bCs w:val="0"/>
              </w:rPr>
            </w:pPr>
            <w:r w:rsidRPr="00D00C96">
              <w:rPr>
                <w:rFonts w:ascii="Calibri" w:hAnsi="Calibri" w:cs="Calibri"/>
                <w:b w:val="0"/>
                <w:bCs w:val="0"/>
              </w:rPr>
              <w:t>940</w:t>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6E2E7D71" w14:textId="2479BE44" w:rsidR="003F1CCB" w:rsidRPr="00D00C96" w:rsidRDefault="00D00C96" w:rsidP="00D00C9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00C96">
              <w:rPr>
                <w:rFonts w:ascii="Calibri" w:hAnsi="Calibri" w:cs="Calibri"/>
              </w:rPr>
              <w:t>860</w:t>
            </w:r>
          </w:p>
        </w:tc>
        <w:tc>
          <w:tcPr>
            <w:tcW w:w="19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088F4DD7" w14:textId="34B11152" w:rsidR="003F1CCB" w:rsidRPr="00D00C96" w:rsidRDefault="00D00C96" w:rsidP="00D00C9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00C96">
              <w:rPr>
                <w:rFonts w:ascii="Calibri" w:hAnsi="Calibri" w:cs="Calibri"/>
              </w:rPr>
              <w:t>1</w:t>
            </w:r>
            <w:r>
              <w:rPr>
                <w:rFonts w:ascii="Calibri" w:hAnsi="Calibri" w:cs="Calibri"/>
              </w:rPr>
              <w:t>.</w:t>
            </w:r>
            <w:r w:rsidRPr="00D00C96">
              <w:rPr>
                <w:rFonts w:ascii="Calibri" w:hAnsi="Calibri" w:cs="Calibri"/>
              </w:rPr>
              <w:t>400</w:t>
            </w:r>
          </w:p>
        </w:tc>
        <w:tc>
          <w:tcPr>
            <w:tcW w:w="25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7CA9F942" w14:textId="4B55467F" w:rsidR="003F1CCB" w:rsidRPr="00D00C96" w:rsidRDefault="00D00C96" w:rsidP="00D00C9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D00C96">
              <w:rPr>
                <w:rFonts w:ascii="Calibri" w:hAnsi="Calibri" w:cs="Calibri"/>
              </w:rPr>
              <w:t>340</w:t>
            </w:r>
          </w:p>
        </w:tc>
      </w:tr>
    </w:tbl>
    <w:p w14:paraId="1F49A47D" w14:textId="793041B2" w:rsidR="003F1CCB" w:rsidRDefault="003F1CCB" w:rsidP="00D00C96"/>
    <w:tbl>
      <w:tblPr>
        <w:tblStyle w:val="Tablanormal4"/>
        <w:tblW w:w="8789" w:type="dxa"/>
        <w:tblInd w:w="137" w:type="dxa"/>
        <w:tblLook w:val="04A0" w:firstRow="1" w:lastRow="0" w:firstColumn="1" w:lastColumn="0" w:noHBand="0" w:noVBand="1"/>
      </w:tblPr>
      <w:tblGrid>
        <w:gridCol w:w="2268"/>
        <w:gridCol w:w="1985"/>
        <w:gridCol w:w="1984"/>
        <w:gridCol w:w="2552"/>
      </w:tblGrid>
      <w:tr w:rsidR="003F1CCB" w:rsidRPr="003F1CCB" w14:paraId="34C72D92" w14:textId="77777777" w:rsidTr="00C10108">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6A6A6"/>
              <w:left w:val="single" w:sz="4" w:space="0" w:color="A6A6A6"/>
              <w:bottom w:val="single" w:sz="4" w:space="0" w:color="A6A6A6"/>
              <w:right w:val="single" w:sz="4" w:space="0" w:color="A6A6A6" w:themeColor="background1" w:themeShade="A6"/>
            </w:tcBorders>
            <w:shd w:val="clear" w:color="auto" w:fill="0C4870"/>
            <w:vAlign w:val="center"/>
          </w:tcPr>
          <w:p w14:paraId="564939CA" w14:textId="5F2310BC" w:rsidR="003F1CCB" w:rsidRPr="005C51D4" w:rsidRDefault="003F1CCB" w:rsidP="00C10108">
            <w:pPr>
              <w:pStyle w:val="dias"/>
              <w:spacing w:before="0" w:line="240" w:lineRule="auto"/>
              <w:jc w:val="center"/>
              <w:rPr>
                <w:rFonts w:ascii="Century Gothic" w:hAnsi="Century Gothic" w:cstheme="minorHAnsi"/>
                <w:b/>
                <w:bCs/>
                <w:caps w:val="0"/>
                <w:color w:val="FFFFFF" w:themeColor="background1"/>
                <w:sz w:val="22"/>
                <w:szCs w:val="22"/>
                <w:lang w:val="es-CO"/>
              </w:rPr>
            </w:pPr>
            <w:r w:rsidRPr="005C51D4">
              <w:rPr>
                <w:rFonts w:ascii="Century Gothic" w:hAnsi="Century Gothic" w:cstheme="minorHAnsi"/>
                <w:b/>
                <w:bCs/>
                <w:caps w:val="0"/>
                <w:color w:val="FFFFFF" w:themeColor="background1"/>
                <w:sz w:val="22"/>
                <w:szCs w:val="22"/>
                <w:lang w:val="es-CO"/>
              </w:rPr>
              <w:t xml:space="preserve">OPCIÓN </w:t>
            </w:r>
            <w:r>
              <w:rPr>
                <w:rFonts w:ascii="Century Gothic" w:hAnsi="Century Gothic" w:cstheme="minorHAnsi"/>
                <w:b/>
                <w:bCs/>
                <w:caps w:val="0"/>
                <w:color w:val="FFFFFF" w:themeColor="background1"/>
                <w:sz w:val="22"/>
                <w:szCs w:val="22"/>
                <w:lang w:val="es-CO"/>
              </w:rPr>
              <w:t>3</w:t>
            </w:r>
            <w:r w:rsidR="00556094">
              <w:rPr>
                <w:rFonts w:ascii="Century Gothic" w:hAnsi="Century Gothic" w:cstheme="minorHAnsi"/>
                <w:b/>
                <w:bCs/>
                <w:caps w:val="0"/>
                <w:color w:val="FFFFFF" w:themeColor="background1"/>
                <w:sz w:val="22"/>
                <w:szCs w:val="22"/>
                <w:lang w:val="es-CO"/>
              </w:rPr>
              <w:t xml:space="preserve"> – PRIMERA  </w:t>
            </w:r>
          </w:p>
        </w:tc>
        <w:tc>
          <w:tcPr>
            <w:tcW w:w="6521" w:type="dxa"/>
            <w:gridSpan w:val="3"/>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523ACC94" w14:textId="5E9FFEEE" w:rsidR="003F1CCB" w:rsidRPr="003F1CCB" w:rsidRDefault="003F1CCB" w:rsidP="00C10108">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lang w:val="es-CO"/>
              </w:rPr>
            </w:pPr>
            <w:r w:rsidRPr="003F1CCB">
              <w:rPr>
                <w:rFonts w:ascii="Century Gothic" w:hAnsi="Century Gothic" w:cstheme="minorHAnsi"/>
                <w:caps w:val="0"/>
                <w:color w:val="FFFFFF" w:themeColor="background1"/>
                <w:sz w:val="22"/>
                <w:szCs w:val="22"/>
                <w:lang w:val="es-CO"/>
              </w:rPr>
              <w:t xml:space="preserve">HOTEL GALERIA PLAZA </w:t>
            </w:r>
            <w:r w:rsidR="0013681E">
              <w:rPr>
                <w:rFonts w:ascii="Century Gothic" w:hAnsi="Century Gothic" w:cstheme="minorHAnsi"/>
                <w:caps w:val="0"/>
                <w:color w:val="FFFFFF" w:themeColor="background1"/>
                <w:sz w:val="22"/>
                <w:szCs w:val="22"/>
                <w:lang w:val="es-CO"/>
              </w:rPr>
              <w:t>–</w:t>
            </w:r>
            <w:r w:rsidRPr="003F1CCB">
              <w:rPr>
                <w:rFonts w:ascii="Century Gothic" w:hAnsi="Century Gothic" w:cstheme="minorHAnsi"/>
                <w:caps w:val="0"/>
                <w:color w:val="FFFFFF" w:themeColor="background1"/>
                <w:sz w:val="22"/>
                <w:szCs w:val="22"/>
                <w:lang w:val="es-CO"/>
              </w:rPr>
              <w:t xml:space="preserve"> GRAND</w:t>
            </w:r>
            <w:r w:rsidR="0013681E">
              <w:rPr>
                <w:rFonts w:ascii="Century Gothic" w:hAnsi="Century Gothic" w:cstheme="minorHAnsi"/>
                <w:caps w:val="0"/>
                <w:color w:val="FFFFFF" w:themeColor="background1"/>
                <w:sz w:val="22"/>
                <w:szCs w:val="22"/>
                <w:lang w:val="es-CO"/>
              </w:rPr>
              <w:t xml:space="preserve"> </w:t>
            </w:r>
            <w:r w:rsidRPr="003F1CCB">
              <w:rPr>
                <w:rFonts w:ascii="Century Gothic" w:hAnsi="Century Gothic" w:cstheme="minorHAnsi"/>
                <w:caps w:val="0"/>
                <w:color w:val="FFFFFF" w:themeColor="background1"/>
                <w:sz w:val="22"/>
                <w:szCs w:val="22"/>
                <w:lang w:val="es-CO"/>
              </w:rPr>
              <w:t>CANTALAGUA – LA CASONA</w:t>
            </w:r>
          </w:p>
        </w:tc>
      </w:tr>
      <w:tr w:rsidR="003F1CCB" w:rsidRPr="005C51D4" w14:paraId="2358820F" w14:textId="77777777" w:rsidTr="00C10108">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6A6A6"/>
              <w:left w:val="single" w:sz="4" w:space="0" w:color="A6A6A6"/>
              <w:bottom w:val="single" w:sz="4" w:space="0" w:color="A6A6A6"/>
              <w:right w:val="single" w:sz="4" w:space="0" w:color="A6A6A6" w:themeColor="background1" w:themeShade="A6"/>
            </w:tcBorders>
            <w:shd w:val="clear" w:color="auto" w:fill="0C4870"/>
            <w:vAlign w:val="center"/>
          </w:tcPr>
          <w:p w14:paraId="582C11C7" w14:textId="77777777" w:rsidR="003F1CCB" w:rsidRPr="005C51D4" w:rsidRDefault="003F1CCB" w:rsidP="00C10108">
            <w:pPr>
              <w:pStyle w:val="dias"/>
              <w:spacing w:before="0" w:line="240" w:lineRule="auto"/>
              <w:jc w:val="center"/>
              <w:rPr>
                <w:rFonts w:ascii="Century Gothic" w:hAnsi="Century Gothic" w:cstheme="minorHAnsi"/>
                <w:caps w:val="0"/>
                <w:color w:val="FFFFFF" w:themeColor="background1"/>
                <w:sz w:val="22"/>
                <w:szCs w:val="22"/>
                <w:lang w:val="es-CO"/>
              </w:rPr>
            </w:pPr>
            <w:r w:rsidRPr="005C51D4">
              <w:rPr>
                <w:rFonts w:ascii="Century Gothic" w:hAnsi="Century Gothic" w:cstheme="minorHAnsi"/>
                <w:caps w:val="0"/>
                <w:color w:val="FFFFFF" w:themeColor="background1"/>
                <w:sz w:val="22"/>
                <w:szCs w:val="22"/>
                <w:lang w:val="es-CO"/>
              </w:rPr>
              <w:t>Doble</w:t>
            </w:r>
          </w:p>
        </w:tc>
        <w:tc>
          <w:tcPr>
            <w:tcW w:w="1985"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2DB2F408" w14:textId="77777777" w:rsidR="003F1CCB" w:rsidRPr="005C51D4" w:rsidRDefault="003F1CCB" w:rsidP="00C10108">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lang w:val="es-CO"/>
              </w:rPr>
            </w:pPr>
            <w:r w:rsidRPr="005C51D4">
              <w:rPr>
                <w:rFonts w:ascii="Century Gothic" w:hAnsi="Century Gothic" w:cstheme="minorHAnsi"/>
                <w:b w:val="0"/>
                <w:bCs w:val="0"/>
                <w:caps w:val="0"/>
                <w:color w:val="FFFFFF" w:themeColor="background1"/>
                <w:sz w:val="22"/>
                <w:szCs w:val="22"/>
                <w:lang w:val="es-CO"/>
              </w:rPr>
              <w:t>Triple</w:t>
            </w:r>
          </w:p>
        </w:tc>
        <w:tc>
          <w:tcPr>
            <w:tcW w:w="1984"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4548B098" w14:textId="77777777" w:rsidR="003F1CCB" w:rsidRPr="005C51D4" w:rsidRDefault="003F1CCB" w:rsidP="00C10108">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lang w:val="es-CO"/>
              </w:rPr>
            </w:pPr>
            <w:r w:rsidRPr="005C51D4">
              <w:rPr>
                <w:rFonts w:ascii="Century Gothic" w:hAnsi="Century Gothic" w:cstheme="minorHAnsi"/>
                <w:b w:val="0"/>
                <w:bCs w:val="0"/>
                <w:caps w:val="0"/>
                <w:color w:val="FFFFFF" w:themeColor="background1"/>
                <w:sz w:val="22"/>
                <w:szCs w:val="22"/>
                <w:lang w:val="es-CO"/>
              </w:rPr>
              <w:t xml:space="preserve">Sencilla </w:t>
            </w:r>
          </w:p>
        </w:tc>
        <w:tc>
          <w:tcPr>
            <w:tcW w:w="2552"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10ABA152" w14:textId="67118F9F" w:rsidR="003F1CCB" w:rsidRPr="005C51D4" w:rsidRDefault="003F1CCB" w:rsidP="00C10108">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lang w:val="es-CO"/>
              </w:rPr>
            </w:pPr>
            <w:r>
              <w:rPr>
                <w:rFonts w:ascii="Century Gothic" w:hAnsi="Century Gothic" w:cstheme="minorHAnsi"/>
                <w:b w:val="0"/>
                <w:bCs w:val="0"/>
                <w:caps w:val="0"/>
                <w:color w:val="FFFFFF" w:themeColor="background1"/>
                <w:sz w:val="22"/>
                <w:szCs w:val="22"/>
                <w:lang w:val="es-CO"/>
              </w:rPr>
              <w:t>Niños</w:t>
            </w:r>
            <w:r w:rsidR="0035010F">
              <w:rPr>
                <w:rFonts w:ascii="Century Gothic" w:hAnsi="Century Gothic" w:cstheme="minorHAnsi"/>
                <w:b w:val="0"/>
                <w:bCs w:val="0"/>
                <w:caps w:val="0"/>
                <w:color w:val="FFFFFF" w:themeColor="background1"/>
                <w:sz w:val="22"/>
                <w:szCs w:val="22"/>
                <w:lang w:val="es-CO"/>
              </w:rPr>
              <w:t xml:space="preserve"> (2 – 10 Años)</w:t>
            </w:r>
          </w:p>
        </w:tc>
      </w:tr>
      <w:tr w:rsidR="003F1CCB" w:rsidRPr="005C51D4" w14:paraId="79C32A4F" w14:textId="77777777" w:rsidTr="00D00C96">
        <w:trPr>
          <w:trHeight w:val="778"/>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46354FC" w14:textId="0A19B0BF" w:rsidR="003F1CCB" w:rsidRPr="00D00C96" w:rsidRDefault="00D00C96" w:rsidP="00C15AB0">
            <w:pPr>
              <w:pStyle w:val="vinetas"/>
              <w:numPr>
                <w:ilvl w:val="0"/>
                <w:numId w:val="0"/>
              </w:numPr>
              <w:ind w:left="-103"/>
              <w:jc w:val="center"/>
              <w:rPr>
                <w:b w:val="0"/>
                <w:bCs w:val="0"/>
              </w:rPr>
            </w:pPr>
            <w:r w:rsidRPr="00D00C96">
              <w:rPr>
                <w:b w:val="0"/>
                <w:bCs w:val="0"/>
              </w:rPr>
              <w:t>1</w:t>
            </w:r>
            <w:r>
              <w:rPr>
                <w:b w:val="0"/>
                <w:bCs w:val="0"/>
              </w:rPr>
              <w:t>.</w:t>
            </w:r>
            <w:r w:rsidRPr="00D00C96">
              <w:rPr>
                <w:b w:val="0"/>
                <w:bCs w:val="0"/>
              </w:rPr>
              <w:t>055</w:t>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1C01B64" w14:textId="4C7F0DCE" w:rsidR="003F1CCB" w:rsidRPr="00D00C96" w:rsidRDefault="00D00C96" w:rsidP="00D00C96">
            <w:pPr>
              <w:pStyle w:val="vinetas"/>
              <w:numPr>
                <w:ilvl w:val="0"/>
                <w:numId w:val="0"/>
              </w:numPr>
              <w:ind w:left="-110"/>
              <w:jc w:val="center"/>
              <w:cnfStyle w:val="000000000000" w:firstRow="0" w:lastRow="0" w:firstColumn="0" w:lastColumn="0" w:oddVBand="0" w:evenVBand="0" w:oddHBand="0" w:evenHBand="0" w:firstRowFirstColumn="0" w:firstRowLastColumn="0" w:lastRowFirstColumn="0" w:lastRowLastColumn="0"/>
            </w:pPr>
            <w:r w:rsidRPr="00D00C96">
              <w:t>945</w:t>
            </w:r>
          </w:p>
        </w:tc>
        <w:tc>
          <w:tcPr>
            <w:tcW w:w="19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1E7AEFC" w14:textId="1087DBB0" w:rsidR="003F1CCB" w:rsidRPr="00D00C96" w:rsidRDefault="00D00C96" w:rsidP="00D00C96">
            <w:pPr>
              <w:pStyle w:val="vinetas"/>
              <w:numPr>
                <w:ilvl w:val="0"/>
                <w:numId w:val="0"/>
              </w:numPr>
              <w:jc w:val="center"/>
              <w:cnfStyle w:val="000000000000" w:firstRow="0" w:lastRow="0" w:firstColumn="0" w:lastColumn="0" w:oddVBand="0" w:evenVBand="0" w:oddHBand="0" w:evenHBand="0" w:firstRowFirstColumn="0" w:firstRowLastColumn="0" w:lastRowFirstColumn="0" w:lastRowLastColumn="0"/>
            </w:pPr>
            <w:r w:rsidRPr="00D00C96">
              <w:t>1</w:t>
            </w:r>
            <w:r>
              <w:t>.</w:t>
            </w:r>
            <w:r w:rsidRPr="00D00C96">
              <w:t>595</w:t>
            </w:r>
          </w:p>
        </w:tc>
        <w:tc>
          <w:tcPr>
            <w:tcW w:w="25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030C35A" w14:textId="48496FFB" w:rsidR="003F1CCB" w:rsidRPr="00D00C96" w:rsidRDefault="00D00C96" w:rsidP="00D00C96">
            <w:pPr>
              <w:pStyle w:val="vinetas"/>
              <w:numPr>
                <w:ilvl w:val="0"/>
                <w:numId w:val="0"/>
              </w:numPr>
              <w:ind w:left="-111"/>
              <w:jc w:val="center"/>
              <w:cnfStyle w:val="000000000000" w:firstRow="0" w:lastRow="0" w:firstColumn="0" w:lastColumn="0" w:oddVBand="0" w:evenVBand="0" w:oddHBand="0" w:evenHBand="0" w:firstRowFirstColumn="0" w:firstRowLastColumn="0" w:lastRowFirstColumn="0" w:lastRowLastColumn="0"/>
            </w:pPr>
            <w:r w:rsidRPr="00D00C96">
              <w:t>345</w:t>
            </w:r>
          </w:p>
        </w:tc>
      </w:tr>
    </w:tbl>
    <w:p w14:paraId="33946CCC" w14:textId="40317567" w:rsidR="0007703E" w:rsidRPr="00B15598" w:rsidRDefault="0007703E" w:rsidP="006C3824">
      <w:pPr>
        <w:pStyle w:val="vinetas"/>
        <w:jc w:val="both"/>
      </w:pPr>
      <w:r w:rsidRPr="00B15598">
        <w:t>Hoteles previstos o de categoría similar.</w:t>
      </w:r>
    </w:p>
    <w:p w14:paraId="11C4F679" w14:textId="19DBE94E" w:rsidR="0007703E" w:rsidRPr="00B15598" w:rsidRDefault="0007703E" w:rsidP="006C3824">
      <w:pPr>
        <w:pStyle w:val="vinetas"/>
        <w:jc w:val="both"/>
      </w:pPr>
      <w:r w:rsidRPr="00B15598">
        <w:t xml:space="preserve">Precios </w:t>
      </w:r>
      <w:r w:rsidR="00793F93">
        <w:t xml:space="preserve">e itinerario </w:t>
      </w:r>
      <w:r w:rsidRPr="00B15598">
        <w:t>sujetos a cambio sin previo aviso.</w:t>
      </w:r>
    </w:p>
    <w:p w14:paraId="4C302EC9" w14:textId="77777777" w:rsidR="0007703E" w:rsidRDefault="0007703E" w:rsidP="006C3824">
      <w:pPr>
        <w:pStyle w:val="vinetas"/>
        <w:jc w:val="both"/>
      </w:pPr>
      <w:r w:rsidRPr="00B15598">
        <w:t>Aplican gastos de cancelación según condiciones generales sin excepción.</w:t>
      </w:r>
    </w:p>
    <w:p w14:paraId="4B4B5BAA" w14:textId="70203703" w:rsidR="00B9117F" w:rsidRDefault="00B9117F" w:rsidP="006C3824">
      <w:pPr>
        <w:pStyle w:val="vinetas"/>
        <w:jc w:val="both"/>
        <w:rPr>
          <w:lang w:eastAsia="es-CO"/>
        </w:rPr>
      </w:pPr>
      <w:r w:rsidRPr="00B9117F">
        <w:rPr>
          <w:lang w:eastAsia="es-CO"/>
        </w:rPr>
        <w:t>Acomodación triple: la tercera cama puede ser un sofá cama</w:t>
      </w:r>
      <w:r w:rsidR="006C3824">
        <w:rPr>
          <w:lang w:eastAsia="es-CO"/>
        </w:rPr>
        <w:t xml:space="preserve">, un catre </w:t>
      </w:r>
      <w:r w:rsidR="006C3824" w:rsidRPr="00B9117F">
        <w:rPr>
          <w:lang w:eastAsia="es-CO"/>
        </w:rPr>
        <w:t>o</w:t>
      </w:r>
      <w:r w:rsidRPr="00B9117F">
        <w:rPr>
          <w:lang w:eastAsia="es-CO"/>
        </w:rPr>
        <w:t xml:space="preserve"> cama de </w:t>
      </w:r>
      <w:r w:rsidR="006C3824">
        <w:rPr>
          <w:lang w:eastAsia="es-CO"/>
        </w:rPr>
        <w:t>una (</w:t>
      </w:r>
      <w:r w:rsidRPr="00B9117F">
        <w:rPr>
          <w:lang w:eastAsia="es-CO"/>
        </w:rPr>
        <w:t>1</w:t>
      </w:r>
      <w:r w:rsidR="006C3824">
        <w:rPr>
          <w:lang w:eastAsia="es-CO"/>
        </w:rPr>
        <w:t>)</w:t>
      </w:r>
      <w:r w:rsidRPr="00B9117F">
        <w:rPr>
          <w:lang w:eastAsia="es-CO"/>
        </w:rPr>
        <w:t xml:space="preserve"> plaza.</w:t>
      </w:r>
    </w:p>
    <w:p w14:paraId="57F06E0C" w14:textId="7F42988D" w:rsidR="00284FAB" w:rsidRDefault="00284FAB" w:rsidP="00284FAB">
      <w:pPr>
        <w:pStyle w:val="dias"/>
        <w:rPr>
          <w:rFonts w:ascii="Century Gothic" w:hAnsi="Century Gothic"/>
          <w:caps w:val="0"/>
          <w:color w:val="1F3864"/>
          <w:sz w:val="22"/>
          <w:szCs w:val="22"/>
        </w:rPr>
      </w:pPr>
      <w:r w:rsidRPr="002B0E91">
        <w:rPr>
          <w:rFonts w:ascii="Century Gothic" w:hAnsi="Century Gothic"/>
          <w:caps w:val="0"/>
          <w:color w:val="1F3864"/>
          <w:sz w:val="22"/>
          <w:szCs w:val="22"/>
        </w:rPr>
        <w:t>POLÍTICA DE NIÑOS</w:t>
      </w:r>
    </w:p>
    <w:p w14:paraId="2CFE805C" w14:textId="28EDEB51" w:rsidR="00FE639C" w:rsidRPr="00106E25" w:rsidRDefault="00FE639C" w:rsidP="00FE639C">
      <w:pPr>
        <w:pStyle w:val="vinetas"/>
        <w:jc w:val="both"/>
      </w:pPr>
      <w:r w:rsidRPr="00106E25">
        <w:t xml:space="preserve">Sin cargo </w:t>
      </w:r>
      <w:r w:rsidR="002A0719" w:rsidRPr="00106E25">
        <w:t xml:space="preserve">para niños </w:t>
      </w:r>
      <w:r w:rsidRPr="00106E25">
        <w:t xml:space="preserve">hasta los </w:t>
      </w:r>
      <w:r w:rsidR="002964BD" w:rsidRPr="00106E25">
        <w:t xml:space="preserve">dos </w:t>
      </w:r>
      <w:r w:rsidRPr="00106E25">
        <w:t>(</w:t>
      </w:r>
      <w:r w:rsidR="002964BD" w:rsidRPr="00106E25">
        <w:t>2</w:t>
      </w:r>
      <w:r w:rsidRPr="00106E25">
        <w:t>) años y deberá compartir cama con sus padres. No pagarán servicios terrestres.</w:t>
      </w:r>
    </w:p>
    <w:p w14:paraId="2CD4ADE6" w14:textId="17FA942F" w:rsidR="00FE639C" w:rsidRPr="00106E25" w:rsidRDefault="00FE639C" w:rsidP="001C6161">
      <w:pPr>
        <w:pStyle w:val="vinetas"/>
        <w:jc w:val="both"/>
      </w:pPr>
      <w:r w:rsidRPr="00106E25">
        <w:t xml:space="preserve">La tarifa para niños aplica hasta los </w:t>
      </w:r>
      <w:r w:rsidR="00106E25" w:rsidRPr="00106E25">
        <w:t>diez</w:t>
      </w:r>
      <w:r w:rsidRPr="00106E25">
        <w:t xml:space="preserve"> (</w:t>
      </w:r>
      <w:r w:rsidR="00106E25" w:rsidRPr="00106E25">
        <w:t>10</w:t>
      </w:r>
      <w:r w:rsidRPr="00106E25">
        <w:t>) años, siempre y cuando compartan habitación con dos (2) adultos. Se permite un máximo de un (1) niño por habitación</w:t>
      </w:r>
      <w:r w:rsidR="00106E25" w:rsidRPr="00106E25">
        <w:t>.</w:t>
      </w:r>
    </w:p>
    <w:p w14:paraId="1B19191F" w14:textId="52127A5E" w:rsidR="00BC15B1" w:rsidRPr="00106E25" w:rsidRDefault="002A0719" w:rsidP="001C6161">
      <w:pPr>
        <w:pStyle w:val="vinetas"/>
        <w:jc w:val="both"/>
      </w:pPr>
      <w:r w:rsidRPr="00106E25">
        <w:t xml:space="preserve">Para </w:t>
      </w:r>
      <w:r w:rsidR="005E2DB1" w:rsidRPr="00106E25">
        <w:t xml:space="preserve">viajes con dos (2) adultos y dos (2) niños en la misma habitación, se deberá consultar </w:t>
      </w:r>
      <w:r w:rsidRPr="00106E25">
        <w:t xml:space="preserve">el </w:t>
      </w:r>
      <w:r w:rsidR="005E2DB1" w:rsidRPr="00106E25">
        <w:t>plan</w:t>
      </w:r>
      <w:r w:rsidRPr="00106E25">
        <w:t xml:space="preserve"> de</w:t>
      </w:r>
      <w:r w:rsidR="005E2DB1" w:rsidRPr="00106E25">
        <w:t xml:space="preserve"> alojamiento familiar según la oferta de cada hotel.</w:t>
      </w:r>
    </w:p>
    <w:p w14:paraId="58DCC8AE" w14:textId="01B14F1E" w:rsidR="00E26829" w:rsidRDefault="00E26829"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22E68809" w14:textId="0EB70B5F" w:rsidR="00C8231F" w:rsidRPr="00EB1925" w:rsidRDefault="00C8231F" w:rsidP="00880528">
      <w:pPr>
        <w:pStyle w:val="dias"/>
        <w:spacing w:before="0"/>
        <w:jc w:val="center"/>
        <w:rPr>
          <w:rFonts w:ascii="Century Gothic" w:hAnsi="Century Gothic" w:cstheme="minorBidi"/>
          <w:caps w:val="0"/>
          <w:color w:val="002060"/>
          <w:kern w:val="2"/>
          <w:sz w:val="28"/>
          <w:szCs w:val="28"/>
          <w:lang w:bidi="ar-SA"/>
          <w14:ligatures w14:val="standardContextual"/>
        </w:rPr>
      </w:pPr>
      <w:r w:rsidRPr="002A0719">
        <w:rPr>
          <w:rFonts w:ascii="Century Gothic" w:hAnsi="Century Gothic" w:cstheme="minorBidi"/>
          <w:caps w:val="0"/>
          <w:color w:val="002060"/>
          <w:kern w:val="2"/>
          <w:sz w:val="28"/>
          <w:szCs w:val="28"/>
          <w:lang w:bidi="ar-SA"/>
          <w14:ligatures w14:val="standardContextual"/>
        </w:rPr>
        <w:t>CONDICIONES ESPECÍFICAS</w:t>
      </w:r>
      <w:r w:rsidRPr="00EB1925">
        <w:rPr>
          <w:rFonts w:ascii="Century Gothic" w:hAnsi="Century Gothic" w:cstheme="minorBidi"/>
          <w:caps w:val="0"/>
          <w:color w:val="002060"/>
          <w:kern w:val="2"/>
          <w:sz w:val="28"/>
          <w:szCs w:val="28"/>
          <w:lang w:bidi="ar-SA"/>
          <w14:ligatures w14:val="standardContextual"/>
        </w:rPr>
        <w:t xml:space="preserve"> </w:t>
      </w:r>
    </w:p>
    <w:p w14:paraId="7F871BF8" w14:textId="31218B2C" w:rsidR="00AF7412" w:rsidRDefault="00AF7412" w:rsidP="00880528">
      <w:pPr>
        <w:spacing w:after="0"/>
        <w:rPr>
          <w:rFonts w:ascii="Century Gothic" w:hAnsi="Century Gothic" w:cs="Calibri"/>
          <w:b/>
          <w:bCs/>
          <w:color w:val="002060"/>
          <w:kern w:val="0"/>
          <w:lang w:bidi="hi-IN"/>
          <w14:ligatures w14:val="none"/>
        </w:rPr>
      </w:pPr>
    </w:p>
    <w:p w14:paraId="263610F0" w14:textId="25E93AF2" w:rsidR="0014672E" w:rsidRPr="0052796F" w:rsidRDefault="0014672E" w:rsidP="0088052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56C209A1" w14:textId="77777777" w:rsidR="00190648" w:rsidRPr="00D418C9" w:rsidRDefault="00190648" w:rsidP="00A56D0E">
      <w:pPr>
        <w:pStyle w:val="itinerario"/>
      </w:pPr>
      <w:r w:rsidRPr="00D418C9">
        <w:t xml:space="preserve">La validez de las tarifas publicadas en cada uno de nuestros programas aplica hasta máximo el último día indicado en la vigencia.  </w:t>
      </w:r>
    </w:p>
    <w:p w14:paraId="6CF83FED" w14:textId="77777777" w:rsidR="00190648" w:rsidRPr="0052796F" w:rsidRDefault="00190648" w:rsidP="00190648">
      <w:pPr>
        <w:pStyle w:val="itinerario"/>
        <w:rPr>
          <w:sz w:val="20"/>
          <w:szCs w:val="20"/>
        </w:rPr>
      </w:pPr>
    </w:p>
    <w:p w14:paraId="2EA4B14B" w14:textId="43DD36A9" w:rsidR="0014672E" w:rsidRPr="0052796F" w:rsidRDefault="0014672E" w:rsidP="00B3189C">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6815CCC3" w14:textId="77777777" w:rsidR="00B3189C" w:rsidRPr="00D418C9" w:rsidRDefault="00B3189C" w:rsidP="00B3189C">
      <w:pPr>
        <w:pStyle w:val="vinetas"/>
        <w:spacing w:after="0"/>
        <w:jc w:val="both"/>
      </w:pPr>
      <w:r w:rsidRPr="00D418C9">
        <w:t xml:space="preserve">Tarifas sujetas a cambios y disponibilidad sin previo aviso. </w:t>
      </w:r>
    </w:p>
    <w:p w14:paraId="275D4802" w14:textId="1ACB79EA" w:rsidR="00B3189C" w:rsidRPr="00D418C9" w:rsidRDefault="00B3189C" w:rsidP="00B3189C">
      <w:pPr>
        <w:pStyle w:val="vinetas"/>
        <w:spacing w:line="240" w:lineRule="auto"/>
        <w:jc w:val="both"/>
      </w:pPr>
      <w:r w:rsidRPr="00D418C9">
        <w:lastRenderedPageBreak/>
        <w:t xml:space="preserve">Al recibir All Reps el depósito que el pasajero entrega en la agencia de viajes, All Reps </w:t>
      </w:r>
      <w:r w:rsidR="00F95A78">
        <w:t>SAS</w:t>
      </w:r>
      <w:r w:rsidRPr="00D418C9">
        <w:t xml:space="preserve">. entiende que el pasajero se ha enterado y aceptado cada una de las condiciones, políticas de pago y cancelaciones. Así mismo la agencia de viajes está en la obligación de enterar y dar a conocer las condiciones al pasajero.  </w:t>
      </w:r>
    </w:p>
    <w:p w14:paraId="40A02F2C" w14:textId="77777777" w:rsidR="00B3189C" w:rsidRPr="00D418C9" w:rsidRDefault="00B3189C" w:rsidP="00B3189C">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5C3E7889" w14:textId="77777777" w:rsidR="00B3189C" w:rsidRPr="00D418C9" w:rsidRDefault="00B3189C" w:rsidP="00B3189C">
      <w:pPr>
        <w:pStyle w:val="vinetas"/>
        <w:jc w:val="both"/>
      </w:pPr>
      <w:r w:rsidRPr="00D418C9">
        <w:t>Se entiende por servicios: traslados, visitas y excursiones detalladas, asistencia de guías locales para las visitas.</w:t>
      </w:r>
    </w:p>
    <w:p w14:paraId="63A2F988" w14:textId="77777777" w:rsidR="00B3189C" w:rsidRPr="00D418C9" w:rsidRDefault="00B3189C" w:rsidP="00B3189C">
      <w:pPr>
        <w:pStyle w:val="vinetas"/>
        <w:jc w:val="both"/>
      </w:pPr>
      <w:r w:rsidRPr="00D418C9">
        <w:t>Las visitas incluidas son prestadas en servicio compartido no en privado.</w:t>
      </w:r>
    </w:p>
    <w:p w14:paraId="7E4BC778" w14:textId="77777777" w:rsidR="00B3189C" w:rsidRPr="00D418C9" w:rsidRDefault="00B3189C" w:rsidP="00B3189C">
      <w:pPr>
        <w:pStyle w:val="vinetas"/>
        <w:jc w:val="both"/>
      </w:pPr>
      <w:r w:rsidRPr="00D418C9">
        <w:t>Los hoteles mencionados como previstos al final están sujetos a variación, sin alterar en ningún momento su categoría.</w:t>
      </w:r>
    </w:p>
    <w:p w14:paraId="3C304A78" w14:textId="77777777" w:rsidR="00B3189C" w:rsidRPr="00D418C9" w:rsidRDefault="00B3189C" w:rsidP="00B3189C">
      <w:pPr>
        <w:pStyle w:val="vinetas"/>
        <w:jc w:val="both"/>
      </w:pPr>
      <w:r w:rsidRPr="00D418C9">
        <w:t>Las habitaciones que se ofrece son de categoría estándar.</w:t>
      </w:r>
    </w:p>
    <w:p w14:paraId="23A5AB72" w14:textId="77777777" w:rsidR="00B3189C" w:rsidRPr="00D418C9" w:rsidRDefault="00B3189C" w:rsidP="00B3189C">
      <w:pPr>
        <w:pStyle w:val="vinetas"/>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25AF03B1" w14:textId="7D1A88F5" w:rsidR="00B3189C" w:rsidRPr="00D418C9" w:rsidRDefault="00B3189C" w:rsidP="00B3189C">
      <w:pPr>
        <w:pStyle w:val="vinetas"/>
        <w:spacing w:line="240" w:lineRule="auto"/>
        <w:jc w:val="both"/>
      </w:pPr>
      <w:r w:rsidRPr="00D418C9">
        <w:t xml:space="preserve">Precios no válidos para grupos, </w:t>
      </w:r>
      <w:r w:rsidR="00F95A78">
        <w:t>s</w:t>
      </w:r>
      <w:r w:rsidRPr="00D418C9">
        <w:t xml:space="preserve">emana </w:t>
      </w:r>
      <w:r w:rsidR="00F95A78">
        <w:t>s</w:t>
      </w:r>
      <w:r w:rsidRPr="00D418C9">
        <w:t xml:space="preserve">anta, </w:t>
      </w:r>
      <w:r w:rsidR="00F95A78">
        <w:t xml:space="preserve">festivos, </w:t>
      </w:r>
      <w:r w:rsidRPr="00D418C9">
        <w:t>grandes eventos, Navidad y Fin de año.</w:t>
      </w:r>
    </w:p>
    <w:p w14:paraId="462D5785" w14:textId="77777777" w:rsidR="00B3189C" w:rsidRPr="00D418C9" w:rsidRDefault="00B3189C" w:rsidP="00B3189C">
      <w:pPr>
        <w:pStyle w:val="vinetas"/>
        <w:jc w:val="both"/>
      </w:pPr>
      <w:r w:rsidRPr="00D418C9">
        <w:t xml:space="preserve">La responsabilidad de la agencia estará regulada de conformidad con su cláusula general de responsabilidad disponible en su sitio web </w:t>
      </w:r>
      <w:hyperlink r:id="rId14" w:history="1">
        <w:r w:rsidRPr="00D418C9">
          <w:rPr>
            <w:rStyle w:val="Hipervnculo"/>
          </w:rPr>
          <w:t>www.allreps.com</w:t>
        </w:r>
      </w:hyperlink>
      <w:r w:rsidRPr="00D418C9">
        <w:t>.</w:t>
      </w:r>
    </w:p>
    <w:p w14:paraId="5071CC29" w14:textId="77777777" w:rsidR="00F25192" w:rsidRDefault="00F25192" w:rsidP="00F25192">
      <w:pPr>
        <w:spacing w:after="0"/>
        <w:rPr>
          <w:rFonts w:ascii="Century Gothic" w:hAnsi="Century Gothic" w:cs="Calibri"/>
          <w:b/>
          <w:bCs/>
          <w:color w:val="002060"/>
          <w:kern w:val="0"/>
          <w:sz w:val="24"/>
          <w:szCs w:val="24"/>
          <w:lang w:bidi="hi-IN"/>
          <w14:ligatures w14:val="none"/>
        </w:rPr>
      </w:pPr>
    </w:p>
    <w:p w14:paraId="67D52FA8" w14:textId="368CBE6A" w:rsidR="004E0E8F" w:rsidRPr="0052796F" w:rsidRDefault="004E0E8F" w:rsidP="00F2519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3F50BF16" w14:textId="77777777" w:rsidR="00F25192" w:rsidRPr="00D418C9" w:rsidRDefault="00F25192" w:rsidP="00F25192">
      <w:pPr>
        <w:pStyle w:val="vinetas"/>
        <w:spacing w:after="0" w:line="240" w:lineRule="auto"/>
        <w:jc w:val="both"/>
      </w:pPr>
      <w:r w:rsidRPr="00D418C9">
        <w:t>Pasaporte con una vigencia mínima de seis meses, con hojas disponibles para colocarle los sellos de ingreso y salida del país a visitar.</w:t>
      </w:r>
    </w:p>
    <w:p w14:paraId="2A1C431D" w14:textId="77777777" w:rsidR="00F25192" w:rsidRPr="00D418C9" w:rsidRDefault="00F25192" w:rsidP="00F25192">
      <w:pPr>
        <w:pStyle w:val="vinetas"/>
        <w:spacing w:line="240" w:lineRule="auto"/>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1947717A" w14:textId="77777777" w:rsidR="00F25192" w:rsidRPr="00D418C9" w:rsidRDefault="00F25192" w:rsidP="00F25192">
      <w:pPr>
        <w:pStyle w:val="vinetas"/>
        <w:spacing w:line="240" w:lineRule="auto"/>
        <w:jc w:val="both"/>
      </w:pPr>
      <w:r w:rsidRPr="00D418C9">
        <w:t>Es responsabilidad de los viajeros tener toda su documentación al día para no tener inconvenientes en los aeropuertos.</w:t>
      </w:r>
    </w:p>
    <w:p w14:paraId="0538173A" w14:textId="2DE35496" w:rsidR="00F95A78" w:rsidRPr="00D418C9" w:rsidRDefault="00F95A78" w:rsidP="00F95A78">
      <w:pPr>
        <w:pStyle w:val="vinetas"/>
      </w:pPr>
      <w:r>
        <w:t xml:space="preserve">Se recomienda llevar </w:t>
      </w:r>
      <w:r w:rsidRPr="00D418C9">
        <w:t>Certificado Internacional Vacuna contra la Fiebre Amarilla.</w:t>
      </w:r>
    </w:p>
    <w:p w14:paraId="64D902CD" w14:textId="77777777" w:rsidR="00F25192" w:rsidRDefault="00F25192" w:rsidP="00047BF8">
      <w:pPr>
        <w:pStyle w:val="vinetas"/>
        <w:spacing w:before="0" w:after="0"/>
        <w:jc w:val="both"/>
      </w:pPr>
      <w:r w:rsidRPr="00D418C9">
        <w:t xml:space="preserve">La documentación requerida puede tener cambios en cualquier momento por resolución de los países a visitar. </w:t>
      </w:r>
    </w:p>
    <w:p w14:paraId="05A0EDF5" w14:textId="77777777" w:rsidR="00D00C96" w:rsidRPr="00D00C96" w:rsidRDefault="00D00C96" w:rsidP="00D00C96">
      <w:pPr>
        <w:pStyle w:val="vinetas"/>
        <w:numPr>
          <w:ilvl w:val="0"/>
          <w:numId w:val="0"/>
        </w:numPr>
        <w:spacing w:before="0" w:after="0"/>
        <w:jc w:val="both"/>
        <w:rPr>
          <w:rFonts w:ascii="Century Gothic" w:hAnsi="Century Gothic"/>
          <w:b/>
          <w:bCs/>
          <w:color w:val="002060"/>
        </w:rPr>
      </w:pPr>
    </w:p>
    <w:p w14:paraId="3BDE5690" w14:textId="77777777" w:rsidR="00D00C96" w:rsidRPr="00D00C96" w:rsidRDefault="00D00C96" w:rsidP="00D00C96">
      <w:pPr>
        <w:pStyle w:val="vinetas"/>
        <w:numPr>
          <w:ilvl w:val="0"/>
          <w:numId w:val="0"/>
        </w:numPr>
        <w:spacing w:after="0"/>
        <w:jc w:val="both"/>
        <w:rPr>
          <w:rFonts w:ascii="Century Gothic" w:hAnsi="Century Gothic"/>
          <w:b/>
          <w:bCs/>
          <w:color w:val="002060"/>
        </w:rPr>
      </w:pPr>
      <w:r w:rsidRPr="00D00C96">
        <w:rPr>
          <w:rFonts w:ascii="Century Gothic" w:hAnsi="Century Gothic"/>
          <w:b/>
          <w:bCs/>
          <w:color w:val="002060"/>
        </w:rPr>
        <w:t>POLÍTICA DE RESERVAS </w:t>
      </w:r>
    </w:p>
    <w:p w14:paraId="5BAB9EAA" w14:textId="77777777" w:rsidR="00D00C96" w:rsidRPr="00D00C96" w:rsidRDefault="00D00C96" w:rsidP="00D00C96">
      <w:pPr>
        <w:pStyle w:val="vinetas"/>
        <w:numPr>
          <w:ilvl w:val="0"/>
          <w:numId w:val="8"/>
        </w:numPr>
        <w:spacing w:before="0" w:after="0"/>
        <w:jc w:val="both"/>
      </w:pPr>
      <w:r w:rsidRPr="00D00C96">
        <w:t>En el momento de hacer la reserva se requerirá un depósito del treinta por ciento (30%) del importe total del viaje, pagando el saldo restante, como mínimo 25 días antes de la fecha de salida.</w:t>
      </w:r>
    </w:p>
    <w:p w14:paraId="61F2BD1E" w14:textId="77777777" w:rsidR="00D00C96" w:rsidRDefault="00D00C96" w:rsidP="00D00C96">
      <w:pPr>
        <w:pStyle w:val="vinetas"/>
        <w:numPr>
          <w:ilvl w:val="0"/>
          <w:numId w:val="8"/>
        </w:numPr>
        <w:spacing w:before="0" w:after="0"/>
        <w:jc w:val="both"/>
      </w:pPr>
      <w:r w:rsidRPr="00D00C96">
        <w:t>Las inscripciones serán válidas cuando sean confirmadas definitivamente. Los precios están basados en tarifas vigentes y, por lo tanto, sujetos a variaciones sin previo aviso.</w:t>
      </w:r>
    </w:p>
    <w:p w14:paraId="21C47891" w14:textId="77777777" w:rsidR="00D00C96" w:rsidRPr="00D00C96" w:rsidRDefault="00D00C96" w:rsidP="00D00C96">
      <w:pPr>
        <w:pStyle w:val="vinetas"/>
        <w:numPr>
          <w:ilvl w:val="0"/>
          <w:numId w:val="0"/>
        </w:numPr>
        <w:spacing w:before="0" w:after="0"/>
        <w:ind w:left="720"/>
        <w:jc w:val="both"/>
      </w:pPr>
    </w:p>
    <w:p w14:paraId="384E0E2D" w14:textId="77777777" w:rsidR="00D00C96" w:rsidRPr="00D00C96" w:rsidRDefault="00D00C96" w:rsidP="00D00C96">
      <w:pPr>
        <w:pStyle w:val="vinetas"/>
        <w:numPr>
          <w:ilvl w:val="0"/>
          <w:numId w:val="0"/>
        </w:numPr>
        <w:spacing w:after="0"/>
        <w:jc w:val="both"/>
      </w:pPr>
      <w:r w:rsidRPr="00D00C96">
        <w:rPr>
          <w:rFonts w:ascii="Century Gothic" w:hAnsi="Century Gothic"/>
          <w:b/>
          <w:bCs/>
          <w:color w:val="002060"/>
        </w:rPr>
        <w:t>POLÍTICA DE CANCELACIONES </w:t>
      </w:r>
    </w:p>
    <w:p w14:paraId="470D1323" w14:textId="344C09CF" w:rsidR="00CC1A0F" w:rsidRDefault="00CC1A0F" w:rsidP="00D00C96">
      <w:pPr>
        <w:pStyle w:val="vinetas"/>
        <w:numPr>
          <w:ilvl w:val="0"/>
          <w:numId w:val="9"/>
        </w:numPr>
        <w:spacing w:before="0" w:after="0"/>
        <w:jc w:val="both"/>
      </w:pPr>
      <w:r>
        <w:t>45</w:t>
      </w:r>
      <w:r w:rsidRPr="00CC1A0F">
        <w:t xml:space="preserve"> días antes de la fecha de salida debe estar pago el 100% del valor total del paquete turístico, para garantizar el cupo.</w:t>
      </w:r>
    </w:p>
    <w:p w14:paraId="21081D1F" w14:textId="10A28D22" w:rsidR="00D00C96" w:rsidRPr="00D00C96" w:rsidRDefault="00D00C96" w:rsidP="00D00C96">
      <w:pPr>
        <w:pStyle w:val="vinetas"/>
        <w:numPr>
          <w:ilvl w:val="0"/>
          <w:numId w:val="9"/>
        </w:numPr>
        <w:spacing w:before="0" w:after="0"/>
        <w:jc w:val="both"/>
      </w:pPr>
      <w:r w:rsidRPr="00D00C96">
        <w:t>Cancelaciones antes de 25 días del ingreso al hotel seleccionado, no tienen cargo.</w:t>
      </w:r>
    </w:p>
    <w:p w14:paraId="4F51EDF3" w14:textId="77777777" w:rsidR="00D00C96" w:rsidRPr="00D00C96" w:rsidRDefault="00D00C96" w:rsidP="00D00C96">
      <w:pPr>
        <w:pStyle w:val="vinetas"/>
        <w:numPr>
          <w:ilvl w:val="0"/>
          <w:numId w:val="9"/>
        </w:numPr>
        <w:spacing w:before="0" w:after="0"/>
        <w:jc w:val="both"/>
      </w:pPr>
      <w:r w:rsidRPr="00D00C96">
        <w:lastRenderedPageBreak/>
        <w:t>Cancelaciones entre 25 y 15 días antes del ingreso al hotel, tienen el 30% de gastos por persona sobre el precio de venta.</w:t>
      </w:r>
    </w:p>
    <w:p w14:paraId="15226C41" w14:textId="77777777" w:rsidR="00D00C96" w:rsidRPr="00D00C96" w:rsidRDefault="00D00C96" w:rsidP="00D00C96">
      <w:pPr>
        <w:pStyle w:val="vinetas"/>
        <w:numPr>
          <w:ilvl w:val="0"/>
          <w:numId w:val="9"/>
        </w:numPr>
        <w:spacing w:before="0" w:after="0"/>
        <w:jc w:val="both"/>
      </w:pPr>
      <w:r w:rsidRPr="00D00C96">
        <w:t>Cancelaciones entre 14 y 10 días antes del ingreso al hotel, tiene el 50% de gastos por persona sobre el precio de venta.</w:t>
      </w:r>
    </w:p>
    <w:p w14:paraId="649FBF72" w14:textId="77777777" w:rsidR="00D00C96" w:rsidRPr="00D00C96" w:rsidRDefault="00D00C96" w:rsidP="00D00C96">
      <w:pPr>
        <w:pStyle w:val="vinetas"/>
        <w:numPr>
          <w:ilvl w:val="0"/>
          <w:numId w:val="9"/>
        </w:numPr>
        <w:spacing w:before="0" w:after="0"/>
        <w:jc w:val="both"/>
      </w:pPr>
      <w:r w:rsidRPr="00D00C96">
        <w:t>Cancelaciones entre 9 y 1 día antes del ingreso al hotel, tiene el 100% de gastos por persona sobre el precio de venta.</w:t>
      </w:r>
    </w:p>
    <w:p w14:paraId="5F805D57" w14:textId="77777777" w:rsidR="00D00C96" w:rsidRPr="00D00C96" w:rsidRDefault="00D00C96" w:rsidP="00D00C96">
      <w:pPr>
        <w:pStyle w:val="vinetas"/>
        <w:numPr>
          <w:ilvl w:val="0"/>
          <w:numId w:val="9"/>
        </w:numPr>
        <w:spacing w:before="0" w:after="0"/>
        <w:jc w:val="both"/>
      </w:pPr>
      <w:r w:rsidRPr="00D00C96">
        <w:t>Si por alguna razón se especifican condiciones especiales de cancelación para alguna reserva, se aplicarán las condiciones que ellos indiquen.</w:t>
      </w:r>
    </w:p>
    <w:p w14:paraId="5CC7596D" w14:textId="77777777" w:rsidR="00D00C96" w:rsidRDefault="00D00C96" w:rsidP="00D00C96">
      <w:pPr>
        <w:pStyle w:val="vinetas"/>
        <w:numPr>
          <w:ilvl w:val="0"/>
          <w:numId w:val="9"/>
        </w:numPr>
        <w:spacing w:line="240" w:lineRule="auto"/>
        <w:jc w:val="both"/>
      </w:pPr>
      <w:r>
        <w:t>La no presentación al inicio del programa, los cargos son del 100% del valor del paquete turístico.</w:t>
      </w:r>
    </w:p>
    <w:p w14:paraId="728356B9" w14:textId="77777777" w:rsidR="00D00C96" w:rsidRPr="00D00C96" w:rsidRDefault="00D00C96" w:rsidP="00D00C96">
      <w:pPr>
        <w:pStyle w:val="vinetas"/>
        <w:numPr>
          <w:ilvl w:val="0"/>
          <w:numId w:val="9"/>
        </w:numPr>
        <w:spacing w:before="0" w:after="0"/>
        <w:jc w:val="both"/>
      </w:pPr>
      <w:r w:rsidRPr="00D00C96">
        <w:t>No habrá reembolso alguno por los servicios no tomados durante el recorrido.</w:t>
      </w:r>
    </w:p>
    <w:p w14:paraId="33A2FCE1" w14:textId="77777777" w:rsidR="00D00C96" w:rsidRPr="00D00C96" w:rsidRDefault="00D00C96" w:rsidP="00D00C96">
      <w:pPr>
        <w:pStyle w:val="vinetas"/>
        <w:numPr>
          <w:ilvl w:val="0"/>
          <w:numId w:val="9"/>
        </w:numPr>
        <w:spacing w:before="0" w:after="0"/>
        <w:jc w:val="both"/>
      </w:pPr>
      <w:r w:rsidRPr="00D00C96">
        <w:t>Después de la segunda modificación de la reserva existe un cargo de USD 25 por cada cambio.</w:t>
      </w:r>
    </w:p>
    <w:p w14:paraId="0EEA6095" w14:textId="77777777" w:rsidR="00825EFF" w:rsidRDefault="00825EFF" w:rsidP="00825EFF">
      <w:pPr>
        <w:pStyle w:val="vinetas"/>
        <w:spacing w:line="240" w:lineRule="auto"/>
        <w:jc w:val="both"/>
      </w:pPr>
      <w:r>
        <w:t>Cualquier inconveniente de índole personal como: pasaporte vencido o extraviado, llegar al aeropuerto sin pasaporte, permisos del país de menores sin cumplir los requisitos exigidos, homónimos, demandas de cualquier índole, llegadas al aeropuerto a la hora no indicada, negación de entrada por las autoridades de inmigración de los países a visitar o por cualquier otro motivo ajeno a nuestra responsabilidad, el pasajero no puede tomar el paquete turístico la penalidad será del 100% del valor total del paquete turístico.</w:t>
      </w:r>
    </w:p>
    <w:p w14:paraId="09990DCD" w14:textId="77777777" w:rsidR="00825EFF" w:rsidRPr="00825EFF" w:rsidRDefault="00825EFF" w:rsidP="00825EFF">
      <w:pPr>
        <w:pStyle w:val="vinetas"/>
        <w:spacing w:after="0"/>
        <w:jc w:val="both"/>
      </w:pPr>
      <w:r w:rsidRPr="00825EFF">
        <w:t xml:space="preserve">Alguna política de cancelación diferente a las informadas anteriormente se especificará en la confirmación de los servicios. </w:t>
      </w:r>
    </w:p>
    <w:p w14:paraId="038A0478" w14:textId="630F55AB" w:rsidR="0045102D" w:rsidRDefault="007340B2" w:rsidP="00466841">
      <w:pPr>
        <w:spacing w:after="0"/>
        <w:rPr>
          <w:rFonts w:ascii="Century Gothic" w:hAnsi="Century Gothic" w:cs="Calibri"/>
          <w:b/>
          <w:bCs/>
          <w:color w:val="002060"/>
          <w:kern w:val="0"/>
          <w:sz w:val="24"/>
          <w:szCs w:val="24"/>
          <w:lang w:bidi="hi-IN"/>
          <w14:ligatures w14:val="none"/>
        </w:rPr>
      </w:pPr>
      <w:r>
        <w:rPr>
          <w:rFonts w:ascii="Century Gothic" w:hAnsi="Century Gothic" w:cs="Calibri"/>
          <w:b/>
          <w:bCs/>
          <w:color w:val="002060"/>
          <w:kern w:val="0"/>
          <w:sz w:val="24"/>
          <w:szCs w:val="24"/>
          <w:lang w:bidi="hi-IN"/>
          <w14:ligatures w14:val="none"/>
        </w:rPr>
        <w:t xml:space="preserve"> </w:t>
      </w:r>
    </w:p>
    <w:p w14:paraId="7527AF27" w14:textId="6E422CDF" w:rsidR="0059650D" w:rsidRDefault="0059650D" w:rsidP="0046684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38F11868" w14:textId="77777777" w:rsidR="00420D39" w:rsidRPr="00D418C9" w:rsidRDefault="00420D39" w:rsidP="00420D39">
      <w:pPr>
        <w:pStyle w:val="itinerario"/>
      </w:pPr>
      <w:r w:rsidRPr="00D418C9">
        <w:t xml:space="preserve">Toda solicitud debe ser remitida por escrito dentro de los </w:t>
      </w:r>
      <w:r>
        <w:t>10</w:t>
      </w:r>
      <w:r w:rsidRPr="00D418C9">
        <w:t xml:space="preserve"> días </w:t>
      </w:r>
      <w:r>
        <w:t xml:space="preserve">máximo </w:t>
      </w:r>
      <w:r w:rsidRPr="00D418C9">
        <w:t>de finalizar los servicios, pasada esta fecha no serán válidos.</w:t>
      </w:r>
    </w:p>
    <w:p w14:paraId="144222C1" w14:textId="77777777" w:rsidR="00420D39" w:rsidRPr="00D418C9" w:rsidRDefault="00420D39" w:rsidP="00420D39">
      <w:pPr>
        <w:pStyle w:val="itinerario"/>
        <w:spacing w:line="240" w:lineRule="auto"/>
      </w:pPr>
    </w:p>
    <w:p w14:paraId="483BF8D7" w14:textId="77777777" w:rsidR="00420D39" w:rsidRPr="00D418C9" w:rsidRDefault="00420D39" w:rsidP="00420D39">
      <w:pPr>
        <w:pStyle w:val="itinerario"/>
        <w:spacing w:line="240" w:lineRule="auto"/>
      </w:pPr>
      <w:r w:rsidRPr="00D418C9">
        <w:t>Los servicios no utilizados no serán reembolsables.</w:t>
      </w:r>
    </w:p>
    <w:p w14:paraId="311976D8" w14:textId="77777777" w:rsidR="00420D39" w:rsidRPr="0052796F" w:rsidRDefault="00420D39" w:rsidP="00466841">
      <w:pPr>
        <w:spacing w:after="0"/>
        <w:rPr>
          <w:rFonts w:ascii="Century Gothic" w:hAnsi="Century Gothic" w:cs="Calibri"/>
          <w:b/>
          <w:bCs/>
          <w:color w:val="002060"/>
          <w:kern w:val="0"/>
          <w:lang w:bidi="hi-IN"/>
          <w14:ligatures w14:val="none"/>
        </w:rPr>
      </w:pPr>
    </w:p>
    <w:p w14:paraId="2976E772" w14:textId="197A94BD" w:rsidR="0059650D" w:rsidRPr="0052796F" w:rsidRDefault="00E054B8" w:rsidP="00F4122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38A85EB4" w14:textId="77777777" w:rsidR="00F41226" w:rsidRPr="00D418C9" w:rsidRDefault="00F41226" w:rsidP="00F41226">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6F2E93FF" w14:textId="77777777" w:rsidR="009E3A28" w:rsidRDefault="009E3A28" w:rsidP="00547E9D">
      <w:pPr>
        <w:spacing w:after="0"/>
        <w:rPr>
          <w:rFonts w:ascii="Century Gothic" w:hAnsi="Century Gothic" w:cs="Calibri"/>
          <w:b/>
          <w:bCs/>
          <w:color w:val="002060"/>
          <w:kern w:val="0"/>
          <w:lang w:bidi="hi-IN"/>
          <w14:ligatures w14:val="none"/>
        </w:rPr>
      </w:pPr>
    </w:p>
    <w:p w14:paraId="197F82F8" w14:textId="5B628FAC" w:rsidR="00E054B8" w:rsidRDefault="00E054B8" w:rsidP="00547E9D">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0992E0A6" w14:textId="77777777" w:rsidR="00547E9D" w:rsidRDefault="00547E9D" w:rsidP="00547E9D">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3A3D4B04" w14:textId="77777777" w:rsidR="002A4071" w:rsidRDefault="002A4071" w:rsidP="00547E9D">
      <w:pPr>
        <w:pStyle w:val="itinerario"/>
      </w:pPr>
    </w:p>
    <w:p w14:paraId="0C0748E2" w14:textId="0738C1D2" w:rsidR="002A4071" w:rsidRDefault="002A4071" w:rsidP="00547E9D">
      <w:pPr>
        <w:pStyle w:val="itinerario"/>
      </w:pPr>
      <w:r>
        <w:t xml:space="preserve">Por favor tener en cuenta que la </w:t>
      </w:r>
      <w:r w:rsidRPr="002A4071">
        <w:t>intención del viaje es la de atestiguar la devoción y el respeto con el que las familias en todo México “reciben” las almas de sus difuntos</w:t>
      </w:r>
      <w:r>
        <w:t xml:space="preserve">, por ende, se visitan </w:t>
      </w:r>
      <w:r w:rsidRPr="002A4071">
        <w:t xml:space="preserve">rústicos cementerios a donde </w:t>
      </w:r>
      <w:r>
        <w:t xml:space="preserve">se </w:t>
      </w:r>
      <w:r w:rsidRPr="002A4071">
        <w:t xml:space="preserve">llega caminando cientos de metros, en horas de noche con climas frescos </w:t>
      </w:r>
      <w:r>
        <w:t xml:space="preserve">y caminos en tierra. </w:t>
      </w:r>
    </w:p>
    <w:p w14:paraId="6E875388" w14:textId="77777777" w:rsidR="002A4071" w:rsidRDefault="002A4071" w:rsidP="00547E9D">
      <w:pPr>
        <w:pStyle w:val="itinerario"/>
      </w:pPr>
    </w:p>
    <w:p w14:paraId="37B89EEE" w14:textId="0F31B218" w:rsidR="005B566A" w:rsidRDefault="005B566A" w:rsidP="00B02D5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3E5F1A46" w14:textId="4C61ABE8" w:rsidR="00D86B6D" w:rsidRDefault="00420D39" w:rsidP="00420D39">
      <w:pPr>
        <w:spacing w:after="0"/>
        <w:jc w:val="both"/>
        <w:rPr>
          <w:rFonts w:ascii="Calibri" w:hAnsi="Calibri" w:cs="Calibri"/>
          <w:color w:val="000000" w:themeColor="text1"/>
          <w:kern w:val="0"/>
          <w:lang w:bidi="hi-IN"/>
          <w14:ligatures w14:val="none"/>
        </w:rPr>
      </w:pPr>
      <w:r w:rsidRPr="00420D39">
        <w:rPr>
          <w:rFonts w:ascii="Calibri" w:hAnsi="Calibri" w:cs="Calibri"/>
          <w:color w:val="000000" w:themeColor="text1"/>
          <w:kern w:val="0"/>
          <w:lang w:bidi="hi-IN"/>
          <w14:ligatures w14:val="none"/>
        </w:rPr>
        <w:t xml:space="preserve">En todos nuestros traslados y excursiones los pasajeros serán manejados en mini </w:t>
      </w:r>
      <w:r w:rsidR="00015252" w:rsidRPr="00420D39">
        <w:rPr>
          <w:rFonts w:ascii="Calibri" w:hAnsi="Calibri" w:cs="Calibri"/>
          <w:color w:val="000000" w:themeColor="text1"/>
          <w:kern w:val="0"/>
          <w:lang w:bidi="hi-IN"/>
          <w14:ligatures w14:val="none"/>
        </w:rPr>
        <w:t>van</w:t>
      </w:r>
      <w:r w:rsidRPr="00420D39">
        <w:rPr>
          <w:rFonts w:ascii="Calibri" w:hAnsi="Calibri" w:cs="Calibri"/>
          <w:color w:val="000000" w:themeColor="text1"/>
          <w:kern w:val="0"/>
          <w:lang w:bidi="hi-IN"/>
          <w14:ligatures w14:val="none"/>
        </w:rPr>
        <w:t xml:space="preserve"> de hasta 10 pasajeros o buses en caso de grupos. Los precios de los traslados están basados en SERVICIO COMPARTIDO con un mínimo de 2 personas, consultar el suplemento cuando viaje una sola persona. </w:t>
      </w:r>
    </w:p>
    <w:p w14:paraId="723E7672" w14:textId="52AF462F" w:rsidR="00D86B6D" w:rsidRDefault="00D86B6D" w:rsidP="00420D39">
      <w:pPr>
        <w:spacing w:after="0"/>
        <w:jc w:val="both"/>
        <w:rPr>
          <w:rFonts w:ascii="Calibri" w:hAnsi="Calibri" w:cs="Calibri"/>
          <w:color w:val="000000" w:themeColor="text1"/>
          <w:kern w:val="0"/>
          <w:lang w:bidi="hi-IN"/>
          <w14:ligatures w14:val="none"/>
        </w:rPr>
      </w:pPr>
      <w:r>
        <w:rPr>
          <w:rFonts w:ascii="Calibri" w:hAnsi="Calibri" w:cs="Calibri"/>
          <w:color w:val="000000" w:themeColor="text1"/>
          <w:kern w:val="0"/>
          <w:lang w:bidi="hi-IN"/>
          <w14:ligatures w14:val="none"/>
        </w:rPr>
        <w:lastRenderedPageBreak/>
        <w:t xml:space="preserve">El tiempo de espera para los traslados </w:t>
      </w:r>
      <w:r w:rsidR="00345926">
        <w:rPr>
          <w:rFonts w:ascii="Calibri" w:hAnsi="Calibri" w:cs="Calibri"/>
          <w:color w:val="000000" w:themeColor="text1"/>
          <w:kern w:val="0"/>
          <w:lang w:bidi="hi-IN"/>
          <w14:ligatures w14:val="none"/>
        </w:rPr>
        <w:t xml:space="preserve">en compartido </w:t>
      </w:r>
      <w:r>
        <w:rPr>
          <w:rFonts w:ascii="Calibri" w:hAnsi="Calibri" w:cs="Calibri"/>
          <w:color w:val="000000" w:themeColor="text1"/>
          <w:kern w:val="0"/>
          <w:lang w:bidi="hi-IN"/>
          <w14:ligatures w14:val="none"/>
        </w:rPr>
        <w:t>en el a</w:t>
      </w:r>
      <w:r w:rsidRPr="00D86B6D">
        <w:rPr>
          <w:rFonts w:ascii="Calibri" w:hAnsi="Calibri" w:cs="Calibri"/>
          <w:color w:val="000000" w:themeColor="text1"/>
          <w:kern w:val="0"/>
          <w:lang w:bidi="hi-IN"/>
          <w14:ligatures w14:val="none"/>
        </w:rPr>
        <w:t xml:space="preserve">eropuerto </w:t>
      </w:r>
      <w:r>
        <w:rPr>
          <w:rFonts w:ascii="Calibri" w:hAnsi="Calibri" w:cs="Calibri"/>
          <w:color w:val="000000" w:themeColor="text1"/>
          <w:kern w:val="0"/>
          <w:lang w:bidi="hi-IN"/>
          <w14:ligatures w14:val="none"/>
        </w:rPr>
        <w:t xml:space="preserve">es </w:t>
      </w:r>
      <w:r w:rsidRPr="00D86B6D">
        <w:rPr>
          <w:rFonts w:ascii="Calibri" w:hAnsi="Calibri" w:cs="Calibri"/>
          <w:color w:val="000000" w:themeColor="text1"/>
          <w:kern w:val="0"/>
          <w:lang w:bidi="hi-IN"/>
          <w14:ligatures w14:val="none"/>
        </w:rPr>
        <w:t xml:space="preserve">de hasta 2 horas posteriores al itinerario confirmado del </w:t>
      </w:r>
      <w:r w:rsidR="00160525" w:rsidRPr="00D86B6D">
        <w:rPr>
          <w:rFonts w:ascii="Calibri" w:hAnsi="Calibri" w:cs="Calibri"/>
          <w:color w:val="000000" w:themeColor="text1"/>
          <w:kern w:val="0"/>
          <w:lang w:bidi="hi-IN"/>
          <w14:ligatures w14:val="none"/>
        </w:rPr>
        <w:t>vuelo</w:t>
      </w:r>
      <w:r w:rsidR="00160525">
        <w:rPr>
          <w:rFonts w:ascii="Calibri" w:hAnsi="Calibri" w:cs="Calibri"/>
          <w:color w:val="000000" w:themeColor="text1"/>
          <w:kern w:val="0"/>
          <w:lang w:bidi="hi-IN"/>
          <w14:ligatures w14:val="none"/>
        </w:rPr>
        <w:t xml:space="preserve">. </w:t>
      </w:r>
      <w:r w:rsidR="00160525" w:rsidRPr="00D86B6D">
        <w:rPr>
          <w:rFonts w:ascii="Calibri" w:hAnsi="Calibri" w:cs="Calibri"/>
          <w:color w:val="000000" w:themeColor="text1"/>
          <w:kern w:val="0"/>
          <w:lang w:bidi="hi-IN"/>
          <w14:ligatures w14:val="none"/>
        </w:rPr>
        <w:t>Posterior</w:t>
      </w:r>
      <w:r w:rsidRPr="00D86B6D">
        <w:rPr>
          <w:rFonts w:ascii="Calibri" w:hAnsi="Calibri" w:cs="Calibri"/>
          <w:color w:val="000000" w:themeColor="text1"/>
          <w:kern w:val="0"/>
          <w:lang w:bidi="hi-IN"/>
          <w14:ligatures w14:val="none"/>
        </w:rPr>
        <w:t xml:space="preserve"> a est</w:t>
      </w:r>
      <w:r>
        <w:rPr>
          <w:rFonts w:ascii="Calibri" w:hAnsi="Calibri" w:cs="Calibri"/>
          <w:color w:val="000000" w:themeColor="text1"/>
          <w:kern w:val="0"/>
          <w:lang w:bidi="hi-IN"/>
          <w14:ligatures w14:val="none"/>
        </w:rPr>
        <w:t>e tiempo</w:t>
      </w:r>
      <w:r w:rsidRPr="00D86B6D">
        <w:rPr>
          <w:rFonts w:ascii="Calibri" w:hAnsi="Calibri" w:cs="Calibri"/>
          <w:color w:val="000000" w:themeColor="text1"/>
          <w:kern w:val="0"/>
          <w:lang w:bidi="hi-IN"/>
          <w14:ligatures w14:val="none"/>
        </w:rPr>
        <w:t xml:space="preserve"> serán considerados como No Show, y serán servicios no reembolsables</w:t>
      </w:r>
      <w:r>
        <w:rPr>
          <w:rFonts w:ascii="Calibri" w:hAnsi="Calibri" w:cs="Calibri"/>
          <w:color w:val="000000" w:themeColor="text1"/>
          <w:kern w:val="0"/>
          <w:lang w:bidi="hi-IN"/>
          <w14:ligatures w14:val="none"/>
        </w:rPr>
        <w:t xml:space="preserve">. </w:t>
      </w:r>
    </w:p>
    <w:p w14:paraId="0948329F" w14:textId="77777777" w:rsidR="00F24524" w:rsidRDefault="00F24524" w:rsidP="00420D39">
      <w:pPr>
        <w:spacing w:after="0"/>
        <w:jc w:val="both"/>
        <w:rPr>
          <w:rFonts w:ascii="Calibri" w:hAnsi="Calibri" w:cs="Calibri"/>
          <w:color w:val="000000" w:themeColor="text1"/>
          <w:kern w:val="0"/>
          <w:lang w:bidi="hi-IN"/>
          <w14:ligatures w14:val="none"/>
        </w:rPr>
      </w:pPr>
    </w:p>
    <w:p w14:paraId="7866DD49" w14:textId="6951FC48" w:rsidR="00420D39" w:rsidRPr="00420D39" w:rsidRDefault="00420D39" w:rsidP="00420D39">
      <w:pPr>
        <w:spacing w:after="0"/>
        <w:jc w:val="both"/>
        <w:rPr>
          <w:rFonts w:ascii="Calibri" w:hAnsi="Calibri" w:cs="Calibri"/>
          <w:color w:val="000000" w:themeColor="text1"/>
          <w:kern w:val="0"/>
          <w:lang w:bidi="hi-IN"/>
          <w14:ligatures w14:val="none"/>
        </w:rPr>
      </w:pPr>
      <w:r w:rsidRPr="00420D39">
        <w:rPr>
          <w:rFonts w:ascii="Calibri" w:hAnsi="Calibri" w:cs="Calibri"/>
          <w:color w:val="000000" w:themeColor="text1"/>
          <w:kern w:val="0"/>
          <w:lang w:bidi="hi-IN"/>
          <w14:ligatures w14:val="none"/>
        </w:rP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7513BF8F" w14:textId="77777777" w:rsidR="00420D39" w:rsidRPr="0052796F" w:rsidRDefault="00420D39" w:rsidP="00B02D50">
      <w:pPr>
        <w:spacing w:after="0"/>
        <w:rPr>
          <w:rFonts w:ascii="Century Gothic" w:hAnsi="Century Gothic" w:cs="Calibri"/>
          <w:b/>
          <w:bCs/>
          <w:color w:val="002060"/>
          <w:kern w:val="0"/>
          <w:lang w:bidi="hi-IN"/>
          <w14:ligatures w14:val="none"/>
        </w:rPr>
      </w:pPr>
    </w:p>
    <w:p w14:paraId="6E8C92CF" w14:textId="77777777" w:rsidR="002948C5" w:rsidRDefault="002948C5" w:rsidP="00B02D50">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1E147DC3" w14:textId="77777777" w:rsidR="00AD019A" w:rsidRPr="00D418C9" w:rsidRDefault="00AD019A" w:rsidP="00AD019A">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429265A1" w14:textId="77777777" w:rsidR="003B695E" w:rsidRDefault="003B695E" w:rsidP="006E6451">
      <w:pPr>
        <w:spacing w:after="0"/>
        <w:rPr>
          <w:rFonts w:ascii="Century Gothic" w:hAnsi="Century Gothic" w:cs="Calibri"/>
          <w:b/>
          <w:bCs/>
          <w:color w:val="002060"/>
          <w:kern w:val="0"/>
          <w:lang w:bidi="hi-IN"/>
          <w14:ligatures w14:val="none"/>
        </w:rPr>
      </w:pPr>
    </w:p>
    <w:p w14:paraId="1A397B5C" w14:textId="14C0088B" w:rsidR="006D0A5C" w:rsidRPr="000E24E5" w:rsidRDefault="006D0A5C" w:rsidP="006E645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r w:rsidR="00160525">
        <w:rPr>
          <w:rFonts w:ascii="Century Gothic" w:hAnsi="Century Gothic" w:cs="Calibri"/>
          <w:b/>
          <w:bCs/>
          <w:color w:val="002060"/>
          <w:kern w:val="0"/>
          <w:lang w:bidi="hi-IN"/>
          <w14:ligatures w14:val="none"/>
        </w:rPr>
        <w:t xml:space="preserve"> O RECORRIDO TERRESTRE</w:t>
      </w:r>
    </w:p>
    <w:p w14:paraId="25ED4E95" w14:textId="3E932CA5" w:rsidR="00137584" w:rsidRDefault="006E6451" w:rsidP="00137584">
      <w:pPr>
        <w:pStyle w:val="itinerario"/>
        <w:rPr>
          <w:lang w:val="es-ES"/>
        </w:rPr>
      </w:pPr>
      <w:r w:rsidRPr="00D418C9">
        <w:t xml:space="preserve">Para el inicio </w:t>
      </w:r>
      <w:r w:rsidR="00295469">
        <w:t>de las visitas en servicio compartido</w:t>
      </w:r>
      <w:r w:rsidRPr="00D418C9">
        <w:t xml:space="preserve"> en autocar, </w:t>
      </w:r>
      <w:r w:rsidR="000E289A" w:rsidRPr="000E289A">
        <w:t>es imprescindible que los pasajeros estén puntualmente en el punto de encuentro</w:t>
      </w:r>
      <w:r w:rsidR="000E289A">
        <w:t xml:space="preserve"> </w:t>
      </w:r>
      <w:r w:rsidR="00C636D1" w:rsidRPr="00C636D1">
        <w:t>para garantizar el cumplimiento del itinerario sin alteraciones.</w:t>
      </w:r>
      <w:r w:rsidRPr="00D418C9">
        <w:t xml:space="preserve"> </w:t>
      </w:r>
      <w:r w:rsidR="00EC6846" w:rsidRPr="00EC6846">
        <w:t>Todo retraso o pérdida del servicio por incumplimiento de los pasajeros, no genera responsabilidad por parte del operador o de All Reps ni dará lugar a reembolsos.</w:t>
      </w:r>
    </w:p>
    <w:p w14:paraId="00826870" w14:textId="77777777" w:rsidR="00137584" w:rsidRPr="00137584" w:rsidRDefault="00137584" w:rsidP="00B02D50">
      <w:pPr>
        <w:spacing w:after="0"/>
        <w:rPr>
          <w:rFonts w:ascii="Century Gothic" w:hAnsi="Century Gothic" w:cs="Calibri"/>
          <w:b/>
          <w:bCs/>
          <w:color w:val="002060"/>
          <w:kern w:val="0"/>
          <w:sz w:val="24"/>
          <w:szCs w:val="24"/>
          <w:lang w:val="es-ES" w:bidi="hi-IN"/>
          <w14:ligatures w14:val="none"/>
        </w:rPr>
      </w:pPr>
    </w:p>
    <w:p w14:paraId="3D360EBD" w14:textId="38B79CA4" w:rsidR="00142F74" w:rsidRPr="000E24E5" w:rsidRDefault="00142F74"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5D27B842" w14:textId="06322313" w:rsidR="0011340C" w:rsidRPr="00D418C9" w:rsidRDefault="0011340C" w:rsidP="00B02D50">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184978CC" w14:textId="77777777" w:rsidR="00E30F47" w:rsidRDefault="00E30F47" w:rsidP="00B02D50">
      <w:pPr>
        <w:spacing w:after="0"/>
        <w:rPr>
          <w:rFonts w:ascii="Century Gothic" w:hAnsi="Century Gothic" w:cs="Calibri"/>
          <w:b/>
          <w:bCs/>
          <w:color w:val="002060"/>
          <w:kern w:val="0"/>
          <w:lang w:bidi="hi-IN"/>
          <w14:ligatures w14:val="none"/>
        </w:rPr>
      </w:pPr>
    </w:p>
    <w:p w14:paraId="3E9885DB" w14:textId="4F26A309" w:rsidR="00281622" w:rsidRPr="000E24E5" w:rsidRDefault="0028162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25B9EB4E" w14:textId="77777777" w:rsidR="00D54D3A" w:rsidRDefault="00D54D3A" w:rsidP="00D54D3A">
      <w:pPr>
        <w:pStyle w:val="itinerario"/>
      </w:pPr>
      <w:r w:rsidRPr="00D418C9">
        <w:t>Cuando se habla de guía, nos referimos a guías locales del país que se visita, que le acompañaran en el circuito y/o en las excursiones. Nunca se hace refiere al guía acompañante desde Colombia.</w:t>
      </w:r>
    </w:p>
    <w:p w14:paraId="289B7E1B" w14:textId="77777777" w:rsidR="00EC6846" w:rsidRDefault="00EC6846" w:rsidP="00D54D3A">
      <w:pPr>
        <w:pStyle w:val="itinerario"/>
      </w:pPr>
    </w:p>
    <w:p w14:paraId="2046694B" w14:textId="01652575" w:rsidR="00EC6846" w:rsidRDefault="00EC6846" w:rsidP="00EC6846">
      <w:pPr>
        <w:spacing w:after="0"/>
        <w:rPr>
          <w:rFonts w:ascii="Century Gothic" w:hAnsi="Century Gothic" w:cs="Calibri"/>
          <w:b/>
          <w:bCs/>
          <w:color w:val="002060"/>
          <w:kern w:val="0"/>
          <w:lang w:bidi="hi-IN"/>
          <w14:ligatures w14:val="none"/>
        </w:rPr>
      </w:pPr>
      <w:r w:rsidRPr="00EC6846">
        <w:rPr>
          <w:rFonts w:ascii="Century Gothic" w:hAnsi="Century Gothic" w:cs="Calibri"/>
          <w:b/>
          <w:bCs/>
          <w:color w:val="002060"/>
          <w:kern w:val="0"/>
          <w:lang w:bidi="hi-IN"/>
          <w14:ligatures w14:val="none"/>
        </w:rPr>
        <w:t xml:space="preserve">POSIBILIDAD DE </w:t>
      </w:r>
      <w:r>
        <w:rPr>
          <w:rFonts w:ascii="Century Gothic" w:hAnsi="Century Gothic" w:cs="Calibri"/>
          <w:b/>
          <w:bCs/>
          <w:color w:val="002060"/>
          <w:kern w:val="0"/>
          <w:lang w:bidi="hi-IN"/>
          <w14:ligatures w14:val="none"/>
        </w:rPr>
        <w:t>AGREGAR</w:t>
      </w:r>
      <w:r w:rsidRPr="00EC6846">
        <w:rPr>
          <w:rFonts w:ascii="Century Gothic" w:hAnsi="Century Gothic" w:cs="Calibri"/>
          <w:b/>
          <w:bCs/>
          <w:color w:val="002060"/>
          <w:kern w:val="0"/>
          <w:lang w:bidi="hi-IN"/>
          <w14:ligatures w14:val="none"/>
        </w:rPr>
        <w:t xml:space="preserve"> NOCHES Y SERVICIOS</w:t>
      </w:r>
    </w:p>
    <w:p w14:paraId="53C7528B" w14:textId="41E45C64" w:rsidR="00EC6846" w:rsidRDefault="00EC6846" w:rsidP="00EC6846">
      <w:pPr>
        <w:spacing w:after="0"/>
        <w:rPr>
          <w:rFonts w:ascii="Calibri" w:hAnsi="Calibri" w:cs="Calibri"/>
          <w:color w:val="000000" w:themeColor="text1"/>
          <w:kern w:val="0"/>
          <w:lang w:bidi="hi-IN"/>
          <w14:ligatures w14:val="none"/>
        </w:rPr>
      </w:pPr>
      <w:r w:rsidRPr="00EC6846">
        <w:rPr>
          <w:rFonts w:ascii="Calibri" w:hAnsi="Calibri" w:cs="Calibri"/>
          <w:color w:val="000000" w:themeColor="text1"/>
          <w:kern w:val="0"/>
          <w:lang w:bidi="hi-IN"/>
          <w14:ligatures w14:val="none"/>
        </w:rPr>
        <w:t xml:space="preserve">Podemos </w:t>
      </w:r>
      <w:r>
        <w:rPr>
          <w:rFonts w:ascii="Calibri" w:hAnsi="Calibri" w:cs="Calibri"/>
          <w:color w:val="000000" w:themeColor="text1"/>
          <w:kern w:val="0"/>
          <w:lang w:bidi="hi-IN"/>
          <w14:ligatures w14:val="none"/>
        </w:rPr>
        <w:t>agregar</w:t>
      </w:r>
      <w:r w:rsidRPr="00EC6846">
        <w:rPr>
          <w:rFonts w:ascii="Calibri" w:hAnsi="Calibri" w:cs="Calibri"/>
          <w:color w:val="000000" w:themeColor="text1"/>
          <w:kern w:val="0"/>
          <w:lang w:bidi="hi-IN"/>
          <w14:ligatures w14:val="none"/>
        </w:rPr>
        <w:t xml:space="preserve"> noches y servicios, tanto al principio, como al final de cada serie de circuitos. Esta flexibilidad le permite ofrecer mayores alternativas de viaje</w:t>
      </w:r>
      <w:r>
        <w:rPr>
          <w:rFonts w:ascii="Calibri" w:hAnsi="Calibri" w:cs="Calibri"/>
          <w:color w:val="000000" w:themeColor="text1"/>
          <w:kern w:val="0"/>
          <w:lang w:bidi="hi-IN"/>
          <w14:ligatures w14:val="none"/>
        </w:rPr>
        <w:t xml:space="preserve">. </w:t>
      </w:r>
    </w:p>
    <w:p w14:paraId="0F1232F3" w14:textId="77777777" w:rsidR="00EC6846" w:rsidRDefault="00EC6846" w:rsidP="00EC6846">
      <w:pPr>
        <w:spacing w:after="0"/>
        <w:rPr>
          <w:rFonts w:ascii="Calibri" w:hAnsi="Calibri" w:cs="Calibri"/>
          <w:color w:val="000000" w:themeColor="text1"/>
          <w:kern w:val="0"/>
          <w:lang w:bidi="hi-IN"/>
          <w14:ligatures w14:val="none"/>
        </w:rPr>
      </w:pPr>
    </w:p>
    <w:p w14:paraId="34F31D08" w14:textId="6BB6DF47" w:rsidR="00EC6846" w:rsidRPr="00EC6846" w:rsidRDefault="00EC6846" w:rsidP="00EC6846">
      <w:pPr>
        <w:pStyle w:val="vinetas"/>
        <w:rPr>
          <w:lang w:val="es-ES"/>
        </w:rPr>
      </w:pPr>
      <w:r w:rsidRPr="00EC6846">
        <w:rPr>
          <w:lang w:val="es-ES"/>
        </w:rPr>
        <w:t>Posibilidad de agregar noches pre o post en Ciudad de México</w:t>
      </w:r>
      <w:r w:rsidR="00C57565">
        <w:rPr>
          <w:lang w:val="es-ES"/>
        </w:rPr>
        <w:t xml:space="preserve"> sujeto a disponibilidad</w:t>
      </w:r>
      <w:r w:rsidRPr="00EC6846">
        <w:rPr>
          <w:lang w:val="es-ES"/>
        </w:rPr>
        <w:t>.</w:t>
      </w:r>
    </w:p>
    <w:p w14:paraId="6DAD9106" w14:textId="266B371C" w:rsidR="00EC6846" w:rsidRPr="00EC6846" w:rsidRDefault="00EC6846" w:rsidP="00EC6846">
      <w:pPr>
        <w:pStyle w:val="vinetas"/>
        <w:rPr>
          <w:lang w:val="es-ES"/>
        </w:rPr>
      </w:pPr>
      <w:r w:rsidRPr="00EC6846">
        <w:rPr>
          <w:lang w:val="es-ES"/>
        </w:rPr>
        <w:t>Posibilidad de realizar la extensión Cuernavaca / Taxco / Acapulco</w:t>
      </w:r>
      <w:r w:rsidR="00C57565">
        <w:rPr>
          <w:lang w:val="es-ES"/>
        </w:rPr>
        <w:t xml:space="preserve"> </w:t>
      </w:r>
      <w:r w:rsidR="00C57565">
        <w:rPr>
          <w:lang w:val="es-ES"/>
        </w:rPr>
        <w:t>sujeto a disponibilidad</w:t>
      </w:r>
      <w:r w:rsidRPr="00EC6846">
        <w:rPr>
          <w:lang w:val="es-ES"/>
        </w:rPr>
        <w:t>.</w:t>
      </w:r>
    </w:p>
    <w:p w14:paraId="5ACCEE67" w14:textId="33030C51" w:rsidR="00EC6846" w:rsidRPr="00EC6846" w:rsidRDefault="00EC6846" w:rsidP="00EC6846">
      <w:pPr>
        <w:pStyle w:val="vinetas"/>
        <w:rPr>
          <w:lang w:val="es-ES"/>
        </w:rPr>
      </w:pPr>
      <w:r w:rsidRPr="00EC6846">
        <w:rPr>
          <w:lang w:val="es-ES"/>
        </w:rPr>
        <w:t>Posibilidad de realizar la extensión Mérida / Chichen Itzá / Caribe</w:t>
      </w:r>
      <w:r w:rsidR="00C57565">
        <w:rPr>
          <w:lang w:val="es-ES"/>
        </w:rPr>
        <w:t xml:space="preserve"> </w:t>
      </w:r>
      <w:r w:rsidR="00C57565">
        <w:rPr>
          <w:lang w:val="es-ES"/>
        </w:rPr>
        <w:t>sujeto a disponibilidad</w:t>
      </w:r>
      <w:r w:rsidRPr="00EC6846">
        <w:rPr>
          <w:lang w:val="es-ES"/>
        </w:rPr>
        <w:t>.</w:t>
      </w:r>
    </w:p>
    <w:p w14:paraId="2056D790" w14:textId="77777777" w:rsidR="00281622" w:rsidRPr="00691872" w:rsidRDefault="00281622" w:rsidP="00B02D50">
      <w:pPr>
        <w:spacing w:after="0"/>
        <w:rPr>
          <w:rFonts w:ascii="Century Gothic" w:hAnsi="Century Gothic" w:cs="Calibri"/>
          <w:b/>
          <w:bCs/>
          <w:color w:val="002060"/>
          <w:kern w:val="0"/>
          <w:sz w:val="24"/>
          <w:szCs w:val="24"/>
          <w:lang w:bidi="hi-IN"/>
          <w14:ligatures w14:val="none"/>
        </w:rPr>
      </w:pPr>
    </w:p>
    <w:p w14:paraId="13B7702A" w14:textId="77777777" w:rsidR="008565F6" w:rsidRPr="000E24E5" w:rsidRDefault="008565F6"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4E68387C" w14:textId="77777777" w:rsidR="001273D4" w:rsidRPr="00D418C9" w:rsidRDefault="001273D4" w:rsidP="001273D4">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3564F46F" w14:textId="77777777" w:rsidR="005F7DCA" w:rsidRDefault="005F7DCA" w:rsidP="001273D4">
      <w:pPr>
        <w:spacing w:after="0"/>
        <w:rPr>
          <w:rFonts w:ascii="Century Gothic" w:hAnsi="Century Gothic" w:cs="Calibri"/>
          <w:b/>
          <w:bCs/>
          <w:color w:val="002060"/>
          <w:kern w:val="0"/>
          <w:lang w:bidi="hi-IN"/>
          <w14:ligatures w14:val="none"/>
        </w:rPr>
      </w:pPr>
    </w:p>
    <w:p w14:paraId="6ED56457" w14:textId="1F4F044E" w:rsidR="001273D4" w:rsidRPr="000E24E5" w:rsidRDefault="001273D4" w:rsidP="001273D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ACOMODACIÓN EN HABITACIONES TRIPLES</w:t>
      </w:r>
    </w:p>
    <w:p w14:paraId="5FCEB436" w14:textId="2F3349B8" w:rsidR="00307DAC" w:rsidRDefault="00F034C1" w:rsidP="00307DAC">
      <w:pPr>
        <w:pStyle w:val="itinerario"/>
      </w:pPr>
      <w:r w:rsidRPr="00F034C1">
        <w:t>Es de suma importancia que aclaremos a los clientes, que en la mayoría de los hoteles en México la HABITACION TRIPLE, consta únicamente de DOS camas matrimoniales; es decir, dos personas han de compartir una cama.</w:t>
      </w:r>
      <w:r w:rsidR="00307DAC" w:rsidRPr="00307DAC">
        <w:t xml:space="preserve"> </w:t>
      </w:r>
      <w:r w:rsidR="00307DAC">
        <w:t xml:space="preserve">Es </w:t>
      </w:r>
      <w:r w:rsidR="00307DAC" w:rsidRPr="00D418C9">
        <w:t>muy importante que el pasajero tenga conocimiento para evitar problemas en el destino, se debe conocer el peso y la altura de la persona adicional para hacer una buena recomendación.</w:t>
      </w:r>
    </w:p>
    <w:p w14:paraId="735E0AAD" w14:textId="77777777" w:rsidR="00F034C1" w:rsidRPr="00F034C1" w:rsidRDefault="00F034C1" w:rsidP="00F034C1">
      <w:pPr>
        <w:spacing w:after="0"/>
        <w:rPr>
          <w:rFonts w:ascii="Century Gothic" w:hAnsi="Century Gothic" w:cs="Calibri"/>
          <w:b/>
          <w:bCs/>
          <w:color w:val="002060"/>
          <w:kern w:val="0"/>
          <w:lang w:bidi="hi-IN"/>
          <w14:ligatures w14:val="none"/>
        </w:rPr>
      </w:pPr>
    </w:p>
    <w:p w14:paraId="79CC792B" w14:textId="37AB2A20" w:rsidR="00F034C1" w:rsidRPr="00F034C1" w:rsidRDefault="00F034C1" w:rsidP="00F034C1">
      <w:pPr>
        <w:spacing w:after="0"/>
        <w:rPr>
          <w:rFonts w:ascii="Century Gothic" w:hAnsi="Century Gothic" w:cs="Calibri"/>
          <w:b/>
          <w:bCs/>
          <w:color w:val="002060"/>
          <w:kern w:val="0"/>
          <w:lang w:bidi="hi-IN"/>
          <w14:ligatures w14:val="none"/>
        </w:rPr>
      </w:pPr>
      <w:r w:rsidRPr="00F034C1">
        <w:rPr>
          <w:rFonts w:ascii="Century Gothic" w:hAnsi="Century Gothic" w:cs="Calibri"/>
          <w:b/>
          <w:bCs/>
          <w:noProof/>
          <w:color w:val="002060"/>
          <w:kern w:val="0"/>
          <w:lang w:bidi="hi-IN"/>
          <w14:ligatures w14:val="none"/>
        </w:rPr>
        <w:drawing>
          <wp:inline distT="0" distB="0" distL="0" distR="0" wp14:anchorId="59F7C70A" wp14:editId="107D72D6">
            <wp:extent cx="3200400" cy="457200"/>
            <wp:effectExtent l="0" t="0" r="0" b="0"/>
            <wp:docPr id="753321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400" cy="457200"/>
                    </a:xfrm>
                    <a:prstGeom prst="rect">
                      <a:avLst/>
                    </a:prstGeom>
                    <a:noFill/>
                    <a:ln>
                      <a:noFill/>
                    </a:ln>
                  </pic:spPr>
                </pic:pic>
              </a:graphicData>
            </a:graphic>
          </wp:inline>
        </w:drawing>
      </w:r>
    </w:p>
    <w:p w14:paraId="00993AEA" w14:textId="77777777" w:rsidR="00584CA1" w:rsidRDefault="00584CA1" w:rsidP="00F034C1">
      <w:pPr>
        <w:spacing w:after="0"/>
        <w:rPr>
          <w:rFonts w:ascii="Century Gothic" w:hAnsi="Century Gothic" w:cs="Calibri"/>
          <w:b/>
          <w:bCs/>
          <w:color w:val="002060"/>
          <w:kern w:val="0"/>
          <w:lang w:bidi="hi-IN"/>
          <w14:ligatures w14:val="none"/>
        </w:rPr>
      </w:pPr>
    </w:p>
    <w:p w14:paraId="20EB070A" w14:textId="77C5F6C7" w:rsidR="00F034C1" w:rsidRPr="00F034C1" w:rsidRDefault="00F034C1" w:rsidP="00F034C1">
      <w:pPr>
        <w:spacing w:after="0"/>
        <w:rPr>
          <w:rFonts w:ascii="Century Gothic" w:hAnsi="Century Gothic" w:cs="Calibri"/>
          <w:b/>
          <w:bCs/>
          <w:color w:val="002060"/>
          <w:kern w:val="0"/>
          <w:lang w:bidi="hi-IN"/>
          <w14:ligatures w14:val="none"/>
        </w:rPr>
      </w:pPr>
      <w:r w:rsidRPr="00F034C1">
        <w:rPr>
          <w:rFonts w:ascii="Century Gothic" w:hAnsi="Century Gothic" w:cs="Calibri"/>
          <w:b/>
          <w:bCs/>
          <w:color w:val="002060"/>
          <w:kern w:val="0"/>
          <w:lang w:bidi="hi-IN"/>
          <w14:ligatures w14:val="none"/>
        </w:rPr>
        <w:t>ALOJAMIENTO</w:t>
      </w:r>
    </w:p>
    <w:p w14:paraId="7379C7FF" w14:textId="77777777" w:rsidR="00F034C1" w:rsidRPr="00F034C1" w:rsidRDefault="00F034C1" w:rsidP="00F034C1">
      <w:pPr>
        <w:spacing w:after="0"/>
        <w:jc w:val="both"/>
        <w:rPr>
          <w:rFonts w:ascii="Calibri" w:hAnsi="Calibri" w:cs="Calibri"/>
        </w:rPr>
      </w:pPr>
      <w:r w:rsidRPr="00F034C1">
        <w:rPr>
          <w:rFonts w:ascii="Calibri" w:hAnsi="Calibri" w:cs="Calibri"/>
        </w:rPr>
        <w:t>En determinados periodos pueden suceder que el alojamiento no se efectué en los hoteles publicados sino en otros alternativos de similar categoría.</w:t>
      </w:r>
    </w:p>
    <w:p w14:paraId="038FD36F" w14:textId="77777777" w:rsidR="00F034C1" w:rsidRDefault="00F034C1" w:rsidP="00B02D50">
      <w:pPr>
        <w:spacing w:after="0"/>
        <w:rPr>
          <w:rFonts w:ascii="Century Gothic" w:hAnsi="Century Gothic" w:cs="Calibri"/>
          <w:b/>
          <w:bCs/>
          <w:color w:val="002060"/>
          <w:kern w:val="0"/>
          <w:lang w:bidi="hi-IN"/>
          <w14:ligatures w14:val="none"/>
        </w:rPr>
      </w:pPr>
    </w:p>
    <w:p w14:paraId="3864A488" w14:textId="7C9EE2C0" w:rsidR="00637FCE" w:rsidRPr="000E24E5" w:rsidRDefault="00637FCE"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75D4ABF1" w14:textId="79B699B3" w:rsidR="00B91A8C" w:rsidRPr="00B91A8C" w:rsidRDefault="00B91A8C" w:rsidP="00B91A8C">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w:t>
      </w:r>
      <w:r w:rsidR="008D5581" w:rsidRPr="00B91A8C">
        <w:rPr>
          <w:rFonts w:ascii="Calibri" w:hAnsi="Calibri" w:cs="Calibri"/>
        </w:rPr>
        <w:t>de acuerdo con</w:t>
      </w:r>
      <w:r w:rsidRPr="00B91A8C">
        <w:rPr>
          <w:rFonts w:ascii="Calibri" w:hAnsi="Calibri" w:cs="Calibri"/>
        </w:rPr>
        <w:t xml:space="preserve"> las horas de adelanto con respecto a la hora publicada de registro del hotel.</w:t>
      </w:r>
    </w:p>
    <w:p w14:paraId="7AD537F4" w14:textId="77777777" w:rsidR="00B91A8C" w:rsidRPr="00B91A8C" w:rsidRDefault="00B91A8C" w:rsidP="00B91A8C">
      <w:pPr>
        <w:spacing w:after="0"/>
        <w:jc w:val="both"/>
        <w:rPr>
          <w:rFonts w:ascii="Calibri" w:hAnsi="Calibri" w:cs="Calibri"/>
        </w:rPr>
      </w:pPr>
    </w:p>
    <w:p w14:paraId="60D09223" w14:textId="77777777" w:rsidR="00B91A8C" w:rsidRPr="00B91A8C" w:rsidRDefault="00B91A8C" w:rsidP="00B91A8C">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43A724E" w14:textId="77777777" w:rsidR="00202C64" w:rsidRDefault="00202C64" w:rsidP="00AA0272">
      <w:pPr>
        <w:spacing w:after="0"/>
        <w:rPr>
          <w:rFonts w:ascii="Century Gothic" w:hAnsi="Century Gothic" w:cs="Calibri"/>
          <w:b/>
          <w:bCs/>
          <w:color w:val="002060"/>
          <w:kern w:val="0"/>
          <w:sz w:val="24"/>
          <w:szCs w:val="24"/>
          <w:lang w:bidi="hi-IN"/>
          <w14:ligatures w14:val="none"/>
        </w:rPr>
      </w:pPr>
    </w:p>
    <w:p w14:paraId="05932645" w14:textId="777F2850" w:rsidR="00740C76" w:rsidRPr="000E24E5" w:rsidRDefault="00740C76" w:rsidP="00AA027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6A2AFD8C" w14:textId="77777777" w:rsidR="00AA0272" w:rsidRPr="00D418C9" w:rsidRDefault="00AA0272" w:rsidP="00AA0272">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02557CAC" w14:textId="77777777" w:rsidR="00202C64" w:rsidRDefault="00202C64" w:rsidP="00202C64">
      <w:pPr>
        <w:spacing w:after="0"/>
        <w:rPr>
          <w:rFonts w:ascii="Century Gothic" w:hAnsi="Century Gothic" w:cs="Calibri"/>
          <w:b/>
          <w:bCs/>
          <w:color w:val="002060"/>
          <w:kern w:val="0"/>
          <w:sz w:val="24"/>
          <w:szCs w:val="24"/>
          <w:lang w:bidi="hi-IN"/>
          <w14:ligatures w14:val="none"/>
        </w:rPr>
      </w:pPr>
    </w:p>
    <w:p w14:paraId="571293CF" w14:textId="3140143F" w:rsidR="003B7C5A" w:rsidRPr="000E24E5" w:rsidRDefault="003B7C5A" w:rsidP="00202C6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7ECC7A9E" w14:textId="77777777" w:rsidR="00202C64" w:rsidRPr="00D418C9" w:rsidRDefault="00202C64" w:rsidP="00202C64">
      <w:pPr>
        <w:pStyle w:val="itinerario"/>
      </w:pPr>
      <w:r w:rsidRPr="00D418C9">
        <w:t>La propina es parte de la cultura en casi todas las ciudades del mundo. En los precios no están incluidas las propinas en hoteles, aeropuertos, guías, conductores, restaurantes.</w:t>
      </w:r>
    </w:p>
    <w:p w14:paraId="0588E95A" w14:textId="77777777" w:rsidR="00202C64" w:rsidRPr="00D418C9" w:rsidRDefault="00202C64" w:rsidP="00202C64">
      <w:pPr>
        <w:pStyle w:val="itinerario"/>
      </w:pPr>
    </w:p>
    <w:p w14:paraId="706CCF2D" w14:textId="1543083A" w:rsidR="00202C64" w:rsidRDefault="00202C64" w:rsidP="00202C64">
      <w:pPr>
        <w:pStyle w:val="itinerario"/>
      </w:pPr>
      <w:r w:rsidRPr="00D418C9">
        <w:t xml:space="preserve">Recomendamos preguntar a los guías para una mayor seguridad de los valores que se sugieren pagar.  Valores aproximados: restaurantes 15%, maleteros USD 1 o 2 dólares por maleta, guías USD 5 por persona, conductores USD 2 por persona, camareras USD 1 </w:t>
      </w:r>
      <w:r w:rsidR="00795F47">
        <w:t>o</w:t>
      </w:r>
      <w:r w:rsidRPr="00D418C9">
        <w:t xml:space="preserve"> 2 dólares por noche. </w:t>
      </w:r>
    </w:p>
    <w:p w14:paraId="6BC9C7C7" w14:textId="77777777" w:rsidR="001B1561" w:rsidRPr="000E24E5" w:rsidRDefault="001B1561"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1CD90CD8" w14:textId="77777777" w:rsidR="00943A2C" w:rsidRPr="00D418C9" w:rsidRDefault="00943A2C" w:rsidP="00943A2C">
      <w:pPr>
        <w:pStyle w:val="itinerario"/>
      </w:pPr>
      <w:r w:rsidRPr="00D418C9">
        <w:lastRenderedPageBreak/>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336CC217" w14:textId="77777777" w:rsidR="00FE28D5" w:rsidRDefault="00FE28D5" w:rsidP="00B02D50">
      <w:pPr>
        <w:spacing w:after="0"/>
        <w:rPr>
          <w:rFonts w:ascii="Century Gothic" w:hAnsi="Century Gothic" w:cs="Calibri"/>
          <w:b/>
          <w:bCs/>
          <w:color w:val="002060"/>
          <w:kern w:val="0"/>
          <w:lang w:bidi="hi-IN"/>
          <w14:ligatures w14:val="none"/>
        </w:rPr>
      </w:pPr>
    </w:p>
    <w:p w14:paraId="04E41EE1" w14:textId="21401B87" w:rsidR="00D67A10" w:rsidRPr="000E24E5" w:rsidRDefault="00D67A10"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31E4DF0B" w14:textId="77777777" w:rsidR="00506D73" w:rsidRDefault="00506D73" w:rsidP="00506D73">
      <w:pPr>
        <w:pStyle w:val="itinerario"/>
      </w:pPr>
      <w:r w:rsidRPr="00D418C9">
        <w:t>A la llegada a los hoteles en la recepción se solicita a los pasajeros dar como garantía la Tarjeta de Crédito para sus gastos extras.</w:t>
      </w:r>
    </w:p>
    <w:p w14:paraId="615264FD" w14:textId="77777777" w:rsidR="00DE047C" w:rsidRPr="00D418C9" w:rsidRDefault="00DE047C" w:rsidP="00506D73">
      <w:pPr>
        <w:pStyle w:val="itinerario"/>
      </w:pPr>
    </w:p>
    <w:p w14:paraId="18FDC751" w14:textId="77777777" w:rsidR="00506D73" w:rsidRDefault="00506D73" w:rsidP="00506D73">
      <w:pPr>
        <w:pStyle w:val="itinerario"/>
      </w:pPr>
      <w:r w:rsidRPr="00D418C9">
        <w:t>Es muy importante que a su salida revise los cargos que se han efectuado a su tarjeta ya que son de absoluta responsabilidad de cada pasajero.</w:t>
      </w:r>
    </w:p>
    <w:p w14:paraId="5DEDF231" w14:textId="77777777" w:rsidR="00506D73" w:rsidRPr="00506D73" w:rsidRDefault="00506D73" w:rsidP="00506D73">
      <w:pPr>
        <w:pStyle w:val="itinerario"/>
        <w:rPr>
          <w:rFonts w:ascii="Century Gothic" w:hAnsi="Century Gothic"/>
          <w:b/>
          <w:bCs/>
          <w:color w:val="002060"/>
          <w:sz w:val="24"/>
          <w:szCs w:val="24"/>
        </w:rPr>
      </w:pPr>
    </w:p>
    <w:p w14:paraId="609BCA6F" w14:textId="6DE36B2D" w:rsidR="00487E70" w:rsidRPr="000E24E5" w:rsidRDefault="005F7DCA" w:rsidP="00200192">
      <w:pPr>
        <w:spacing w:after="0"/>
        <w:rPr>
          <w:rFonts w:ascii="Century Gothic" w:hAnsi="Century Gothic" w:cs="Calibri"/>
          <w:b/>
          <w:bCs/>
          <w:color w:val="002060"/>
          <w:kern w:val="0"/>
          <w:lang w:bidi="hi-IN"/>
          <w14:ligatures w14:val="none"/>
        </w:rPr>
      </w:pPr>
      <w:r>
        <w:rPr>
          <w:rFonts w:ascii="Century Gothic" w:hAnsi="Century Gothic" w:cs="Calibri"/>
          <w:b/>
          <w:bCs/>
          <w:color w:val="002060"/>
          <w:kern w:val="0"/>
          <w:lang w:bidi="hi-IN"/>
          <w14:ligatures w14:val="none"/>
        </w:rPr>
        <w:t>INCONFORMIDADES</w:t>
      </w:r>
      <w:r w:rsidR="00487E70" w:rsidRPr="000E24E5">
        <w:rPr>
          <w:rFonts w:ascii="Century Gothic" w:hAnsi="Century Gothic" w:cs="Calibri"/>
          <w:b/>
          <w:bCs/>
          <w:color w:val="002060"/>
          <w:kern w:val="0"/>
          <w:lang w:bidi="hi-IN"/>
          <w14:ligatures w14:val="none"/>
        </w:rPr>
        <w:t xml:space="preserve"> EN EL DESTINO</w:t>
      </w:r>
    </w:p>
    <w:p w14:paraId="65CAD04C" w14:textId="4B2C1F3F" w:rsidR="00200192" w:rsidRPr="00D418C9" w:rsidRDefault="00200192" w:rsidP="00200192">
      <w:pPr>
        <w:pStyle w:val="itinerario"/>
      </w:pPr>
      <w:r w:rsidRPr="00D418C9">
        <w:t xml:space="preserve">En caso de anomalías o </w:t>
      </w:r>
      <w:r w:rsidR="00B64987">
        <w:t>inconformidad</w:t>
      </w:r>
      <w:r w:rsidRPr="00D418C9">
        <w:t xml:space="preserve"> en algunos de los servicios deberá informar inmediatamente al prestatario de estos, corresponsal local o bien directamente a All Reps. WhatsApp +57 312 4470822.</w:t>
      </w:r>
    </w:p>
    <w:p w14:paraId="4D447A3F" w14:textId="77777777" w:rsidR="003B7C5A" w:rsidRPr="00691872" w:rsidRDefault="003B7C5A" w:rsidP="00B02D50">
      <w:pPr>
        <w:spacing w:after="0"/>
        <w:rPr>
          <w:rFonts w:ascii="Century Gothic" w:hAnsi="Century Gothic" w:cs="Calibri"/>
          <w:b/>
          <w:bCs/>
          <w:color w:val="002060"/>
          <w:kern w:val="0"/>
          <w:sz w:val="24"/>
          <w:szCs w:val="24"/>
          <w:lang w:bidi="hi-IN"/>
          <w14:ligatures w14:val="none"/>
        </w:rPr>
      </w:pPr>
    </w:p>
    <w:p w14:paraId="1A45ED06" w14:textId="77777777" w:rsidR="007946BA" w:rsidRPr="000E24E5" w:rsidRDefault="007946BA"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2BB6B3E5" w14:textId="487470D1" w:rsidR="00DE3616" w:rsidRPr="00D418C9" w:rsidRDefault="000142EA" w:rsidP="00DE3616">
      <w:pPr>
        <w:pStyle w:val="itinerario"/>
      </w:pPr>
      <w:r>
        <w:t>Para mayor seguridad en la prestación de los servicios, las reservas p</w:t>
      </w:r>
      <w:r w:rsidR="00DE3616" w:rsidRPr="00D418C9">
        <w:t>ueden ser solicitadas vía email</w:t>
      </w:r>
      <w:r>
        <w:t>, a los siguientes correos</w:t>
      </w:r>
      <w:r w:rsidR="00DE3616" w:rsidRPr="00D418C9">
        <w:t>:</w:t>
      </w:r>
    </w:p>
    <w:p w14:paraId="1B2025BF" w14:textId="77777777" w:rsidR="00DE3616" w:rsidRPr="00D418C9" w:rsidRDefault="00DE3616" w:rsidP="00DE3616">
      <w:pPr>
        <w:pStyle w:val="vinetas"/>
      </w:pPr>
      <w:hyperlink r:id="rId16" w:history="1">
        <w:r w:rsidRPr="00D418C9">
          <w:rPr>
            <w:rStyle w:val="Hipervnculo"/>
          </w:rPr>
          <w:t>asesor1@allreps.com</w:t>
        </w:r>
      </w:hyperlink>
    </w:p>
    <w:p w14:paraId="3B54C3CA" w14:textId="77777777" w:rsidR="00DE3616" w:rsidRPr="000142EA" w:rsidRDefault="00DE3616" w:rsidP="00DE3616">
      <w:pPr>
        <w:pStyle w:val="vinetas"/>
        <w:rPr>
          <w:color w:val="0000FF"/>
          <w:u w:val="single"/>
        </w:rPr>
      </w:pPr>
      <w:hyperlink r:id="rId17" w:history="1">
        <w:r w:rsidRPr="00D418C9">
          <w:rPr>
            <w:rStyle w:val="Hipervnculo"/>
          </w:rPr>
          <w:t>asesor3@allreps.com</w:t>
        </w:r>
      </w:hyperlink>
    </w:p>
    <w:p w14:paraId="73B0B47E" w14:textId="77777777" w:rsidR="000142EA" w:rsidRPr="00D418C9" w:rsidRDefault="000142EA" w:rsidP="000142EA">
      <w:pPr>
        <w:pStyle w:val="vinetas"/>
        <w:numPr>
          <w:ilvl w:val="0"/>
          <w:numId w:val="0"/>
        </w:numPr>
        <w:ind w:left="714"/>
        <w:rPr>
          <w:rStyle w:val="Hipervnculo"/>
        </w:rPr>
      </w:pPr>
    </w:p>
    <w:p w14:paraId="46D549C1" w14:textId="77777777" w:rsidR="00DE3616" w:rsidRPr="00D418C9" w:rsidRDefault="00DE3616" w:rsidP="00DE3616">
      <w:pPr>
        <w:pStyle w:val="itinerario"/>
      </w:pPr>
      <w:r w:rsidRPr="00D418C9">
        <w:t>Al reservar niños se debe informar la edad.</w:t>
      </w:r>
    </w:p>
    <w:p w14:paraId="7B27F15D" w14:textId="77777777" w:rsidR="00DE3616" w:rsidRDefault="00DE3616" w:rsidP="00B02D50">
      <w:pPr>
        <w:spacing w:after="0"/>
        <w:rPr>
          <w:rFonts w:ascii="Century Gothic" w:hAnsi="Century Gothic" w:cs="Calibri"/>
          <w:b/>
          <w:bCs/>
          <w:color w:val="002060"/>
          <w:kern w:val="0"/>
          <w:sz w:val="24"/>
          <w:szCs w:val="24"/>
          <w:lang w:bidi="hi-IN"/>
          <w14:ligatures w14:val="none"/>
        </w:rPr>
      </w:pPr>
    </w:p>
    <w:p w14:paraId="44E3220C" w14:textId="67A9E0F4" w:rsidR="00691872" w:rsidRPr="000E24E5" w:rsidRDefault="0069187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589E1135" w14:textId="77777777" w:rsidR="00691872" w:rsidRDefault="00691872" w:rsidP="00691872">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4306F8D8" w14:textId="77777777" w:rsidR="00691872" w:rsidRDefault="00691872" w:rsidP="00691872">
      <w:pPr>
        <w:pStyle w:val="itinerario"/>
      </w:pPr>
    </w:p>
    <w:p w14:paraId="7D854118" w14:textId="77777777" w:rsidR="00691872" w:rsidRDefault="00691872" w:rsidP="00691872">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7C1F329F" w14:textId="77777777" w:rsidR="00691872" w:rsidRDefault="00691872" w:rsidP="00691872">
      <w:pPr>
        <w:pStyle w:val="itinerario"/>
      </w:pPr>
    </w:p>
    <w:p w14:paraId="53E5F62C" w14:textId="77777777" w:rsidR="00691872" w:rsidRDefault="00691872" w:rsidP="00691872">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8"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3821CBEE" w14:textId="77777777" w:rsidR="00691872" w:rsidRDefault="00691872" w:rsidP="00691872">
      <w:pPr>
        <w:pStyle w:val="itinerario"/>
      </w:pPr>
    </w:p>
    <w:p w14:paraId="03992A0E" w14:textId="77777777" w:rsidR="00691872" w:rsidRDefault="00691872" w:rsidP="00691872">
      <w:pPr>
        <w:pStyle w:val="itinerario"/>
      </w:pPr>
      <w:r>
        <w:t>All Reps no asume ninguna responsabilidad, en el caso que la información del cliente no sea suministrada, no sea cierta o se omitan circunstancias reales.</w:t>
      </w:r>
    </w:p>
    <w:p w14:paraId="25EEFE3B" w14:textId="30246430"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lastRenderedPageBreak/>
        <w:t>CLÁUSULA DE RESPONSABILIDAD</w:t>
      </w:r>
    </w:p>
    <w:p w14:paraId="4973EDA9" w14:textId="77777777" w:rsidR="00B02D50" w:rsidRDefault="00B02D50" w:rsidP="00691872">
      <w:pPr>
        <w:pStyle w:val="itinerario"/>
        <w:rPr>
          <w:b/>
          <w:lang w:eastAsia="es-CO"/>
        </w:rPr>
      </w:pPr>
    </w:p>
    <w:p w14:paraId="61C11FC5" w14:textId="03CC2354" w:rsidR="00691872" w:rsidRDefault="00691872" w:rsidP="00691872">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9" w:history="1">
        <w:r w:rsidRPr="008F020A">
          <w:rPr>
            <w:rStyle w:val="Hipervnculo"/>
            <w:lang w:eastAsia="es-CO"/>
          </w:rPr>
          <w:t>www.allreps.com</w:t>
        </w:r>
      </w:hyperlink>
      <w:r>
        <w:rPr>
          <w:lang w:eastAsia="es-CO"/>
        </w:rPr>
        <w:t xml:space="preserve"> o sitio web </w:t>
      </w:r>
      <w:hyperlink r:id="rId20" w:history="1">
        <w:r w:rsidRPr="008F020A">
          <w:rPr>
            <w:rStyle w:val="Hipervnculo"/>
            <w:lang w:eastAsia="es-CO"/>
          </w:rPr>
          <w:t>www.allrepsreceptivo.com</w:t>
        </w:r>
      </w:hyperlink>
      <w:r>
        <w:rPr>
          <w:lang w:eastAsia="es-CO"/>
        </w:rPr>
        <w:t>.</w:t>
      </w:r>
    </w:p>
    <w:p w14:paraId="48ECB836" w14:textId="77777777" w:rsidR="00691872" w:rsidRDefault="00691872" w:rsidP="00691872">
      <w:pPr>
        <w:pStyle w:val="itinerario"/>
        <w:rPr>
          <w:lang w:eastAsia="es-CO"/>
        </w:rPr>
      </w:pPr>
    </w:p>
    <w:p w14:paraId="3C63BBD2" w14:textId="77777777" w:rsidR="00691872" w:rsidRDefault="00691872" w:rsidP="00691872">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592936B6" w14:textId="77777777" w:rsidR="00691872" w:rsidRDefault="00691872" w:rsidP="00691872">
      <w:pPr>
        <w:pStyle w:val="itinerario"/>
        <w:rPr>
          <w:lang w:eastAsia="es-CO"/>
        </w:rPr>
      </w:pPr>
    </w:p>
    <w:p w14:paraId="1D24D2A4" w14:textId="77777777" w:rsidR="00691872" w:rsidRDefault="00691872" w:rsidP="00691872">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8B18DFC" w14:textId="77777777" w:rsidR="00691872" w:rsidRDefault="00691872" w:rsidP="00691872">
      <w:pPr>
        <w:pStyle w:val="itinerario"/>
        <w:rPr>
          <w:lang w:eastAsia="es-CO"/>
        </w:rPr>
      </w:pPr>
    </w:p>
    <w:p w14:paraId="3EA0BD0F" w14:textId="77777777" w:rsidR="00691872" w:rsidRDefault="00691872" w:rsidP="00691872">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781D15A" w14:textId="77777777" w:rsidR="00691872" w:rsidRDefault="00691872" w:rsidP="00691872">
      <w:pPr>
        <w:pStyle w:val="itinerario"/>
        <w:rPr>
          <w:lang w:eastAsia="es-CO"/>
        </w:rPr>
      </w:pPr>
    </w:p>
    <w:p w14:paraId="0A492890" w14:textId="77777777" w:rsidR="00691872" w:rsidRDefault="00691872" w:rsidP="00691872">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33A5DF00" w14:textId="77777777" w:rsidR="00691872" w:rsidRDefault="00691872" w:rsidP="00691872">
      <w:pPr>
        <w:pStyle w:val="itinerario"/>
        <w:rPr>
          <w:lang w:eastAsia="es-CO"/>
        </w:rPr>
      </w:pPr>
    </w:p>
    <w:p w14:paraId="7D68CFCC" w14:textId="77777777" w:rsidR="00691872" w:rsidRDefault="00691872" w:rsidP="00691872">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38F8CC48" w14:textId="77777777" w:rsidR="00691872" w:rsidRDefault="00691872" w:rsidP="00691872">
      <w:pPr>
        <w:pStyle w:val="itinerario"/>
        <w:rPr>
          <w:lang w:eastAsia="es-CO"/>
        </w:rPr>
      </w:pPr>
    </w:p>
    <w:p w14:paraId="3BC1B3B5" w14:textId="77777777" w:rsidR="00691872" w:rsidRDefault="00691872" w:rsidP="00691872">
      <w:pPr>
        <w:pStyle w:val="itinerario"/>
        <w:rPr>
          <w:lang w:eastAsia="es-CO"/>
        </w:rPr>
      </w:pPr>
      <w:r>
        <w:rPr>
          <w:lang w:eastAsia="es-CO"/>
        </w:rPr>
        <w:t xml:space="preserve">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w:t>
      </w:r>
      <w:r>
        <w:rPr>
          <w:lang w:eastAsia="es-CO"/>
        </w:rPr>
        <w:lastRenderedPageBreak/>
        <w:t>disposición legal en contrario, acerca de los términos, condiciones y restricciones de los servicios contratados.</w:t>
      </w:r>
    </w:p>
    <w:p w14:paraId="11180085" w14:textId="77777777" w:rsidR="00691872" w:rsidRDefault="00691872" w:rsidP="00691872">
      <w:pPr>
        <w:pStyle w:val="itinerario"/>
        <w:rPr>
          <w:lang w:eastAsia="es-CO"/>
        </w:rPr>
      </w:pPr>
    </w:p>
    <w:p w14:paraId="60D8B905" w14:textId="77777777" w:rsidR="00691872" w:rsidRDefault="00691872" w:rsidP="00691872">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53ED253" w14:textId="77777777" w:rsidR="00691872" w:rsidRDefault="00691872" w:rsidP="00691872">
      <w:pPr>
        <w:pStyle w:val="itinerario"/>
        <w:rPr>
          <w:lang w:eastAsia="es-CO"/>
        </w:rPr>
      </w:pPr>
    </w:p>
    <w:p w14:paraId="0617AE5F" w14:textId="77777777" w:rsidR="00691872" w:rsidRDefault="00691872" w:rsidP="00691872">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55891B7F" w14:textId="77777777" w:rsidR="00691872" w:rsidRDefault="00691872" w:rsidP="00691872">
      <w:pPr>
        <w:pStyle w:val="itinerario"/>
        <w:rPr>
          <w:lang w:eastAsia="es-CO"/>
        </w:rPr>
      </w:pPr>
    </w:p>
    <w:p w14:paraId="07F0BEB1" w14:textId="77777777" w:rsidR="00691872" w:rsidRDefault="00691872" w:rsidP="00691872">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39D040D4" w14:textId="77777777" w:rsidR="00691872" w:rsidRDefault="00691872" w:rsidP="00691872">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0553C528" w14:textId="77777777" w:rsidR="00691872" w:rsidRDefault="00691872" w:rsidP="00691872">
      <w:pPr>
        <w:pStyle w:val="itinerario"/>
        <w:rPr>
          <w:lang w:eastAsia="es-CO"/>
        </w:rPr>
      </w:pPr>
    </w:p>
    <w:p w14:paraId="79BF5596" w14:textId="77777777" w:rsidR="00691872" w:rsidRDefault="00691872" w:rsidP="00691872">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3C435553" w14:textId="77777777" w:rsidR="00691872" w:rsidRDefault="00691872" w:rsidP="00691872">
      <w:pPr>
        <w:pStyle w:val="itinerario"/>
        <w:rPr>
          <w:lang w:eastAsia="es-CO"/>
        </w:rPr>
      </w:pPr>
    </w:p>
    <w:p w14:paraId="7E2D387A" w14:textId="77777777" w:rsidR="00691872" w:rsidRDefault="00691872" w:rsidP="00691872">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tramite toma más tiempo por causas ajenas a </w:t>
      </w:r>
      <w:r w:rsidRPr="00485096">
        <w:rPr>
          <w:b/>
          <w:lang w:eastAsia="es-CO"/>
        </w:rPr>
        <w:t>ALL REPS</w:t>
      </w:r>
      <w:r>
        <w:rPr>
          <w:lang w:eastAsia="es-CO"/>
        </w:rPr>
        <w:t xml:space="preserve">, ésta no reconocerá ningún interés sobre las sumas a reembolsar. </w:t>
      </w:r>
    </w:p>
    <w:p w14:paraId="27DC8CAB" w14:textId="77777777" w:rsidR="00691872" w:rsidRDefault="00691872" w:rsidP="00691872">
      <w:pPr>
        <w:pStyle w:val="itinerario"/>
        <w:rPr>
          <w:lang w:eastAsia="es-CO"/>
        </w:rPr>
      </w:pPr>
    </w:p>
    <w:p w14:paraId="530D48C6" w14:textId="77777777" w:rsidR="00691872" w:rsidRDefault="00691872" w:rsidP="00691872">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3FADA6CD" w14:textId="77777777" w:rsidR="00691872" w:rsidRDefault="00691872" w:rsidP="00691872">
      <w:pPr>
        <w:pStyle w:val="itinerario"/>
        <w:rPr>
          <w:lang w:eastAsia="es-CO"/>
        </w:rPr>
      </w:pPr>
    </w:p>
    <w:p w14:paraId="03E4DC45" w14:textId="77777777" w:rsidR="00691872" w:rsidRDefault="00691872" w:rsidP="00691872">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7DE2F5B7" w14:textId="77777777" w:rsidR="00691872" w:rsidRDefault="00691872" w:rsidP="00691872">
      <w:pPr>
        <w:pStyle w:val="itinerario"/>
        <w:rPr>
          <w:lang w:eastAsia="es-CO"/>
        </w:rPr>
      </w:pPr>
    </w:p>
    <w:p w14:paraId="06F96598" w14:textId="77777777" w:rsidR="00691872" w:rsidRDefault="00691872" w:rsidP="00691872">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28BB324A" w14:textId="77777777" w:rsidR="00691872" w:rsidRDefault="00691872" w:rsidP="00691872">
      <w:pPr>
        <w:pStyle w:val="itinerario"/>
        <w:rPr>
          <w:lang w:eastAsia="es-CO"/>
        </w:rPr>
      </w:pPr>
    </w:p>
    <w:p w14:paraId="308511F5" w14:textId="77777777" w:rsidR="00691872" w:rsidRDefault="00691872" w:rsidP="00691872">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7C0EAC02" w14:textId="77777777" w:rsidR="00691872" w:rsidRDefault="00691872" w:rsidP="00691872">
      <w:pPr>
        <w:pStyle w:val="itinerario"/>
        <w:rPr>
          <w:lang w:eastAsia="es-CO"/>
        </w:rPr>
      </w:pPr>
    </w:p>
    <w:p w14:paraId="59E9B7EB" w14:textId="77777777" w:rsidR="00691872" w:rsidRDefault="00691872" w:rsidP="00691872">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7641A17D" w14:textId="77777777" w:rsidR="00691872" w:rsidRDefault="00691872" w:rsidP="00691872">
      <w:pPr>
        <w:pStyle w:val="itinerario"/>
        <w:rPr>
          <w:lang w:eastAsia="es-CO"/>
        </w:rPr>
      </w:pPr>
    </w:p>
    <w:p w14:paraId="4EDD208F" w14:textId="77777777" w:rsidR="00691872" w:rsidRDefault="00691872" w:rsidP="00691872">
      <w:pPr>
        <w:pStyle w:val="itinerario"/>
        <w:rPr>
          <w:lang w:eastAsia="es-CO"/>
        </w:rPr>
      </w:pPr>
      <w:r w:rsidRPr="00485096">
        <w:rPr>
          <w:b/>
          <w:lang w:eastAsia="es-CO"/>
        </w:rPr>
        <w:lastRenderedPageBreak/>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1" w:history="1">
        <w:r w:rsidRPr="008F020A">
          <w:rPr>
            <w:rStyle w:val="Hipervnculo"/>
            <w:lang w:eastAsia="es-CO"/>
          </w:rPr>
          <w:t>www.allreps.com</w:t>
        </w:r>
      </w:hyperlink>
      <w:r>
        <w:rPr>
          <w:lang w:eastAsia="es-CO"/>
        </w:rPr>
        <w:t xml:space="preserve"> - </w:t>
      </w:r>
      <w:hyperlink r:id="rId22" w:history="1">
        <w:r w:rsidRPr="008F020A">
          <w:rPr>
            <w:rStyle w:val="Hipervnculo"/>
            <w:lang w:eastAsia="es-CO"/>
          </w:rPr>
          <w:t>www.allrepsreceptivo.com</w:t>
        </w:r>
      </w:hyperlink>
      <w:r>
        <w:rPr>
          <w:lang w:eastAsia="es-CO"/>
        </w:rPr>
        <w:t xml:space="preserve"> o asesor comercial o confirmación de servicios. </w:t>
      </w:r>
    </w:p>
    <w:p w14:paraId="1436FA60" w14:textId="77777777" w:rsidR="00691872" w:rsidRDefault="00691872" w:rsidP="00691872">
      <w:pPr>
        <w:pStyle w:val="itinerario"/>
        <w:rPr>
          <w:lang w:eastAsia="es-CO"/>
        </w:rPr>
      </w:pPr>
    </w:p>
    <w:p w14:paraId="1C2FE1FC" w14:textId="77777777" w:rsidR="00691872" w:rsidRDefault="00691872" w:rsidP="00691872">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73FD415B" w14:textId="77777777" w:rsidR="00691872" w:rsidRDefault="00691872" w:rsidP="00691872">
      <w:pPr>
        <w:pStyle w:val="itinerario"/>
        <w:rPr>
          <w:lang w:eastAsia="es-CO"/>
        </w:rPr>
      </w:pPr>
    </w:p>
    <w:p w14:paraId="55C144D5" w14:textId="77777777" w:rsidR="00691872" w:rsidRDefault="00691872" w:rsidP="00691872">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3"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4"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727A741F" w14:textId="77777777" w:rsidR="00691872" w:rsidRDefault="00691872" w:rsidP="00691872">
      <w:pPr>
        <w:pStyle w:val="itinerario"/>
        <w:rPr>
          <w:lang w:eastAsia="es-CO"/>
        </w:rPr>
      </w:pPr>
    </w:p>
    <w:p w14:paraId="5EC5B3CF" w14:textId="77777777" w:rsidR="00691872" w:rsidRDefault="00691872" w:rsidP="00691872">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618FF16D" w14:textId="77777777" w:rsidR="00691872" w:rsidRDefault="00691872" w:rsidP="00691872">
      <w:pPr>
        <w:pStyle w:val="itinerario"/>
        <w:rPr>
          <w:lang w:eastAsia="es-CO"/>
        </w:rPr>
      </w:pPr>
    </w:p>
    <w:p w14:paraId="6A2DCBA5" w14:textId="77777777" w:rsidR="00691872" w:rsidRDefault="00691872" w:rsidP="00691872">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9EA6C1A" w14:textId="77777777" w:rsidR="00691872" w:rsidRDefault="00691872" w:rsidP="00691872">
      <w:pPr>
        <w:pStyle w:val="itinerario"/>
        <w:rPr>
          <w:lang w:eastAsia="es-CO"/>
        </w:rPr>
      </w:pPr>
    </w:p>
    <w:p w14:paraId="3142289E" w14:textId="77777777" w:rsidR="00691872" w:rsidRDefault="00691872" w:rsidP="00691872">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521D02F3" w14:textId="77777777" w:rsidR="00691872" w:rsidRDefault="00691872" w:rsidP="00691872">
      <w:pPr>
        <w:pStyle w:val="itinerario"/>
        <w:rPr>
          <w:lang w:eastAsia="es-CO"/>
        </w:rPr>
      </w:pPr>
    </w:p>
    <w:p w14:paraId="3E06FE0B" w14:textId="77777777" w:rsidR="00691872" w:rsidRDefault="00691872" w:rsidP="00691872">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2D4CB6B3" w14:textId="77777777" w:rsidR="00691872" w:rsidRDefault="00691872" w:rsidP="00691872">
      <w:pPr>
        <w:pStyle w:val="itinerario"/>
        <w:rPr>
          <w:lang w:eastAsia="es-CO"/>
        </w:rPr>
      </w:pPr>
    </w:p>
    <w:p w14:paraId="7309CE89" w14:textId="77777777" w:rsidR="00691872" w:rsidRDefault="00691872" w:rsidP="00691872">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A4551FB" w14:textId="77777777" w:rsidR="00691872" w:rsidRDefault="00691872" w:rsidP="00691872">
      <w:pPr>
        <w:pStyle w:val="itinerario"/>
        <w:rPr>
          <w:lang w:eastAsia="es-CO"/>
        </w:rPr>
      </w:pPr>
    </w:p>
    <w:p w14:paraId="3066FFE6" w14:textId="77777777" w:rsidR="00691872" w:rsidRDefault="00691872" w:rsidP="00691872">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5" w:history="1">
        <w:r w:rsidRPr="008F020A">
          <w:rPr>
            <w:rStyle w:val="Hipervnculo"/>
            <w:lang w:eastAsia="es-CO"/>
          </w:rPr>
          <w:t>www.allreps.com</w:t>
        </w:r>
      </w:hyperlink>
      <w:r>
        <w:rPr>
          <w:lang w:eastAsia="es-CO"/>
        </w:rPr>
        <w:t xml:space="preserve"> - </w:t>
      </w:r>
      <w:hyperlink r:id="rId26"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A73DBBD" w14:textId="77777777" w:rsidR="00691872" w:rsidRDefault="00691872" w:rsidP="00691872">
      <w:pPr>
        <w:pStyle w:val="itinerario"/>
        <w:rPr>
          <w:lang w:eastAsia="es-CO"/>
        </w:rPr>
      </w:pPr>
    </w:p>
    <w:p w14:paraId="49C1E2E9" w14:textId="77777777" w:rsidR="00691872" w:rsidRDefault="00691872" w:rsidP="00691872">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E2AEB39" w14:textId="77777777" w:rsidR="00691872" w:rsidRDefault="00691872" w:rsidP="00691872">
      <w:pPr>
        <w:pStyle w:val="itinerario"/>
        <w:rPr>
          <w:lang w:eastAsia="es-CO"/>
        </w:rPr>
      </w:pPr>
    </w:p>
    <w:p w14:paraId="3F8EB6BC" w14:textId="77777777" w:rsidR="00691872" w:rsidRDefault="00691872" w:rsidP="00691872">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10519A5" w14:textId="77777777" w:rsidR="00691872" w:rsidRDefault="00691872" w:rsidP="00691872">
      <w:pPr>
        <w:pStyle w:val="itinerario"/>
        <w:rPr>
          <w:lang w:eastAsia="es-CO"/>
        </w:rPr>
      </w:pPr>
    </w:p>
    <w:p w14:paraId="1BB5B67F" w14:textId="77777777" w:rsidR="00691872" w:rsidRDefault="00691872" w:rsidP="00691872">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2526DAAA" w14:textId="77777777" w:rsidR="00691872" w:rsidRDefault="00691872" w:rsidP="00691872">
      <w:pPr>
        <w:pStyle w:val="itinerario"/>
        <w:rPr>
          <w:lang w:eastAsia="es-CO"/>
        </w:rPr>
      </w:pPr>
    </w:p>
    <w:p w14:paraId="5E9F6BE5" w14:textId="77777777" w:rsidR="00691872" w:rsidRDefault="00691872" w:rsidP="00691872">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4FB1C9D" w14:textId="77777777" w:rsidR="00691872" w:rsidRDefault="00691872" w:rsidP="00691872">
      <w:pPr>
        <w:pStyle w:val="itinerario"/>
        <w:rPr>
          <w:lang w:eastAsia="es-CO"/>
        </w:rPr>
      </w:pPr>
    </w:p>
    <w:p w14:paraId="50858681" w14:textId="77777777" w:rsidR="00691872" w:rsidRDefault="00691872" w:rsidP="00691872">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2D85EA0A" w14:textId="77777777" w:rsidR="00691872" w:rsidRDefault="00691872" w:rsidP="00691872">
      <w:pPr>
        <w:pStyle w:val="itinerario"/>
        <w:rPr>
          <w:lang w:eastAsia="es-CO"/>
        </w:rPr>
      </w:pPr>
    </w:p>
    <w:p w14:paraId="0570600C" w14:textId="77777777" w:rsidR="00691872" w:rsidRDefault="00691872" w:rsidP="00691872">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43215ABD" w14:textId="77777777" w:rsidR="00691872" w:rsidRDefault="00691872" w:rsidP="00691872">
      <w:pPr>
        <w:pStyle w:val="itinerario"/>
        <w:rPr>
          <w:lang w:eastAsia="es-CO"/>
        </w:rPr>
      </w:pPr>
    </w:p>
    <w:p w14:paraId="45223859" w14:textId="77777777" w:rsidR="000142EA" w:rsidRDefault="000142EA" w:rsidP="00691872">
      <w:pPr>
        <w:pStyle w:val="itinerario"/>
        <w:rPr>
          <w:b/>
          <w:lang w:eastAsia="es-CO"/>
        </w:rPr>
      </w:pPr>
    </w:p>
    <w:p w14:paraId="71A2EF35" w14:textId="5D093424" w:rsidR="00691872" w:rsidRPr="00485096" w:rsidRDefault="00691872" w:rsidP="00691872">
      <w:pPr>
        <w:pStyle w:val="itinerario"/>
        <w:rPr>
          <w:b/>
          <w:lang w:eastAsia="es-CO"/>
        </w:rPr>
      </w:pPr>
      <w:r w:rsidRPr="00485096">
        <w:rPr>
          <w:b/>
          <w:lang w:eastAsia="es-CO"/>
        </w:rPr>
        <w:t>Actualización:</w:t>
      </w:r>
    </w:p>
    <w:p w14:paraId="12BFA956" w14:textId="77777777" w:rsidR="00691872" w:rsidRPr="00485096" w:rsidRDefault="00691872" w:rsidP="00691872">
      <w:pPr>
        <w:pStyle w:val="itinerario"/>
        <w:rPr>
          <w:b/>
          <w:lang w:eastAsia="es-CO"/>
        </w:rPr>
      </w:pPr>
      <w:r w:rsidRPr="00485096">
        <w:rPr>
          <w:b/>
          <w:lang w:eastAsia="es-CO"/>
        </w:rPr>
        <w:t>06-01-23</w:t>
      </w:r>
    </w:p>
    <w:p w14:paraId="5DCFFD11" w14:textId="77777777" w:rsidR="00691872" w:rsidRPr="00485096" w:rsidRDefault="00691872" w:rsidP="00691872">
      <w:pPr>
        <w:pStyle w:val="itinerario"/>
        <w:rPr>
          <w:b/>
          <w:lang w:eastAsia="es-CO"/>
        </w:rPr>
      </w:pPr>
      <w:r w:rsidRPr="00485096">
        <w:rPr>
          <w:b/>
          <w:lang w:eastAsia="es-CO"/>
        </w:rPr>
        <w:t>Revisada parte legal.</w:t>
      </w:r>
    </w:p>
    <w:p w14:paraId="0F2C5131" w14:textId="77777777"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11DC46C9" w14:textId="29EBE88F" w:rsidR="00FB4065" w:rsidRPr="002169A0" w:rsidRDefault="00691872" w:rsidP="00AE601D">
      <w:pPr>
        <w:pStyle w:val="itinerario"/>
        <w:rPr>
          <w:rFonts w:ascii="Century Gothic" w:hAnsi="Century Gothic"/>
          <w:b/>
          <w:bCs/>
          <w:color w:val="002060"/>
        </w:rPr>
      </w:pPr>
      <w:r>
        <w:t xml:space="preserve"> </w:t>
      </w:r>
      <w:r>
        <w:rPr>
          <w:b/>
        </w:rPr>
        <w:t xml:space="preserve">ALL REPS </w:t>
      </w:r>
      <w:r w:rsidR="00B46803">
        <w:rPr>
          <w:b/>
        </w:rPr>
        <w:t>SAS</w:t>
      </w:r>
      <w:r>
        <w:rPr>
          <w:b/>
        </w:rPr>
        <w:t>.</w:t>
      </w:r>
      <w:r>
        <w:t xml:space="preserve"> es propietario exclusivo de los derechos de autor de este material, cualquier reproducción, copia, venta, publicación o difusión sin su consentimiento, dará lugar al inicio de las acciones judiciales o administrativas que correspondan.</w:t>
      </w:r>
    </w:p>
    <w:sectPr w:rsidR="00FB4065" w:rsidRPr="002169A0"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97E4EB" w14:textId="77777777" w:rsidR="00691ED8" w:rsidRDefault="00691ED8" w:rsidP="00FB4065">
      <w:pPr>
        <w:spacing w:after="0" w:line="240" w:lineRule="auto"/>
      </w:pPr>
      <w:r>
        <w:separator/>
      </w:r>
    </w:p>
  </w:endnote>
  <w:endnote w:type="continuationSeparator" w:id="0">
    <w:p w14:paraId="21D1B5E5" w14:textId="77777777" w:rsidR="00691ED8" w:rsidRDefault="00691ED8" w:rsidP="00FB4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127B1" w14:textId="59E1A8F0" w:rsidR="00092591" w:rsidRPr="007424AB" w:rsidRDefault="00092591">
    <w:pPr>
      <w:pStyle w:val="Piedepgina"/>
      <w:rPr>
        <w:rFonts w:ascii="Century Gothic" w:hAnsi="Century Gothic"/>
        <w:b/>
        <w:bCs/>
        <w:color w:val="A6A6A6" w:themeColor="background1" w:themeShade="A6"/>
      </w:rPr>
    </w:pPr>
    <w:r w:rsidRPr="007424AB">
      <w:rPr>
        <w:b/>
        <w:bCs/>
        <w:noProof/>
        <w:color w:val="A6A6A6" w:themeColor="background1" w:themeShade="A6"/>
      </w:rPr>
      <w:drawing>
        <wp:anchor distT="0" distB="0" distL="114300" distR="114300" simplePos="0" relativeHeight="251658240" behindDoc="0" locked="0" layoutInCell="1" allowOverlap="1" wp14:anchorId="08C6BA48" wp14:editId="5BF75CDD">
          <wp:simplePos x="0" y="0"/>
          <wp:positionH relativeFrom="column">
            <wp:posOffset>2458085</wp:posOffset>
          </wp:positionH>
          <wp:positionV relativeFrom="paragraph">
            <wp:posOffset>-43180</wp:posOffset>
          </wp:positionV>
          <wp:extent cx="3063240" cy="256540"/>
          <wp:effectExtent l="0" t="0" r="3810" b="0"/>
          <wp:wrapThrough wrapText="bothSides">
            <wp:wrapPolygon edited="0">
              <wp:start x="0" y="0"/>
              <wp:lineTo x="0" y="19248"/>
              <wp:lineTo x="21493" y="19248"/>
              <wp:lineTo x="21493" y="0"/>
              <wp:lineTo x="0" y="0"/>
            </wp:wrapPolygon>
          </wp:wrapThrough>
          <wp:docPr id="20192982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298283" name=""/>
                  <pic:cNvPicPr/>
                </pic:nvPicPr>
                <pic:blipFill>
                  <a:blip r:embed="rId1">
                    <a:extLst>
                      <a:ext uri="{28A0092B-C50C-407E-A947-70E740481C1C}">
                        <a14:useLocalDpi xmlns:a14="http://schemas.microsoft.com/office/drawing/2010/main" val="0"/>
                      </a:ext>
                    </a:extLst>
                  </a:blip>
                  <a:stretch>
                    <a:fillRect/>
                  </a:stretch>
                </pic:blipFill>
                <pic:spPr>
                  <a:xfrm>
                    <a:off x="0" y="0"/>
                    <a:ext cx="3063240" cy="256540"/>
                  </a:xfrm>
                  <a:prstGeom prst="rect">
                    <a:avLst/>
                  </a:prstGeom>
                </pic:spPr>
              </pic:pic>
            </a:graphicData>
          </a:graphic>
          <wp14:sizeRelH relativeFrom="margin">
            <wp14:pctWidth>0</wp14:pctWidth>
          </wp14:sizeRelH>
          <wp14:sizeRelV relativeFrom="margin">
            <wp14:pctHeight>0</wp14:pctHeight>
          </wp14:sizeRelV>
        </wp:anchor>
      </w:drawing>
    </w:r>
    <w:r w:rsidRPr="007424AB">
      <w:rPr>
        <w:rFonts w:ascii="Century Gothic" w:hAnsi="Century Gothic"/>
        <w:b/>
        <w:bCs/>
        <w:color w:val="A6A6A6" w:themeColor="background1" w:themeShade="A6"/>
      </w:rPr>
      <w:t>DÍA DE MUERTOS EN MICHOACÁN</w:t>
    </w:r>
  </w:p>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871CF" w14:textId="77777777" w:rsidR="00691ED8" w:rsidRDefault="00691ED8" w:rsidP="00FB4065">
      <w:pPr>
        <w:spacing w:after="0" w:line="240" w:lineRule="auto"/>
      </w:pPr>
      <w:r>
        <w:separator/>
      </w:r>
    </w:p>
  </w:footnote>
  <w:footnote w:type="continuationSeparator" w:id="0">
    <w:p w14:paraId="158D3C09" w14:textId="77777777" w:rsidR="00691ED8" w:rsidRDefault="00691ED8" w:rsidP="00FB40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029C5"/>
    <w:multiLevelType w:val="hybridMultilevel"/>
    <w:tmpl w:val="650CE1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12821A6"/>
    <w:multiLevelType w:val="multilevel"/>
    <w:tmpl w:val="2C8C8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182ABE"/>
    <w:multiLevelType w:val="multilevel"/>
    <w:tmpl w:val="F1588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0E572D"/>
    <w:multiLevelType w:val="hybridMultilevel"/>
    <w:tmpl w:val="ACF4A5CE"/>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D49081A"/>
    <w:multiLevelType w:val="multilevel"/>
    <w:tmpl w:val="F6026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F951229"/>
    <w:multiLevelType w:val="hybridMultilevel"/>
    <w:tmpl w:val="BEE620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7"/>
  </w:num>
  <w:num w:numId="2" w16cid:durableId="103505341">
    <w:abstractNumId w:val="3"/>
  </w:num>
  <w:num w:numId="3" w16cid:durableId="1324973539">
    <w:abstractNumId w:val="5"/>
  </w:num>
  <w:num w:numId="4" w16cid:durableId="1931809663">
    <w:abstractNumId w:val="2"/>
  </w:num>
  <w:num w:numId="5" w16cid:durableId="234627950">
    <w:abstractNumId w:val="3"/>
  </w:num>
  <w:num w:numId="6" w16cid:durableId="1680501762">
    <w:abstractNumId w:val="6"/>
  </w:num>
  <w:num w:numId="7" w16cid:durableId="2034263927">
    <w:abstractNumId w:val="0"/>
  </w:num>
  <w:num w:numId="8" w16cid:durableId="1918899228">
    <w:abstractNumId w:val="4"/>
  </w:num>
  <w:num w:numId="9" w16cid:durableId="530874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11F31"/>
    <w:rsid w:val="000142EA"/>
    <w:rsid w:val="00015252"/>
    <w:rsid w:val="000300D3"/>
    <w:rsid w:val="00042ADB"/>
    <w:rsid w:val="00045A34"/>
    <w:rsid w:val="00047BF8"/>
    <w:rsid w:val="00047F36"/>
    <w:rsid w:val="00054161"/>
    <w:rsid w:val="00056DD9"/>
    <w:rsid w:val="0007394C"/>
    <w:rsid w:val="00074DF3"/>
    <w:rsid w:val="0007703E"/>
    <w:rsid w:val="0008583C"/>
    <w:rsid w:val="0008670A"/>
    <w:rsid w:val="00092591"/>
    <w:rsid w:val="000A3E99"/>
    <w:rsid w:val="000B0C18"/>
    <w:rsid w:val="000B15AB"/>
    <w:rsid w:val="000C03EE"/>
    <w:rsid w:val="000C487E"/>
    <w:rsid w:val="000D10B1"/>
    <w:rsid w:val="000D314D"/>
    <w:rsid w:val="000E24E5"/>
    <w:rsid w:val="000E289A"/>
    <w:rsid w:val="000E4D4F"/>
    <w:rsid w:val="0010524F"/>
    <w:rsid w:val="00106E25"/>
    <w:rsid w:val="001104AD"/>
    <w:rsid w:val="001131F0"/>
    <w:rsid w:val="0011340C"/>
    <w:rsid w:val="001273D4"/>
    <w:rsid w:val="001355CC"/>
    <w:rsid w:val="0013681E"/>
    <w:rsid w:val="00137584"/>
    <w:rsid w:val="00137F0B"/>
    <w:rsid w:val="00142F74"/>
    <w:rsid w:val="00144B5D"/>
    <w:rsid w:val="0014672E"/>
    <w:rsid w:val="00160525"/>
    <w:rsid w:val="00180195"/>
    <w:rsid w:val="00190648"/>
    <w:rsid w:val="00193923"/>
    <w:rsid w:val="001A5442"/>
    <w:rsid w:val="001B1561"/>
    <w:rsid w:val="001B171F"/>
    <w:rsid w:val="001C0654"/>
    <w:rsid w:val="001C1341"/>
    <w:rsid w:val="001C52EE"/>
    <w:rsid w:val="001C6161"/>
    <w:rsid w:val="001E1607"/>
    <w:rsid w:val="00200192"/>
    <w:rsid w:val="00200975"/>
    <w:rsid w:val="00202C64"/>
    <w:rsid w:val="002169A0"/>
    <w:rsid w:val="00254E5D"/>
    <w:rsid w:val="00260A92"/>
    <w:rsid w:val="002611A8"/>
    <w:rsid w:val="00273AFF"/>
    <w:rsid w:val="00281622"/>
    <w:rsid w:val="00284FAB"/>
    <w:rsid w:val="00285AC8"/>
    <w:rsid w:val="00285DDB"/>
    <w:rsid w:val="002948C5"/>
    <w:rsid w:val="00295469"/>
    <w:rsid w:val="002964BD"/>
    <w:rsid w:val="002A0719"/>
    <w:rsid w:val="002A4071"/>
    <w:rsid w:val="002B0E91"/>
    <w:rsid w:val="002B6F96"/>
    <w:rsid w:val="002D0263"/>
    <w:rsid w:val="002F2953"/>
    <w:rsid w:val="0030466C"/>
    <w:rsid w:val="00307DAC"/>
    <w:rsid w:val="00345722"/>
    <w:rsid w:val="00345926"/>
    <w:rsid w:val="0035010F"/>
    <w:rsid w:val="00357096"/>
    <w:rsid w:val="00386494"/>
    <w:rsid w:val="00395C83"/>
    <w:rsid w:val="003A3493"/>
    <w:rsid w:val="003A626F"/>
    <w:rsid w:val="003B695E"/>
    <w:rsid w:val="003B7C5A"/>
    <w:rsid w:val="003C07A2"/>
    <w:rsid w:val="003D0420"/>
    <w:rsid w:val="003E3CE1"/>
    <w:rsid w:val="003F1982"/>
    <w:rsid w:val="003F1CCB"/>
    <w:rsid w:val="004058BC"/>
    <w:rsid w:val="00410238"/>
    <w:rsid w:val="004158DB"/>
    <w:rsid w:val="00420D39"/>
    <w:rsid w:val="0045102D"/>
    <w:rsid w:val="0045609D"/>
    <w:rsid w:val="004653B3"/>
    <w:rsid w:val="00466841"/>
    <w:rsid w:val="00466D7C"/>
    <w:rsid w:val="0048349E"/>
    <w:rsid w:val="00483DFF"/>
    <w:rsid w:val="004852CD"/>
    <w:rsid w:val="0048665F"/>
    <w:rsid w:val="00487E70"/>
    <w:rsid w:val="004960C7"/>
    <w:rsid w:val="004A38BB"/>
    <w:rsid w:val="004C1B7C"/>
    <w:rsid w:val="004C6B92"/>
    <w:rsid w:val="004D0596"/>
    <w:rsid w:val="004E0E8F"/>
    <w:rsid w:val="004F2066"/>
    <w:rsid w:val="004F4431"/>
    <w:rsid w:val="005024B2"/>
    <w:rsid w:val="00506D73"/>
    <w:rsid w:val="005158CB"/>
    <w:rsid w:val="005272C0"/>
    <w:rsid w:val="0052796F"/>
    <w:rsid w:val="00530306"/>
    <w:rsid w:val="00534CBA"/>
    <w:rsid w:val="00535581"/>
    <w:rsid w:val="00547E9D"/>
    <w:rsid w:val="00556094"/>
    <w:rsid w:val="00556B10"/>
    <w:rsid w:val="00565588"/>
    <w:rsid w:val="0057557C"/>
    <w:rsid w:val="00577981"/>
    <w:rsid w:val="00577D2F"/>
    <w:rsid w:val="00584C05"/>
    <w:rsid w:val="00584CA1"/>
    <w:rsid w:val="00587E31"/>
    <w:rsid w:val="00591845"/>
    <w:rsid w:val="005951E6"/>
    <w:rsid w:val="0059650D"/>
    <w:rsid w:val="0059677F"/>
    <w:rsid w:val="005B24E4"/>
    <w:rsid w:val="005B566A"/>
    <w:rsid w:val="005C39D3"/>
    <w:rsid w:val="005D38A2"/>
    <w:rsid w:val="005E2DB1"/>
    <w:rsid w:val="005F79E9"/>
    <w:rsid w:val="005F7DCA"/>
    <w:rsid w:val="0060191D"/>
    <w:rsid w:val="00610B15"/>
    <w:rsid w:val="006252C0"/>
    <w:rsid w:val="006257BD"/>
    <w:rsid w:val="00637FCE"/>
    <w:rsid w:val="006451D6"/>
    <w:rsid w:val="00647107"/>
    <w:rsid w:val="006511AA"/>
    <w:rsid w:val="006515B7"/>
    <w:rsid w:val="006773A9"/>
    <w:rsid w:val="00680E92"/>
    <w:rsid w:val="00682509"/>
    <w:rsid w:val="00691872"/>
    <w:rsid w:val="00691ED8"/>
    <w:rsid w:val="006933D2"/>
    <w:rsid w:val="006A3EC3"/>
    <w:rsid w:val="006C2FE7"/>
    <w:rsid w:val="006C3824"/>
    <w:rsid w:val="006D0A5C"/>
    <w:rsid w:val="006D16C5"/>
    <w:rsid w:val="006D3C67"/>
    <w:rsid w:val="006E2383"/>
    <w:rsid w:val="006E2778"/>
    <w:rsid w:val="006E6451"/>
    <w:rsid w:val="006F1B3D"/>
    <w:rsid w:val="006F30E7"/>
    <w:rsid w:val="006F42E7"/>
    <w:rsid w:val="00702E1B"/>
    <w:rsid w:val="00713FF4"/>
    <w:rsid w:val="00720FF3"/>
    <w:rsid w:val="007340B2"/>
    <w:rsid w:val="00734249"/>
    <w:rsid w:val="00735744"/>
    <w:rsid w:val="00740C76"/>
    <w:rsid w:val="007424AB"/>
    <w:rsid w:val="00775CD1"/>
    <w:rsid w:val="0078518E"/>
    <w:rsid w:val="00793F93"/>
    <w:rsid w:val="007946BA"/>
    <w:rsid w:val="00795F47"/>
    <w:rsid w:val="00796019"/>
    <w:rsid w:val="007B1324"/>
    <w:rsid w:val="007B29F2"/>
    <w:rsid w:val="007B56EC"/>
    <w:rsid w:val="007E2C83"/>
    <w:rsid w:val="00802415"/>
    <w:rsid w:val="008024BC"/>
    <w:rsid w:val="00802E61"/>
    <w:rsid w:val="00807892"/>
    <w:rsid w:val="00810AC7"/>
    <w:rsid w:val="00816D25"/>
    <w:rsid w:val="00820F9A"/>
    <w:rsid w:val="00824A9C"/>
    <w:rsid w:val="00825EFF"/>
    <w:rsid w:val="00834D0F"/>
    <w:rsid w:val="00835E25"/>
    <w:rsid w:val="008378A1"/>
    <w:rsid w:val="00837C56"/>
    <w:rsid w:val="008454CE"/>
    <w:rsid w:val="008565F6"/>
    <w:rsid w:val="00857066"/>
    <w:rsid w:val="00870EF5"/>
    <w:rsid w:val="00880528"/>
    <w:rsid w:val="0089146A"/>
    <w:rsid w:val="008A60AC"/>
    <w:rsid w:val="008B1388"/>
    <w:rsid w:val="008C34FA"/>
    <w:rsid w:val="008C3E82"/>
    <w:rsid w:val="008D5581"/>
    <w:rsid w:val="008E3215"/>
    <w:rsid w:val="008E44DA"/>
    <w:rsid w:val="008F41B8"/>
    <w:rsid w:val="00910DAE"/>
    <w:rsid w:val="009151E4"/>
    <w:rsid w:val="00920EB7"/>
    <w:rsid w:val="0092413C"/>
    <w:rsid w:val="009335E7"/>
    <w:rsid w:val="00940FB6"/>
    <w:rsid w:val="00943A2C"/>
    <w:rsid w:val="0095192C"/>
    <w:rsid w:val="00962C2A"/>
    <w:rsid w:val="009631E0"/>
    <w:rsid w:val="00970D9D"/>
    <w:rsid w:val="009759BB"/>
    <w:rsid w:val="00980441"/>
    <w:rsid w:val="009819DE"/>
    <w:rsid w:val="00987261"/>
    <w:rsid w:val="009953E7"/>
    <w:rsid w:val="009A6AFA"/>
    <w:rsid w:val="009B313C"/>
    <w:rsid w:val="009B3A93"/>
    <w:rsid w:val="009C0BD2"/>
    <w:rsid w:val="009E3A28"/>
    <w:rsid w:val="00A02B80"/>
    <w:rsid w:val="00A16FFE"/>
    <w:rsid w:val="00A27A00"/>
    <w:rsid w:val="00A403BF"/>
    <w:rsid w:val="00A5551A"/>
    <w:rsid w:val="00A558CC"/>
    <w:rsid w:val="00A56D0E"/>
    <w:rsid w:val="00A601B2"/>
    <w:rsid w:val="00A80EBF"/>
    <w:rsid w:val="00A923FF"/>
    <w:rsid w:val="00A9731D"/>
    <w:rsid w:val="00AA0272"/>
    <w:rsid w:val="00AA24EE"/>
    <w:rsid w:val="00AA5E41"/>
    <w:rsid w:val="00AB234F"/>
    <w:rsid w:val="00AB57FB"/>
    <w:rsid w:val="00AC1D0A"/>
    <w:rsid w:val="00AC7DFB"/>
    <w:rsid w:val="00AD019A"/>
    <w:rsid w:val="00AD0D55"/>
    <w:rsid w:val="00AE0006"/>
    <w:rsid w:val="00AE601D"/>
    <w:rsid w:val="00AF1F77"/>
    <w:rsid w:val="00AF26C1"/>
    <w:rsid w:val="00AF72D3"/>
    <w:rsid w:val="00AF7412"/>
    <w:rsid w:val="00AF7F3B"/>
    <w:rsid w:val="00B02D50"/>
    <w:rsid w:val="00B11432"/>
    <w:rsid w:val="00B12A2D"/>
    <w:rsid w:val="00B179C6"/>
    <w:rsid w:val="00B3189C"/>
    <w:rsid w:val="00B37AB4"/>
    <w:rsid w:val="00B4141E"/>
    <w:rsid w:val="00B426D6"/>
    <w:rsid w:val="00B46803"/>
    <w:rsid w:val="00B64987"/>
    <w:rsid w:val="00B9117F"/>
    <w:rsid w:val="00B91A8C"/>
    <w:rsid w:val="00B964DA"/>
    <w:rsid w:val="00BA0F3D"/>
    <w:rsid w:val="00BA361E"/>
    <w:rsid w:val="00BC15B1"/>
    <w:rsid w:val="00BF0D08"/>
    <w:rsid w:val="00BF380C"/>
    <w:rsid w:val="00C0014B"/>
    <w:rsid w:val="00C018A6"/>
    <w:rsid w:val="00C1177A"/>
    <w:rsid w:val="00C15AB0"/>
    <w:rsid w:val="00C311F4"/>
    <w:rsid w:val="00C57565"/>
    <w:rsid w:val="00C636D1"/>
    <w:rsid w:val="00C65B77"/>
    <w:rsid w:val="00C8231F"/>
    <w:rsid w:val="00C92E1A"/>
    <w:rsid w:val="00C9635D"/>
    <w:rsid w:val="00CB20D5"/>
    <w:rsid w:val="00CC1A0F"/>
    <w:rsid w:val="00CD1D36"/>
    <w:rsid w:val="00CE4CC6"/>
    <w:rsid w:val="00CF0E16"/>
    <w:rsid w:val="00CF7988"/>
    <w:rsid w:val="00D00C96"/>
    <w:rsid w:val="00D11294"/>
    <w:rsid w:val="00D1756D"/>
    <w:rsid w:val="00D34C26"/>
    <w:rsid w:val="00D460E9"/>
    <w:rsid w:val="00D54D3A"/>
    <w:rsid w:val="00D67A10"/>
    <w:rsid w:val="00D70483"/>
    <w:rsid w:val="00D86B6D"/>
    <w:rsid w:val="00D87269"/>
    <w:rsid w:val="00DA2394"/>
    <w:rsid w:val="00DA2807"/>
    <w:rsid w:val="00DB7722"/>
    <w:rsid w:val="00DC1FAC"/>
    <w:rsid w:val="00DE047C"/>
    <w:rsid w:val="00DE3616"/>
    <w:rsid w:val="00DF1830"/>
    <w:rsid w:val="00E054B8"/>
    <w:rsid w:val="00E1034B"/>
    <w:rsid w:val="00E122F0"/>
    <w:rsid w:val="00E12635"/>
    <w:rsid w:val="00E14BDF"/>
    <w:rsid w:val="00E17BF0"/>
    <w:rsid w:val="00E20423"/>
    <w:rsid w:val="00E260D8"/>
    <w:rsid w:val="00E26829"/>
    <w:rsid w:val="00E30F47"/>
    <w:rsid w:val="00E36D20"/>
    <w:rsid w:val="00E436DD"/>
    <w:rsid w:val="00E61D07"/>
    <w:rsid w:val="00E84C9B"/>
    <w:rsid w:val="00E858E6"/>
    <w:rsid w:val="00E96A46"/>
    <w:rsid w:val="00E96EF8"/>
    <w:rsid w:val="00EA0958"/>
    <w:rsid w:val="00EB1925"/>
    <w:rsid w:val="00EB5179"/>
    <w:rsid w:val="00EC6014"/>
    <w:rsid w:val="00EC6846"/>
    <w:rsid w:val="00EC7421"/>
    <w:rsid w:val="00ED6CFD"/>
    <w:rsid w:val="00EE6CEB"/>
    <w:rsid w:val="00F034C1"/>
    <w:rsid w:val="00F077C2"/>
    <w:rsid w:val="00F24524"/>
    <w:rsid w:val="00F25192"/>
    <w:rsid w:val="00F25DD4"/>
    <w:rsid w:val="00F278D1"/>
    <w:rsid w:val="00F31B13"/>
    <w:rsid w:val="00F409EB"/>
    <w:rsid w:val="00F41226"/>
    <w:rsid w:val="00F44891"/>
    <w:rsid w:val="00F45B73"/>
    <w:rsid w:val="00F52748"/>
    <w:rsid w:val="00F54D1D"/>
    <w:rsid w:val="00F56E97"/>
    <w:rsid w:val="00F60368"/>
    <w:rsid w:val="00F60382"/>
    <w:rsid w:val="00F63573"/>
    <w:rsid w:val="00F64F1F"/>
    <w:rsid w:val="00F703D3"/>
    <w:rsid w:val="00F8251D"/>
    <w:rsid w:val="00F95A78"/>
    <w:rsid w:val="00FA34B9"/>
    <w:rsid w:val="00FB08D5"/>
    <w:rsid w:val="00FB12E2"/>
    <w:rsid w:val="00FB4065"/>
    <w:rsid w:val="00FB5A3E"/>
    <w:rsid w:val="00FC3176"/>
    <w:rsid w:val="00FC38D4"/>
    <w:rsid w:val="00FD061A"/>
    <w:rsid w:val="00FD4A20"/>
    <w:rsid w:val="00FE28D5"/>
    <w:rsid w:val="00FE639C"/>
    <w:rsid w:val="00FF1EA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CCB"/>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5"/>
      </w:numPr>
      <w:spacing w:before="40" w:after="40" w:line="0" w:lineRule="atLeast"/>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paragraph" w:styleId="Textoindependiente">
    <w:name w:val="Body Text"/>
    <w:basedOn w:val="Normal"/>
    <w:link w:val="TextoindependienteCar"/>
    <w:uiPriority w:val="1"/>
    <w:qFormat/>
    <w:rsid w:val="00824A9C"/>
    <w:pPr>
      <w:widowControl w:val="0"/>
      <w:autoSpaceDE w:val="0"/>
      <w:autoSpaceDN w:val="0"/>
      <w:spacing w:after="0" w:line="240" w:lineRule="auto"/>
    </w:pPr>
    <w:rPr>
      <w:rFonts w:ascii="Arial MT" w:eastAsia="Arial MT" w:hAnsi="Arial MT" w:cs="Arial MT"/>
      <w:kern w:val="0"/>
      <w:sz w:val="17"/>
      <w:szCs w:val="17"/>
      <w:lang w:val="es-ES"/>
      <w14:ligatures w14:val="none"/>
    </w:rPr>
  </w:style>
  <w:style w:type="character" w:customStyle="1" w:styleId="TextoindependienteCar">
    <w:name w:val="Texto independiente Car"/>
    <w:basedOn w:val="Fuentedeprrafopredeter"/>
    <w:link w:val="Textoindependiente"/>
    <w:uiPriority w:val="1"/>
    <w:rsid w:val="00824A9C"/>
    <w:rPr>
      <w:rFonts w:ascii="Arial MT" w:eastAsia="Arial MT" w:hAnsi="Arial MT" w:cs="Arial MT"/>
      <w:kern w:val="0"/>
      <w:sz w:val="17"/>
      <w:szCs w:val="17"/>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303314073">
      <w:bodyDiv w:val="1"/>
      <w:marLeft w:val="0"/>
      <w:marRight w:val="0"/>
      <w:marTop w:val="0"/>
      <w:marBottom w:val="0"/>
      <w:divBdr>
        <w:top w:val="none" w:sz="0" w:space="0" w:color="auto"/>
        <w:left w:val="none" w:sz="0" w:space="0" w:color="auto"/>
        <w:bottom w:val="none" w:sz="0" w:space="0" w:color="auto"/>
        <w:right w:val="none" w:sz="0" w:space="0" w:color="auto"/>
      </w:divBdr>
    </w:div>
    <w:div w:id="443696161">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864174495">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101412621">
      <w:bodyDiv w:val="1"/>
      <w:marLeft w:val="0"/>
      <w:marRight w:val="0"/>
      <w:marTop w:val="0"/>
      <w:marBottom w:val="0"/>
      <w:divBdr>
        <w:top w:val="none" w:sz="0" w:space="0" w:color="auto"/>
        <w:left w:val="none" w:sz="0" w:space="0" w:color="auto"/>
        <w:bottom w:val="none" w:sz="0" w:space="0" w:color="auto"/>
        <w:right w:val="none" w:sz="0" w:space="0" w:color="auto"/>
      </w:divBdr>
    </w:div>
    <w:div w:id="114812720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389642553">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03010310">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597716132">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807776619">
      <w:bodyDiv w:val="1"/>
      <w:marLeft w:val="0"/>
      <w:marRight w:val="0"/>
      <w:marTop w:val="0"/>
      <w:marBottom w:val="0"/>
      <w:divBdr>
        <w:top w:val="none" w:sz="0" w:space="0" w:color="auto"/>
        <w:left w:val="none" w:sz="0" w:space="0" w:color="auto"/>
        <w:bottom w:val="none" w:sz="0" w:space="0" w:color="auto"/>
        <w:right w:val="none" w:sz="0" w:space="0" w:color="auto"/>
      </w:divBdr>
    </w:div>
    <w:div w:id="2028947367">
      <w:bodyDiv w:val="1"/>
      <w:marLeft w:val="0"/>
      <w:marRight w:val="0"/>
      <w:marTop w:val="0"/>
      <w:marBottom w:val="0"/>
      <w:divBdr>
        <w:top w:val="none" w:sz="0" w:space="0" w:color="auto"/>
        <w:left w:val="none" w:sz="0" w:space="0" w:color="auto"/>
        <w:bottom w:val="none" w:sz="0" w:space="0" w:color="auto"/>
        <w:right w:val="none" w:sz="0" w:space="0" w:color="auto"/>
      </w:divBdr>
    </w:div>
    <w:div w:id="2069380311">
      <w:bodyDiv w:val="1"/>
      <w:marLeft w:val="0"/>
      <w:marRight w:val="0"/>
      <w:marTop w:val="0"/>
      <w:marBottom w:val="0"/>
      <w:divBdr>
        <w:top w:val="none" w:sz="0" w:space="0" w:color="auto"/>
        <w:left w:val="none" w:sz="0" w:space="0" w:color="auto"/>
        <w:bottom w:val="none" w:sz="0" w:space="0" w:color="auto"/>
        <w:right w:val="none" w:sz="0" w:space="0" w:color="auto"/>
      </w:divBdr>
    </w:div>
    <w:div w:id="2106218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allreps.com" TargetMode="External"/><Relationship Id="rId26" Type="http://schemas.openxmlformats.org/officeDocument/2006/relationships/hyperlink" Target="http://www.allrepsreceptivo.com" TargetMode="External"/><Relationship Id="rId3" Type="http://schemas.openxmlformats.org/officeDocument/2006/relationships/customXml" Target="../customXml/item3.xml"/><Relationship Id="rId21" Type="http://schemas.openxmlformats.org/officeDocument/2006/relationships/hyperlink" Target="http://www.allreps.com"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asesor3@allreps.com" TargetMode="External"/><Relationship Id="rId25" Type="http://schemas.openxmlformats.org/officeDocument/2006/relationships/hyperlink" Target="http://www.allreps.com" TargetMode="External"/><Relationship Id="rId2" Type="http://schemas.openxmlformats.org/officeDocument/2006/relationships/customXml" Target="../customXml/item2.xml"/><Relationship Id="rId16" Type="http://schemas.openxmlformats.org/officeDocument/2006/relationships/hyperlink" Target="mailto:asesor1@allreps.com" TargetMode="External"/><Relationship Id="rId20" Type="http://schemas.openxmlformats.org/officeDocument/2006/relationships/hyperlink" Target="http://www.allrepsreceptiv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receptivo.com"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allreps.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reps.com" TargetMode="External"/><Relationship Id="rId22" Type="http://schemas.openxmlformats.org/officeDocument/2006/relationships/hyperlink" Target="http://www.allrepsreceptivo.com"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12B20B-0EA6-42FE-95AC-25444D4C76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B56205-0CF0-43E2-A92F-659A0839CABB}">
  <ds:schemaRefs>
    <ds:schemaRef ds:uri="http://schemas.microsoft.com/sharepoint/v3/contenttype/forms"/>
  </ds:schemaRefs>
</ds:datastoreItem>
</file>

<file path=customXml/itemProps3.xml><?xml version="1.0" encoding="utf-8"?>
<ds:datastoreItem xmlns:ds="http://schemas.openxmlformats.org/officeDocument/2006/customXml" ds:itemID="{3EAFD719-E72B-4C6A-A2A0-341E7AC8C26A}">
  <ds:schemaRefs>
    <ds:schemaRef ds:uri="http://schemas.openxmlformats.org/package/2006/metadata/core-properties"/>
    <ds:schemaRef ds:uri="http://schemas.microsoft.com/office/2006/metadata/properties"/>
    <ds:schemaRef ds:uri="http://purl.org/dc/elements/1.1/"/>
    <ds:schemaRef ds:uri="http://purl.org/dc/dcmitype/"/>
    <ds:schemaRef ds:uri="http://purl.org/dc/terms/"/>
    <ds:schemaRef ds:uri="http://schemas.microsoft.com/office/infopath/2007/PartnerControls"/>
    <ds:schemaRef ds:uri="http://schemas.microsoft.com/office/2006/documentManagement/types"/>
    <ds:schemaRef ds:uri="dbd6b440-260f-4f1d-8b21-a2006c6c90c0"/>
    <ds:schemaRef ds:uri="fb62e5cb-a76d-4d4e-b026-abd72bae18e8"/>
    <ds:schemaRef ds:uri="http://www.w3.org/XML/1998/namespace"/>
  </ds:schemaRefs>
</ds:datastoreItem>
</file>

<file path=customXml/itemProps4.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895</TotalTime>
  <Pages>15</Pages>
  <Words>6483</Words>
  <Characters>35660</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SAS</cp:lastModifiedBy>
  <cp:revision>333</cp:revision>
  <cp:lastPrinted>2025-03-27T17:26:00Z</cp:lastPrinted>
  <dcterms:created xsi:type="dcterms:W3CDTF">2025-01-20T21:47:00Z</dcterms:created>
  <dcterms:modified xsi:type="dcterms:W3CDTF">2025-03-28T15:01:00Z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