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711CF" w14:textId="7C7FC053" w:rsidR="00462011" w:rsidRDefault="000849D9" w:rsidP="003C2E98">
      <w:pPr>
        <w:spacing w:after="0"/>
        <w:jc w:val="center"/>
        <w:rPr>
          <w:rFonts w:ascii="Century Gothic" w:hAnsi="Century Gothic" w:cs="Calibri"/>
          <w:b/>
          <w:bCs/>
          <w:color w:val="002060"/>
          <w:sz w:val="32"/>
          <w:szCs w:val="32"/>
        </w:rPr>
      </w:pPr>
      <w:r>
        <w:rPr>
          <w:noProof/>
        </w:rPr>
        <w:drawing>
          <wp:anchor distT="0" distB="0" distL="114300" distR="114300" simplePos="0" relativeHeight="251658240" behindDoc="0" locked="0" layoutInCell="1" allowOverlap="1" wp14:anchorId="70D340EC" wp14:editId="40B43BB8">
            <wp:simplePos x="0" y="0"/>
            <wp:positionH relativeFrom="column">
              <wp:posOffset>-571282</wp:posOffset>
            </wp:positionH>
            <wp:positionV relativeFrom="paragraph">
              <wp:posOffset>-340995</wp:posOffset>
            </wp:positionV>
            <wp:extent cx="6687185" cy="2166261"/>
            <wp:effectExtent l="0" t="0" r="0" b="5715"/>
            <wp:wrapNone/>
            <wp:docPr id="14407611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761128"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87185" cy="2166261"/>
                    </a:xfrm>
                    <a:prstGeom prst="rect">
                      <a:avLst/>
                    </a:prstGeom>
                  </pic:spPr>
                </pic:pic>
              </a:graphicData>
            </a:graphic>
            <wp14:sizeRelH relativeFrom="margin">
              <wp14:pctWidth>0</wp14:pctWidth>
            </wp14:sizeRelH>
            <wp14:sizeRelV relativeFrom="margin">
              <wp14:pctHeight>0</wp14:pctHeight>
            </wp14:sizeRelV>
          </wp:anchor>
        </w:drawing>
      </w:r>
    </w:p>
    <w:p w14:paraId="33A3B9C7" w14:textId="6622A79A" w:rsidR="00462011" w:rsidRDefault="00462011" w:rsidP="003C2E98">
      <w:pPr>
        <w:spacing w:after="0"/>
        <w:jc w:val="center"/>
        <w:rPr>
          <w:rFonts w:ascii="Century Gothic" w:hAnsi="Century Gothic" w:cs="Calibri"/>
          <w:b/>
          <w:bCs/>
          <w:color w:val="002060"/>
          <w:sz w:val="32"/>
          <w:szCs w:val="32"/>
        </w:rPr>
      </w:pPr>
    </w:p>
    <w:p w14:paraId="285DC76E" w14:textId="741599DD" w:rsidR="003C2E98" w:rsidRDefault="003C2E98" w:rsidP="003C2E98">
      <w:pPr>
        <w:spacing w:after="0"/>
        <w:jc w:val="center"/>
        <w:rPr>
          <w:rFonts w:ascii="Century Gothic" w:hAnsi="Century Gothic" w:cs="Calibri"/>
          <w:b/>
          <w:bCs/>
          <w:color w:val="002060"/>
          <w:sz w:val="32"/>
          <w:szCs w:val="32"/>
        </w:rPr>
      </w:pPr>
    </w:p>
    <w:p w14:paraId="2992652B" w14:textId="77777777" w:rsidR="00462011" w:rsidRDefault="00462011" w:rsidP="003C2E98">
      <w:pPr>
        <w:spacing w:after="0"/>
        <w:jc w:val="center"/>
        <w:rPr>
          <w:rFonts w:ascii="Century Gothic" w:hAnsi="Century Gothic" w:cs="Calibri"/>
          <w:b/>
          <w:bCs/>
          <w:color w:val="002060"/>
          <w:sz w:val="32"/>
          <w:szCs w:val="32"/>
        </w:rPr>
      </w:pPr>
    </w:p>
    <w:p w14:paraId="5FBFA3D1" w14:textId="550E0F74" w:rsidR="00462011" w:rsidRDefault="00462011" w:rsidP="003C2E98">
      <w:pPr>
        <w:spacing w:after="0"/>
        <w:jc w:val="center"/>
        <w:rPr>
          <w:rFonts w:ascii="Century Gothic" w:hAnsi="Century Gothic" w:cs="Calibri"/>
          <w:b/>
          <w:bCs/>
          <w:color w:val="002060"/>
          <w:sz w:val="32"/>
          <w:szCs w:val="32"/>
        </w:rPr>
      </w:pPr>
    </w:p>
    <w:p w14:paraId="5048B526" w14:textId="77777777" w:rsidR="00462011" w:rsidRDefault="00462011" w:rsidP="003C2E98">
      <w:pPr>
        <w:spacing w:after="0"/>
        <w:jc w:val="center"/>
        <w:rPr>
          <w:rFonts w:ascii="Century Gothic" w:hAnsi="Century Gothic" w:cs="Calibri"/>
          <w:b/>
          <w:bCs/>
          <w:color w:val="002060"/>
          <w:sz w:val="32"/>
          <w:szCs w:val="32"/>
        </w:rPr>
      </w:pPr>
    </w:p>
    <w:p w14:paraId="72E4EB7E" w14:textId="44F0F73D" w:rsidR="00462011" w:rsidRDefault="00462011" w:rsidP="003C2E98">
      <w:pPr>
        <w:spacing w:after="0"/>
        <w:jc w:val="center"/>
        <w:rPr>
          <w:rFonts w:ascii="Century Gothic" w:hAnsi="Century Gothic" w:cs="Calibri"/>
          <w:b/>
          <w:bCs/>
          <w:color w:val="002060"/>
          <w:sz w:val="32"/>
          <w:szCs w:val="32"/>
        </w:rPr>
      </w:pPr>
    </w:p>
    <w:p w14:paraId="248EB1A4" w14:textId="37F50EC8" w:rsidR="000849D9" w:rsidRDefault="000849D9" w:rsidP="003C2E98">
      <w:pPr>
        <w:spacing w:after="0"/>
        <w:jc w:val="center"/>
        <w:rPr>
          <w:rFonts w:ascii="Century Gothic" w:hAnsi="Century Gothic" w:cs="Calibri"/>
          <w:b/>
          <w:bCs/>
          <w:color w:val="002060"/>
          <w:sz w:val="32"/>
          <w:szCs w:val="32"/>
        </w:rPr>
      </w:pPr>
    </w:p>
    <w:p w14:paraId="1ECFFC7D" w14:textId="0D05E6C3" w:rsidR="00462011" w:rsidRDefault="00462011" w:rsidP="003A3493">
      <w:pPr>
        <w:jc w:val="center"/>
        <w:rPr>
          <w:rFonts w:ascii="Century Gothic" w:hAnsi="Century Gothic" w:cs="Calibri"/>
          <w:b/>
          <w:bCs/>
          <w:color w:val="002060"/>
          <w:sz w:val="32"/>
          <w:szCs w:val="32"/>
        </w:rPr>
      </w:pPr>
      <w:r>
        <w:rPr>
          <w:rFonts w:ascii="Century Gothic" w:hAnsi="Century Gothic" w:cs="Calibri"/>
          <w:b/>
          <w:bCs/>
          <w:color w:val="002060"/>
          <w:sz w:val="32"/>
          <w:szCs w:val="32"/>
        </w:rPr>
        <w:t xml:space="preserve">VISITANDO: </w:t>
      </w:r>
      <w:r w:rsidR="000849D9">
        <w:rPr>
          <w:rFonts w:ascii="Century Gothic" w:hAnsi="Century Gothic" w:cs="Calibri"/>
          <w:b/>
          <w:bCs/>
          <w:color w:val="002060"/>
          <w:sz w:val="32"/>
          <w:szCs w:val="32"/>
        </w:rPr>
        <w:t xml:space="preserve">VANCOUVER, KELOWNA, GOLDEN, CANMORE Y CALGARY </w:t>
      </w:r>
    </w:p>
    <w:p w14:paraId="5BB84B91" w14:textId="0040BA2D" w:rsidR="00857066" w:rsidRDefault="000849D9" w:rsidP="003A3493">
      <w:pPr>
        <w:jc w:val="center"/>
        <w:rPr>
          <w:rFonts w:ascii="Century Gothic" w:hAnsi="Century Gothic" w:cs="Calibri"/>
          <w:b/>
          <w:bCs/>
          <w:color w:val="002060"/>
          <w:sz w:val="32"/>
          <w:szCs w:val="32"/>
        </w:rPr>
      </w:pPr>
      <w:r>
        <w:rPr>
          <w:rFonts w:ascii="Century Gothic" w:hAnsi="Century Gothic" w:cs="Calibri"/>
          <w:b/>
          <w:bCs/>
          <w:color w:val="002060"/>
          <w:sz w:val="32"/>
          <w:szCs w:val="32"/>
        </w:rPr>
        <w:t>7</w:t>
      </w:r>
      <w:r w:rsidR="002169A0" w:rsidRPr="003C2E98">
        <w:rPr>
          <w:rFonts w:ascii="Century Gothic" w:hAnsi="Century Gothic" w:cs="Calibri"/>
          <w:b/>
          <w:bCs/>
          <w:color w:val="002060"/>
          <w:sz w:val="32"/>
          <w:szCs w:val="32"/>
        </w:rPr>
        <w:t xml:space="preserve"> </w:t>
      </w:r>
      <w:r w:rsidR="00CE4CC6" w:rsidRPr="003C2E98">
        <w:rPr>
          <w:rFonts w:ascii="Century Gothic" w:hAnsi="Century Gothic" w:cs="Calibri"/>
          <w:b/>
          <w:bCs/>
          <w:color w:val="002060"/>
          <w:sz w:val="32"/>
          <w:szCs w:val="32"/>
        </w:rPr>
        <w:t xml:space="preserve">DÍAS   </w:t>
      </w:r>
      <w:r>
        <w:rPr>
          <w:rFonts w:ascii="Century Gothic" w:hAnsi="Century Gothic" w:cs="Calibri"/>
          <w:b/>
          <w:bCs/>
          <w:color w:val="002060"/>
          <w:sz w:val="32"/>
          <w:szCs w:val="32"/>
        </w:rPr>
        <w:t>6</w:t>
      </w:r>
      <w:r w:rsidR="00CE4CC6" w:rsidRPr="003C2E98">
        <w:rPr>
          <w:rFonts w:ascii="Century Gothic" w:hAnsi="Century Gothic" w:cs="Calibri"/>
          <w:b/>
          <w:bCs/>
          <w:color w:val="002060"/>
          <w:sz w:val="32"/>
          <w:szCs w:val="32"/>
        </w:rPr>
        <w:t xml:space="preserve"> NOCHES</w:t>
      </w:r>
    </w:p>
    <w:p w14:paraId="31999D77" w14:textId="609BDA8F" w:rsidR="000849D9" w:rsidRDefault="000849D9" w:rsidP="009D0B06">
      <w:pPr>
        <w:pStyle w:val="itinerario"/>
      </w:pPr>
      <w:r w:rsidRPr="000849D9">
        <w:t>Vancouver, una ciudad costera rodeada de montañas, ofrece una mezcla perfecta de naturaleza y urbanismo, con parques como Stanley Park, playas y una vibrante escena cultural. Kelowna, ubicada en el corazón del Valle de Okanagan, es conocida por sus hermosos viñedos, lagos cristalinos y actividades al aire libre, como el senderismo y el ciclismo. Golden, rodeada de los majestuosos Rocky Mountains, es un destino ideal para los amantes del esquí y la aventura, con un entorno impresionante de montañas, ríos y parques nacionales. Canmore, un pintoresco pueblo en las Rocosas, es famoso por sus impresionantes paisajes alpinos, rutas de senderismo y actividades en la naturaleza durante todo el año. Calgary, una ciudad moderna con un fuerte legado del oeste, destaca por su famosa Calgary Tower, el Parque Olímpico y su rodeo anual, el Calgary Stampede, siendo un excelente punto de partida para explorar las montañas Rocosas. Cada uno de estos destinos ofrece una combinación única de paisajes naturales, actividades al aire libre y cultura.</w:t>
      </w:r>
    </w:p>
    <w:p w14:paraId="4ED54C9D" w14:textId="08FE8742" w:rsidR="000849D9" w:rsidRDefault="000849D9" w:rsidP="009D0B06">
      <w:pPr>
        <w:pStyle w:val="itinerario"/>
      </w:pPr>
    </w:p>
    <w:p w14:paraId="6A0DB885" w14:textId="279799FD" w:rsidR="000849D9" w:rsidRDefault="000849D9" w:rsidP="009D0B06">
      <w:pPr>
        <w:pStyle w:val="itinerario"/>
      </w:pPr>
      <w:r>
        <w:rPr>
          <w:rFonts w:ascii="Times New Roman"/>
          <w:noProof/>
          <w:sz w:val="16"/>
        </w:rPr>
        <w:drawing>
          <wp:anchor distT="0" distB="0" distL="114300" distR="114300" simplePos="0" relativeHeight="251658241" behindDoc="0" locked="0" layoutInCell="1" allowOverlap="1" wp14:anchorId="17FDAD6C" wp14:editId="41F508AC">
            <wp:simplePos x="0" y="0"/>
            <wp:positionH relativeFrom="column">
              <wp:posOffset>2887848</wp:posOffset>
            </wp:positionH>
            <wp:positionV relativeFrom="paragraph">
              <wp:posOffset>34194</wp:posOffset>
            </wp:positionV>
            <wp:extent cx="2535555" cy="1880235"/>
            <wp:effectExtent l="0" t="0" r="0" b="5715"/>
            <wp:wrapNone/>
            <wp:docPr id="2043078169" name="Image 583" descr="Map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2043078169" name="Image 583" descr="Mapa&#10;&#10;El contenido generado por IA puede ser incorrecto."/>
                    <pic:cNvPicPr/>
                  </pic:nvPicPr>
                  <pic:blipFill>
                    <a:blip r:embed="rId12" cstate="print">
                      <a:duotone>
                        <a:schemeClr val="accent5">
                          <a:shade val="45000"/>
                          <a:satMod val="135000"/>
                        </a:schemeClr>
                        <a:prstClr val="white"/>
                      </a:duotone>
                      <a:extLst>
                        <a:ext uri="{BEBA8EAE-BF5A-486C-A8C5-ECC9F3942E4B}">
                          <a14:imgProps xmlns:a14="http://schemas.microsoft.com/office/drawing/2010/main">
                            <a14:imgLayer r:embed="rId13">
                              <a14:imgEffect>
                                <a14:colorTemperature colorTemp="5300"/>
                              </a14:imgEffect>
                            </a14:imgLayer>
                          </a14:imgProps>
                        </a:ext>
                      </a:extLst>
                    </a:blip>
                    <a:stretch>
                      <a:fillRect/>
                    </a:stretch>
                  </pic:blipFill>
                  <pic:spPr>
                    <a:xfrm>
                      <a:off x="0" y="0"/>
                      <a:ext cx="2535555" cy="1880235"/>
                    </a:xfrm>
                    <a:prstGeom prst="rect">
                      <a:avLst/>
                    </a:prstGeom>
                  </pic:spPr>
                </pic:pic>
              </a:graphicData>
            </a:graphic>
            <wp14:sizeRelH relativeFrom="margin">
              <wp14:pctWidth>0</wp14:pctWidth>
            </wp14:sizeRelH>
            <wp14:sizeRelV relativeFrom="margin">
              <wp14:pctHeight>0</wp14:pctHeight>
            </wp14:sizeRelV>
          </wp:anchor>
        </w:drawing>
      </w:r>
    </w:p>
    <w:p w14:paraId="6FE0D30E" w14:textId="1ABCF918" w:rsidR="000849D9" w:rsidRDefault="000849D9" w:rsidP="009D0B06">
      <w:pPr>
        <w:pStyle w:val="itinerario"/>
      </w:pPr>
    </w:p>
    <w:tbl>
      <w:tblPr>
        <w:tblStyle w:val="Tablanormal4"/>
        <w:tblpPr w:leftFromText="141" w:rightFromText="141" w:vertAnchor="text" w:tblpY="1"/>
        <w:tblOverlap w:val="never"/>
        <w:tblW w:w="3730" w:type="dxa"/>
        <w:tblLook w:val="04A0" w:firstRow="1" w:lastRow="0" w:firstColumn="1" w:lastColumn="0" w:noHBand="0" w:noVBand="1"/>
      </w:tblPr>
      <w:tblGrid>
        <w:gridCol w:w="1334"/>
        <w:gridCol w:w="479"/>
        <w:gridCol w:w="479"/>
        <w:gridCol w:w="479"/>
        <w:gridCol w:w="479"/>
        <w:gridCol w:w="480"/>
      </w:tblGrid>
      <w:tr w:rsidR="001D7A7C" w:rsidRPr="00395C83" w14:paraId="73F53EA6" w14:textId="77777777" w:rsidTr="00462011">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730" w:type="dxa"/>
            <w:gridSpan w:val="6"/>
            <w:tcBorders>
              <w:top w:val="single" w:sz="4" w:space="0" w:color="D9D9D9" w:themeColor="background1" w:themeShade="D9"/>
              <w:bottom w:val="single" w:sz="4" w:space="0" w:color="D9D9D9"/>
            </w:tcBorders>
            <w:shd w:val="clear" w:color="auto" w:fill="auto"/>
            <w:vAlign w:val="center"/>
          </w:tcPr>
          <w:p w14:paraId="1A8ED104" w14:textId="73307E49" w:rsidR="001D7A7C" w:rsidRPr="00ED460E" w:rsidRDefault="00B32071" w:rsidP="00462011">
            <w:pPr>
              <w:pStyle w:val="dias"/>
              <w:spacing w:before="0" w:line="240" w:lineRule="auto"/>
              <w:rPr>
                <w:rFonts w:ascii="Century Gothic" w:hAnsi="Century Gothic" w:cstheme="minorHAnsi"/>
                <w:b/>
                <w:bCs/>
                <w:caps w:val="0"/>
                <w:color w:val="FFFFFF" w:themeColor="background1"/>
                <w:sz w:val="22"/>
                <w:szCs w:val="22"/>
              </w:rPr>
            </w:pPr>
            <w:r w:rsidRPr="00A3381D">
              <w:rPr>
                <w:rFonts w:ascii="Century Gothic" w:hAnsi="Century Gothic" w:cstheme="minorHAnsi"/>
                <w:b/>
                <w:bCs/>
                <w:caps w:val="0"/>
                <w:color w:val="0C4870"/>
                <w:sz w:val="20"/>
                <w:szCs w:val="20"/>
                <w:lang w:bidi="ar-SA"/>
              </w:rPr>
              <w:t>SALIDAS 2025</w:t>
            </w:r>
          </w:p>
        </w:tc>
      </w:tr>
      <w:tr w:rsidR="00462011" w:rsidRPr="00395C83" w14:paraId="4A736E2D" w14:textId="77777777" w:rsidTr="00462011">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7B72D688" w14:textId="0A12EBB9" w:rsidR="00462011" w:rsidRPr="002D0CDA" w:rsidRDefault="00462011" w:rsidP="00462011">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Julio</w:t>
            </w:r>
          </w:p>
        </w:tc>
        <w:tc>
          <w:tcPr>
            <w:tcW w:w="479" w:type="dxa"/>
            <w:tcBorders>
              <w:left w:val="single" w:sz="4" w:space="0" w:color="D9D9D9"/>
            </w:tcBorders>
            <w:vAlign w:val="center"/>
          </w:tcPr>
          <w:p w14:paraId="13B00BA0" w14:textId="57466507" w:rsidR="00462011" w:rsidRPr="005D159A" w:rsidRDefault="000849D9"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15</w:t>
            </w:r>
          </w:p>
        </w:tc>
        <w:tc>
          <w:tcPr>
            <w:tcW w:w="479" w:type="dxa"/>
            <w:vAlign w:val="center"/>
          </w:tcPr>
          <w:p w14:paraId="63BAC480" w14:textId="58872341" w:rsidR="00462011" w:rsidRPr="005D159A" w:rsidRDefault="000849D9"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29</w:t>
            </w:r>
          </w:p>
        </w:tc>
        <w:tc>
          <w:tcPr>
            <w:tcW w:w="479" w:type="dxa"/>
            <w:vAlign w:val="center"/>
          </w:tcPr>
          <w:p w14:paraId="0F11585E" w14:textId="21F9B888" w:rsidR="00462011" w:rsidRPr="005D159A" w:rsidRDefault="00462011"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vAlign w:val="center"/>
          </w:tcPr>
          <w:p w14:paraId="2777B6E9" w14:textId="0443394C" w:rsidR="00462011" w:rsidRPr="005D159A" w:rsidRDefault="00462011"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80" w:type="dxa"/>
            <w:vAlign w:val="center"/>
          </w:tcPr>
          <w:p w14:paraId="7F9D23CD" w14:textId="390F1BF3" w:rsidR="00462011" w:rsidRPr="005D159A" w:rsidRDefault="00462011" w:rsidP="0046201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462011" w:rsidRPr="00395C83" w14:paraId="43770168" w14:textId="77777777" w:rsidTr="000849D9">
        <w:trPr>
          <w:trHeight w:val="359"/>
        </w:trPr>
        <w:tc>
          <w:tcPr>
            <w:cnfStyle w:val="001000000000" w:firstRow="0" w:lastRow="0" w:firstColumn="1" w:lastColumn="0" w:oddVBand="0" w:evenVBand="0" w:oddHBand="0" w:evenHBand="0" w:firstRowFirstColumn="0" w:firstRowLastColumn="0" w:lastRowFirstColumn="0" w:lastRowLastColumn="0"/>
            <w:tcW w:w="1334" w:type="dxa"/>
            <w:tcBorders>
              <w:bottom w:val="single" w:sz="4" w:space="0" w:color="D9D9D9" w:themeColor="background1" w:themeShade="D9"/>
              <w:right w:val="single" w:sz="4" w:space="0" w:color="D9D9D9"/>
            </w:tcBorders>
            <w:vAlign w:val="center"/>
          </w:tcPr>
          <w:p w14:paraId="4D94B7D0" w14:textId="6E39D3C6" w:rsidR="00462011" w:rsidRPr="002D0CDA" w:rsidRDefault="00462011" w:rsidP="00462011">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Agosto</w:t>
            </w:r>
          </w:p>
        </w:tc>
        <w:tc>
          <w:tcPr>
            <w:tcW w:w="479" w:type="dxa"/>
            <w:tcBorders>
              <w:left w:val="single" w:sz="4" w:space="0" w:color="D9D9D9"/>
              <w:bottom w:val="single" w:sz="4" w:space="0" w:color="D9D9D9" w:themeColor="background1" w:themeShade="D9"/>
            </w:tcBorders>
            <w:vAlign w:val="center"/>
          </w:tcPr>
          <w:p w14:paraId="474D0545" w14:textId="3537D591" w:rsidR="00462011" w:rsidRPr="005D159A" w:rsidRDefault="000849D9" w:rsidP="0046201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12</w:t>
            </w:r>
          </w:p>
        </w:tc>
        <w:tc>
          <w:tcPr>
            <w:tcW w:w="479" w:type="dxa"/>
            <w:tcBorders>
              <w:bottom w:val="single" w:sz="4" w:space="0" w:color="D9D9D9" w:themeColor="background1" w:themeShade="D9"/>
            </w:tcBorders>
            <w:vAlign w:val="center"/>
          </w:tcPr>
          <w:p w14:paraId="70CFF83D" w14:textId="0263F5CA" w:rsidR="00462011" w:rsidRPr="005D159A" w:rsidRDefault="000849D9" w:rsidP="0046201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26</w:t>
            </w:r>
          </w:p>
        </w:tc>
        <w:tc>
          <w:tcPr>
            <w:tcW w:w="479" w:type="dxa"/>
            <w:tcBorders>
              <w:bottom w:val="single" w:sz="4" w:space="0" w:color="D9D9D9" w:themeColor="background1" w:themeShade="D9"/>
            </w:tcBorders>
            <w:vAlign w:val="center"/>
          </w:tcPr>
          <w:p w14:paraId="757323A2" w14:textId="3A25335A" w:rsidR="00462011" w:rsidRPr="005D159A" w:rsidRDefault="00462011" w:rsidP="0046201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tcBorders>
              <w:bottom w:val="single" w:sz="4" w:space="0" w:color="D9D9D9" w:themeColor="background1" w:themeShade="D9"/>
            </w:tcBorders>
            <w:vAlign w:val="center"/>
          </w:tcPr>
          <w:p w14:paraId="5D2AF835" w14:textId="08D3A31D" w:rsidR="00462011" w:rsidRPr="005D159A" w:rsidRDefault="00462011" w:rsidP="0046201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80" w:type="dxa"/>
            <w:tcBorders>
              <w:bottom w:val="single" w:sz="4" w:space="0" w:color="D9D9D9" w:themeColor="background1" w:themeShade="D9"/>
            </w:tcBorders>
            <w:vAlign w:val="center"/>
          </w:tcPr>
          <w:p w14:paraId="5D5C92C2" w14:textId="68CBB63A" w:rsidR="00462011" w:rsidRPr="005D159A" w:rsidRDefault="00462011" w:rsidP="0046201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r>
    </w:tbl>
    <w:p w14:paraId="61112E66" w14:textId="3D29067E" w:rsidR="00462011" w:rsidRDefault="00462011" w:rsidP="009D0B06">
      <w:pPr>
        <w:pStyle w:val="itinerario"/>
      </w:pPr>
    </w:p>
    <w:p w14:paraId="5E24FE77" w14:textId="2892E588" w:rsidR="00462011" w:rsidRPr="00462011" w:rsidRDefault="00462011" w:rsidP="00462011">
      <w:pPr>
        <w:rPr>
          <w:lang w:bidi="hi-IN"/>
        </w:rPr>
      </w:pPr>
    </w:p>
    <w:p w14:paraId="447D8EA3" w14:textId="42B935B5" w:rsidR="00462011" w:rsidRDefault="00462011" w:rsidP="009D0B06">
      <w:pPr>
        <w:pStyle w:val="itinerario"/>
      </w:pPr>
    </w:p>
    <w:p w14:paraId="68944A84" w14:textId="77777777" w:rsidR="00462011" w:rsidRDefault="00462011" w:rsidP="009D0B06">
      <w:pPr>
        <w:pStyle w:val="itinerario"/>
      </w:pPr>
    </w:p>
    <w:p w14:paraId="51C35B50" w14:textId="6C6E8AD1" w:rsidR="00753C08" w:rsidRDefault="00462011" w:rsidP="00462011">
      <w:pPr>
        <w:pStyle w:val="itinerario"/>
        <w:jc w:val="center"/>
      </w:pPr>
      <w:r>
        <w:br w:type="textWrapping" w:clear="all"/>
      </w:r>
    </w:p>
    <w:p w14:paraId="46DB1937" w14:textId="77777777" w:rsidR="003C2E98" w:rsidRDefault="003C2E98" w:rsidP="009D0B06">
      <w:pPr>
        <w:pStyle w:val="itinerario"/>
      </w:pPr>
    </w:p>
    <w:p w14:paraId="75B44141" w14:textId="77777777" w:rsidR="000F2AA3" w:rsidRDefault="000F2AA3" w:rsidP="009D0B06">
      <w:pPr>
        <w:pStyle w:val="itinerario"/>
      </w:pPr>
    </w:p>
    <w:p w14:paraId="014DFD6A" w14:textId="77777777" w:rsidR="007A0FC8" w:rsidRDefault="007A0FC8" w:rsidP="009D0B06">
      <w:pPr>
        <w:pStyle w:val="itinerario"/>
      </w:pPr>
    </w:p>
    <w:p w14:paraId="0D617620" w14:textId="77777777" w:rsidR="007A0FC8" w:rsidRDefault="007A0FC8" w:rsidP="009D0B06">
      <w:pPr>
        <w:pStyle w:val="itinerario"/>
      </w:pPr>
    </w:p>
    <w:p w14:paraId="65E5CC4B" w14:textId="379DDB27" w:rsidR="004C6B9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23DCBEB5" w14:textId="06F4C8C0" w:rsidR="00445E07" w:rsidRDefault="00445E07" w:rsidP="00445E07">
      <w:pPr>
        <w:pStyle w:val="vinetas"/>
        <w:ind w:left="714" w:hanging="357"/>
        <w:jc w:val="both"/>
      </w:pPr>
      <w:r>
        <w:t xml:space="preserve">Traslado aeropuerto – hotel – aeropuerto, en servicio compartido. </w:t>
      </w:r>
    </w:p>
    <w:p w14:paraId="043CFE3A" w14:textId="1333A3D3" w:rsidR="005B5D1B" w:rsidRDefault="005B5D1B" w:rsidP="00445E07">
      <w:pPr>
        <w:pStyle w:val="vinetas"/>
        <w:ind w:left="714" w:hanging="357"/>
        <w:jc w:val="both"/>
      </w:pPr>
      <w:r>
        <w:t>Transporte terrestre como lo indica el itinerario:</w:t>
      </w:r>
      <w:r w:rsidR="00462011">
        <w:t xml:space="preserve"> </w:t>
      </w:r>
      <w:r w:rsidR="000849D9">
        <w:t xml:space="preserve">Vancouver </w:t>
      </w:r>
      <w:r w:rsidR="00462011">
        <w:t xml:space="preserve">– </w:t>
      </w:r>
      <w:r w:rsidR="000849D9">
        <w:t>Hope – Kelowna – Revelstoke – Golden – Canmore – Calagary.</w:t>
      </w:r>
    </w:p>
    <w:p w14:paraId="7ABE281C" w14:textId="3B4517ED" w:rsidR="00445E07" w:rsidRDefault="000849D9" w:rsidP="00445E07">
      <w:pPr>
        <w:pStyle w:val="vinetas"/>
        <w:ind w:left="714" w:hanging="357"/>
        <w:jc w:val="both"/>
      </w:pPr>
      <w:r>
        <w:t xml:space="preserve">2 </w:t>
      </w:r>
      <w:r w:rsidR="00445E07">
        <w:t>noche</w:t>
      </w:r>
      <w:r>
        <w:t>s</w:t>
      </w:r>
      <w:r w:rsidR="00445E07">
        <w:t xml:space="preserve"> de alojamiento en </w:t>
      </w:r>
      <w:r>
        <w:t>Vancouver</w:t>
      </w:r>
      <w:r w:rsidR="00445E07">
        <w:t xml:space="preserve"> en el hotel indicado o similar.</w:t>
      </w:r>
    </w:p>
    <w:p w14:paraId="4DB3A223" w14:textId="763DD622" w:rsidR="000849D9" w:rsidRDefault="000849D9" w:rsidP="000849D9">
      <w:pPr>
        <w:pStyle w:val="vinetas"/>
        <w:ind w:left="714" w:hanging="357"/>
        <w:jc w:val="both"/>
      </w:pPr>
      <w:r>
        <w:lastRenderedPageBreak/>
        <w:t>1 noche de alojamiento en Kelowna en el hotel indicado o similar.</w:t>
      </w:r>
    </w:p>
    <w:p w14:paraId="5BEA9675" w14:textId="4D7BB1BD" w:rsidR="000849D9" w:rsidRDefault="000849D9" w:rsidP="00445E07">
      <w:pPr>
        <w:pStyle w:val="vinetas"/>
        <w:ind w:left="714" w:hanging="357"/>
        <w:jc w:val="both"/>
      </w:pPr>
      <w:r>
        <w:t>1 noche de alojamiento en Golden en el hotel indicado o similar</w:t>
      </w:r>
    </w:p>
    <w:p w14:paraId="13127A78" w14:textId="3076936B" w:rsidR="00445E07" w:rsidRDefault="00445E07" w:rsidP="00445E07">
      <w:pPr>
        <w:pStyle w:val="vinetas"/>
        <w:ind w:left="714" w:hanging="357"/>
        <w:jc w:val="both"/>
      </w:pPr>
      <w:r>
        <w:t xml:space="preserve">1 noche de alojamiento en </w:t>
      </w:r>
      <w:r w:rsidR="000849D9">
        <w:t>Canmore</w:t>
      </w:r>
      <w:r>
        <w:t xml:space="preserve"> en el hotel indicado o similar.</w:t>
      </w:r>
    </w:p>
    <w:p w14:paraId="677C8E93" w14:textId="23FC1ED9" w:rsidR="000849D9" w:rsidRDefault="000849D9" w:rsidP="000849D9">
      <w:pPr>
        <w:pStyle w:val="vinetas"/>
        <w:ind w:left="714" w:hanging="357"/>
        <w:jc w:val="both"/>
      </w:pPr>
      <w:r>
        <w:t xml:space="preserve">1 noche de alojamiento en </w:t>
      </w:r>
      <w:r w:rsidRPr="000849D9">
        <w:t xml:space="preserve">Calgary </w:t>
      </w:r>
      <w:r>
        <w:t>en el hotel indicado o similar.</w:t>
      </w:r>
    </w:p>
    <w:p w14:paraId="3A55A47E" w14:textId="77777777" w:rsidR="000849D9" w:rsidRDefault="000849D9" w:rsidP="000849D9">
      <w:pPr>
        <w:pStyle w:val="vinetas"/>
        <w:ind w:left="714" w:hanging="357"/>
        <w:jc w:val="both"/>
      </w:pPr>
      <w:r>
        <w:t>4 desayunos americanos.</w:t>
      </w:r>
    </w:p>
    <w:p w14:paraId="02944FB1" w14:textId="5F0AC051" w:rsidR="000849D9" w:rsidRDefault="000849D9" w:rsidP="000849D9">
      <w:pPr>
        <w:pStyle w:val="vinetas"/>
        <w:ind w:left="714" w:hanging="357"/>
        <w:jc w:val="both"/>
      </w:pPr>
      <w:r>
        <w:t>1 desayuno continental en Kelowna.</w:t>
      </w:r>
    </w:p>
    <w:p w14:paraId="66A2BA5D" w14:textId="20C60087" w:rsidR="000849D9" w:rsidRDefault="000849D9" w:rsidP="000849D9">
      <w:pPr>
        <w:pStyle w:val="vinetas"/>
        <w:ind w:left="714" w:hanging="357"/>
        <w:jc w:val="both"/>
      </w:pPr>
      <w:r>
        <w:t>1 desayuno continental en Canmore.</w:t>
      </w:r>
    </w:p>
    <w:p w14:paraId="5F274485" w14:textId="6AC1EDBD" w:rsidR="00CA6AB0" w:rsidRDefault="00CA6AB0" w:rsidP="00CA6AB0">
      <w:pPr>
        <w:pStyle w:val="vinetas"/>
        <w:ind w:left="714" w:hanging="357"/>
        <w:jc w:val="both"/>
      </w:pPr>
      <w:r>
        <w:t>Visita panorámica de la ciudad de Vancouver.</w:t>
      </w:r>
    </w:p>
    <w:p w14:paraId="6CEF0B13" w14:textId="38520584" w:rsidR="00CA6AB0" w:rsidRDefault="00CA6AB0" w:rsidP="00CA6AB0">
      <w:pPr>
        <w:pStyle w:val="vinetas"/>
        <w:ind w:left="714" w:hanging="357"/>
        <w:jc w:val="both"/>
      </w:pPr>
      <w:r>
        <w:t xml:space="preserve">Ingreso a </w:t>
      </w:r>
      <w:r w:rsidRPr="00CA6AB0">
        <w:t>Stanley Park</w:t>
      </w:r>
      <w:r>
        <w:t>.</w:t>
      </w:r>
    </w:p>
    <w:p w14:paraId="4DA80158" w14:textId="616A14B0" w:rsidR="00CA6AB0" w:rsidRDefault="00CA6AB0" w:rsidP="00CA6AB0">
      <w:pPr>
        <w:pStyle w:val="vinetas"/>
        <w:ind w:left="714" w:hanging="357"/>
        <w:jc w:val="both"/>
      </w:pPr>
      <w:r>
        <w:t xml:space="preserve">Visita panorámica del </w:t>
      </w:r>
      <w:r w:rsidRPr="00CA6AB0">
        <w:t>Valle de Okanagan</w:t>
      </w:r>
      <w:r>
        <w:t>.</w:t>
      </w:r>
    </w:p>
    <w:p w14:paraId="04A324D2" w14:textId="027B46AC" w:rsidR="00CA6AB0" w:rsidRDefault="00CA6AB0" w:rsidP="00CA6AB0">
      <w:pPr>
        <w:pStyle w:val="vinetas"/>
        <w:ind w:left="714" w:hanging="357"/>
        <w:jc w:val="both"/>
      </w:pPr>
      <w:r>
        <w:t xml:space="preserve">Visita panorámica al </w:t>
      </w:r>
      <w:r w:rsidRPr="00CA6AB0">
        <w:t>Parque Nacional Revelstoke</w:t>
      </w:r>
      <w:r>
        <w:t xml:space="preserve">. </w:t>
      </w:r>
    </w:p>
    <w:p w14:paraId="7EC58475" w14:textId="260C7547" w:rsidR="00540C40" w:rsidRDefault="00540C40" w:rsidP="00CA6AB0">
      <w:pPr>
        <w:pStyle w:val="vinetas"/>
        <w:ind w:left="714" w:hanging="357"/>
        <w:jc w:val="both"/>
      </w:pPr>
      <w:r>
        <w:t xml:space="preserve">Visita panorámica al </w:t>
      </w:r>
      <w:r w:rsidRPr="00540C40">
        <w:t>Parque Nacional Yoho</w:t>
      </w:r>
      <w:r>
        <w:t>.</w:t>
      </w:r>
    </w:p>
    <w:p w14:paraId="11E7C9B7" w14:textId="0CB9C1CF" w:rsidR="00540C40" w:rsidRDefault="0035340E" w:rsidP="00CA6AB0">
      <w:pPr>
        <w:pStyle w:val="vinetas"/>
        <w:ind w:left="714" w:hanging="357"/>
        <w:jc w:val="both"/>
      </w:pPr>
      <w:r>
        <w:t xml:space="preserve">Excursión en Snowcoach al </w:t>
      </w:r>
      <w:r w:rsidR="00540C40" w:rsidRPr="00540C40">
        <w:t>Glaciar Athabasca</w:t>
      </w:r>
      <w:r>
        <w:t xml:space="preserve"> con ingreso.</w:t>
      </w:r>
    </w:p>
    <w:p w14:paraId="4F1FC358" w14:textId="0ECA66FC" w:rsidR="0035340E" w:rsidRDefault="0035340E" w:rsidP="0035340E">
      <w:pPr>
        <w:pStyle w:val="vinetas"/>
        <w:ind w:left="714" w:hanging="357"/>
        <w:jc w:val="both"/>
      </w:pPr>
      <w:r>
        <w:t>Visita panorámica de Calgary.</w:t>
      </w:r>
    </w:p>
    <w:p w14:paraId="04FFFD8E" w14:textId="77777777" w:rsidR="005B5D1B" w:rsidRDefault="005B5D1B" w:rsidP="005B5D1B">
      <w:pPr>
        <w:pStyle w:val="vinetas"/>
        <w:ind w:left="714" w:hanging="357"/>
        <w:jc w:val="both"/>
      </w:pPr>
      <w:r>
        <w:t xml:space="preserve">Manejo de una (1) maleta por persona durante el recorrido, maletas adicionales serán cobradas. </w:t>
      </w:r>
    </w:p>
    <w:p w14:paraId="6BAED61F" w14:textId="77777777" w:rsidR="005B5D1B" w:rsidRDefault="005B5D1B" w:rsidP="005B5D1B">
      <w:pPr>
        <w:pStyle w:val="vinetas"/>
        <w:ind w:left="714" w:hanging="357"/>
        <w:jc w:val="both"/>
      </w:pPr>
      <w:r>
        <w:t>Impuestos hoteleros.</w:t>
      </w:r>
    </w:p>
    <w:p w14:paraId="3164D49B" w14:textId="77777777" w:rsidR="005B5D1B" w:rsidRPr="003C07A2" w:rsidRDefault="005B5D1B" w:rsidP="002169A0">
      <w:pPr>
        <w:pStyle w:val="itinerario"/>
        <w:rPr>
          <w:rFonts w:ascii="Century Gothic" w:hAnsi="Century Gothic"/>
          <w:b/>
          <w:bCs/>
          <w:color w:val="002060"/>
          <w:sz w:val="24"/>
          <w:szCs w:val="24"/>
        </w:rPr>
      </w:pPr>
    </w:p>
    <w:p w14:paraId="0136B5A4" w14:textId="0818FA94" w:rsidR="006451D6" w:rsidRPr="00D130CA" w:rsidRDefault="006451D6" w:rsidP="001E38D1">
      <w:pPr>
        <w:spacing w:after="0"/>
        <w:rPr>
          <w:rFonts w:ascii="Century Gothic" w:hAnsi="Century Gothic"/>
          <w:b/>
          <w:bCs/>
          <w:color w:val="002060"/>
          <w:sz w:val="24"/>
          <w:szCs w:val="24"/>
        </w:rPr>
      </w:pPr>
      <w:r w:rsidRPr="00D130CA">
        <w:rPr>
          <w:rFonts w:ascii="Segoe UI Emoji" w:hAnsi="Segoe UI Emoji" w:cs="Segoe UI Emoji"/>
          <w:b/>
          <w:bCs/>
          <w:color w:val="002060"/>
          <w:sz w:val="24"/>
          <w:szCs w:val="24"/>
        </w:rPr>
        <w:t xml:space="preserve">❌ </w:t>
      </w:r>
      <w:r w:rsidR="00713FF4" w:rsidRPr="00D130CA">
        <w:rPr>
          <w:rFonts w:ascii="Century Gothic" w:hAnsi="Century Gothic"/>
          <w:b/>
          <w:bCs/>
          <w:color w:val="002060"/>
          <w:sz w:val="24"/>
          <w:szCs w:val="24"/>
        </w:rPr>
        <w:t>NO INCLUYE</w:t>
      </w:r>
      <w:r w:rsidRPr="00D130CA">
        <w:rPr>
          <w:rFonts w:ascii="Century Gothic" w:hAnsi="Century Gothic"/>
          <w:b/>
          <w:bCs/>
          <w:color w:val="002060"/>
          <w:sz w:val="24"/>
          <w:szCs w:val="24"/>
        </w:rPr>
        <w:t xml:space="preserve"> </w:t>
      </w:r>
    </w:p>
    <w:p w14:paraId="632320A9" w14:textId="77777777" w:rsidR="003A3493" w:rsidRPr="00D130CA" w:rsidRDefault="003A3493" w:rsidP="001E38D1">
      <w:pPr>
        <w:pStyle w:val="vinetas"/>
        <w:spacing w:after="0"/>
        <w:jc w:val="both"/>
      </w:pPr>
      <w:r w:rsidRPr="00D130CA">
        <w:t>2% sobre el valor del paquete turístico por el manejo de divisas, valor cobrado por pago en efectivo en moneda extranjera no reembolsable.</w:t>
      </w:r>
    </w:p>
    <w:p w14:paraId="55A8DDDE" w14:textId="5DA8334A" w:rsidR="003A3493" w:rsidRPr="00D130CA" w:rsidRDefault="003A3493" w:rsidP="003A3493">
      <w:pPr>
        <w:pStyle w:val="vinetas"/>
        <w:spacing w:line="240" w:lineRule="auto"/>
      </w:pPr>
      <w:r w:rsidRPr="00D130CA">
        <w:t>Tiquetes Aéreos internacionales o domésticos.</w:t>
      </w:r>
      <w:r w:rsidR="006D16C5" w:rsidRPr="00D130CA">
        <w:t xml:space="preserve"> </w:t>
      </w:r>
    </w:p>
    <w:p w14:paraId="3771AAC9" w14:textId="77777777" w:rsidR="003A3493" w:rsidRDefault="003A3493" w:rsidP="003A3493">
      <w:pPr>
        <w:pStyle w:val="vinetas"/>
        <w:spacing w:line="240" w:lineRule="auto"/>
      </w:pPr>
      <w:r w:rsidRPr="00D130CA">
        <w:t>Alimentación no estipulada en los itinerarios.</w:t>
      </w:r>
    </w:p>
    <w:p w14:paraId="5519D2FD" w14:textId="77777777" w:rsidR="00B15BFC" w:rsidRDefault="00B15BFC" w:rsidP="00B15BFC">
      <w:pPr>
        <w:pStyle w:val="vinetas"/>
        <w:spacing w:line="240" w:lineRule="auto"/>
      </w:pPr>
      <w:r>
        <w:t>Bebidas con las comidas.</w:t>
      </w:r>
    </w:p>
    <w:p w14:paraId="1EB1C49A" w14:textId="77777777" w:rsidR="003A3493" w:rsidRPr="00D130CA" w:rsidRDefault="003A3493" w:rsidP="003A3493">
      <w:pPr>
        <w:pStyle w:val="vinetas"/>
        <w:spacing w:line="240" w:lineRule="auto"/>
      </w:pPr>
      <w:r w:rsidRPr="00D130CA">
        <w:t>Propinas.</w:t>
      </w:r>
    </w:p>
    <w:p w14:paraId="24D00AC9" w14:textId="77777777" w:rsidR="003A3493" w:rsidRPr="00D130CA" w:rsidRDefault="003A3493" w:rsidP="003A3493">
      <w:pPr>
        <w:pStyle w:val="vinetas"/>
        <w:spacing w:line="240" w:lineRule="auto"/>
      </w:pPr>
      <w:r w:rsidRPr="00D130CA">
        <w:t>Traslados donde no este contemplado.</w:t>
      </w:r>
    </w:p>
    <w:p w14:paraId="5C3A7565" w14:textId="77777777" w:rsidR="003A3493" w:rsidRPr="00D130CA" w:rsidRDefault="003A3493" w:rsidP="003A3493">
      <w:pPr>
        <w:pStyle w:val="vinetas"/>
        <w:spacing w:line="240" w:lineRule="auto"/>
      </w:pPr>
      <w:r w:rsidRPr="00D130CA">
        <w:t>Extras de ningún tipo en los hoteles.</w:t>
      </w:r>
    </w:p>
    <w:p w14:paraId="49B67C42" w14:textId="77777777" w:rsidR="003A3493" w:rsidRPr="00D130CA" w:rsidRDefault="003A3493" w:rsidP="003A3493">
      <w:pPr>
        <w:pStyle w:val="vinetas"/>
        <w:spacing w:line="240" w:lineRule="auto"/>
      </w:pPr>
      <w:r w:rsidRPr="00D130CA">
        <w:t>Excesos de equipaje.</w:t>
      </w:r>
    </w:p>
    <w:p w14:paraId="78C9BE46" w14:textId="77777777" w:rsidR="003A3493" w:rsidRPr="00D130CA" w:rsidRDefault="003A3493" w:rsidP="003A3493">
      <w:pPr>
        <w:pStyle w:val="vinetas"/>
        <w:spacing w:line="240" w:lineRule="auto"/>
      </w:pPr>
      <w:r w:rsidRPr="00D130CA">
        <w:t>Gastos de índole personal.</w:t>
      </w:r>
    </w:p>
    <w:p w14:paraId="6E957C83" w14:textId="77777777" w:rsidR="003A3493" w:rsidRPr="00D130CA" w:rsidRDefault="003A3493" w:rsidP="003A3493">
      <w:pPr>
        <w:pStyle w:val="vinetas"/>
        <w:spacing w:line="240" w:lineRule="auto"/>
      </w:pPr>
      <w:r w:rsidRPr="00D130CA">
        <w:t>Gastos médicos.</w:t>
      </w:r>
    </w:p>
    <w:p w14:paraId="77D69BCE" w14:textId="77777777" w:rsidR="003A3493" w:rsidRDefault="003A3493" w:rsidP="003A3493">
      <w:pPr>
        <w:pStyle w:val="vinetas"/>
        <w:spacing w:line="240" w:lineRule="auto"/>
      </w:pPr>
      <w:r w:rsidRPr="00D130CA">
        <w:t>Tarjeta de asistencia médica.</w:t>
      </w:r>
    </w:p>
    <w:p w14:paraId="79F834D0" w14:textId="77777777" w:rsidR="005F6D1C" w:rsidRDefault="005F6D1C"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193AA5D2"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4"/>
          <w:footerReference w:type="default" r:id="rId15"/>
          <w:pgSz w:w="12240" w:h="15840"/>
          <w:pgMar w:top="1417" w:right="1701" w:bottom="1276" w:left="1701" w:header="708" w:footer="30" w:gutter="0"/>
          <w:cols w:space="708"/>
          <w:titlePg/>
          <w:docGrid w:linePitch="360"/>
        </w:sectPr>
      </w:pPr>
    </w:p>
    <w:p w14:paraId="273F0637" w14:textId="0FB2C975"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571F70">
        <w:rPr>
          <w:rFonts w:ascii="Century Gothic" w:hAnsi="Century Gothic" w:cstheme="minorBidi"/>
          <w:b/>
          <w:bCs/>
          <w:color w:val="002060"/>
          <w:kern w:val="2"/>
          <w:lang w:bidi="ar-SA"/>
          <w14:ligatures w14:val="standardContextual"/>
        </w:rPr>
        <w:t>VANCOUVER</w:t>
      </w:r>
    </w:p>
    <w:p w14:paraId="00BFC5F4" w14:textId="77777777" w:rsidR="00166B80" w:rsidRPr="00166B80" w:rsidRDefault="00166B80" w:rsidP="00166B80">
      <w:pPr>
        <w:pStyle w:val="vinetas"/>
        <w:numPr>
          <w:ilvl w:val="0"/>
          <w:numId w:val="0"/>
        </w:numPr>
        <w:rPr>
          <w:color w:val="auto"/>
          <w:lang w:bidi="ar-SA"/>
        </w:rPr>
      </w:pPr>
      <w:r w:rsidRPr="00166B80">
        <w:rPr>
          <w:color w:val="auto"/>
          <w:lang w:bidi="ar-SA"/>
        </w:rPr>
        <w:t>A la llegada, recibimiento en el aeropuerto y traslado al hotel. Alojamiento.</w:t>
      </w:r>
    </w:p>
    <w:p w14:paraId="10451C42" w14:textId="77777777" w:rsidR="00166B80" w:rsidRDefault="00166B80" w:rsidP="00973C47">
      <w:pPr>
        <w:pStyle w:val="vinetas"/>
        <w:numPr>
          <w:ilvl w:val="0"/>
          <w:numId w:val="0"/>
        </w:numPr>
        <w:jc w:val="both"/>
        <w:rPr>
          <w:rFonts w:ascii="Century Gothic" w:hAnsi="Century Gothic" w:cstheme="minorBidi"/>
          <w:b/>
          <w:bCs/>
          <w:color w:val="002060"/>
          <w:kern w:val="2"/>
          <w:lang w:bidi="ar-SA"/>
          <w14:ligatures w14:val="standardContextual"/>
        </w:rPr>
      </w:pPr>
    </w:p>
    <w:p w14:paraId="4578CCBA" w14:textId="2AAC337B" w:rsidR="00166B80" w:rsidRDefault="008024BC" w:rsidP="00973C47">
      <w:pPr>
        <w:pStyle w:val="vinetas"/>
        <w:numPr>
          <w:ilvl w:val="0"/>
          <w:numId w:val="0"/>
        </w:numPr>
        <w:jc w:val="both"/>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sidR="00802415">
        <w:rPr>
          <w:rFonts w:ascii="Century Gothic" w:hAnsi="Century Gothic" w:cstheme="minorBidi"/>
          <w:b/>
          <w:bCs/>
          <w:color w:val="002060"/>
          <w:kern w:val="2"/>
          <w:lang w:bidi="ar-SA"/>
          <w14:ligatures w14:val="standardContextual"/>
        </w:rPr>
        <w:tab/>
      </w:r>
      <w:r w:rsidR="00571F70">
        <w:rPr>
          <w:rFonts w:ascii="Century Gothic" w:hAnsi="Century Gothic" w:cstheme="minorBidi"/>
          <w:b/>
          <w:bCs/>
          <w:color w:val="002060"/>
          <w:kern w:val="2"/>
          <w:lang w:bidi="ar-SA"/>
          <w14:ligatures w14:val="standardContextual"/>
        </w:rPr>
        <w:t>VANCOUVER</w:t>
      </w:r>
    </w:p>
    <w:p w14:paraId="6738C49C" w14:textId="1B94228A" w:rsidR="005A4807" w:rsidRPr="005A4807" w:rsidRDefault="005A4807" w:rsidP="005A4807">
      <w:pPr>
        <w:pStyle w:val="vinetas"/>
        <w:numPr>
          <w:ilvl w:val="0"/>
          <w:numId w:val="0"/>
        </w:numPr>
        <w:jc w:val="both"/>
        <w:rPr>
          <w:color w:val="auto"/>
          <w:lang w:bidi="ar-SA"/>
        </w:rPr>
      </w:pPr>
      <w:r w:rsidRPr="005A4807">
        <w:rPr>
          <w:color w:val="auto"/>
          <w:lang w:bidi="ar-SA"/>
        </w:rPr>
        <w:t xml:space="preserve">Desayuno </w:t>
      </w:r>
      <w:r>
        <w:rPr>
          <w:color w:val="auto"/>
          <w:lang w:bidi="ar-SA"/>
        </w:rPr>
        <w:t>a</w:t>
      </w:r>
      <w:r w:rsidRPr="005A4807">
        <w:rPr>
          <w:color w:val="auto"/>
          <w:lang w:bidi="ar-SA"/>
        </w:rPr>
        <w:t>mericano. Prepárate para descubrir la fascinante ciudad de Vancouver, conocida como la puerta de entrada al Pacífico y una de las joyas más importantes del oeste canadiense. Este</w:t>
      </w:r>
      <w:r w:rsidR="00A82D17">
        <w:rPr>
          <w:color w:val="auto"/>
          <w:lang w:bidi="ar-SA"/>
        </w:rPr>
        <w:t xml:space="preserve"> </w:t>
      </w:r>
      <w:r w:rsidRPr="005A4807">
        <w:rPr>
          <w:color w:val="auto"/>
          <w:lang w:bidi="ar-SA"/>
        </w:rPr>
        <w:t>destino</w:t>
      </w:r>
      <w:r w:rsidR="00A82D17">
        <w:rPr>
          <w:color w:val="auto"/>
          <w:lang w:bidi="ar-SA"/>
        </w:rPr>
        <w:t>,</w:t>
      </w:r>
      <w:r w:rsidRPr="005A4807">
        <w:rPr>
          <w:color w:val="auto"/>
          <w:lang w:bidi="ar-SA"/>
        </w:rPr>
        <w:t xml:space="preserve"> cautiva por el contraste entre sus majestuosas montañas, el azul del océano y su moderna arquitectura.</w:t>
      </w:r>
    </w:p>
    <w:p w14:paraId="07DB703D" w14:textId="77777777" w:rsidR="005A4807" w:rsidRDefault="005A4807" w:rsidP="005A4807">
      <w:pPr>
        <w:pStyle w:val="vinetas"/>
        <w:numPr>
          <w:ilvl w:val="0"/>
          <w:numId w:val="0"/>
        </w:numPr>
        <w:jc w:val="both"/>
        <w:rPr>
          <w:color w:val="auto"/>
          <w:lang w:bidi="ar-SA"/>
        </w:rPr>
      </w:pPr>
      <w:r w:rsidRPr="005A4807">
        <w:rPr>
          <w:color w:val="auto"/>
          <w:lang w:bidi="ar-SA"/>
        </w:rPr>
        <w:t xml:space="preserve">Comenzaremos nuestro recorrido visitando uno de los parques urbanos más grandes de Norteamérica: Stanley Park, un oasis verde de 400 hectáreas en el corazón de la ciudad. Aquí tendrás tiempo para relajarte y explorar sus encantadores senderos, admirar su rica flora y fauna, descubrir monumentos al aire libre y maravillarte con los emblemáticos tótems indígenas. No olvides capturar </w:t>
      </w:r>
      <w:r w:rsidRPr="005A4807">
        <w:rPr>
          <w:color w:val="auto"/>
          <w:lang w:bidi="ar-SA"/>
        </w:rPr>
        <w:lastRenderedPageBreak/>
        <w:t>las impresionantes vistas de la bahía de Vancouver y las montañas costeras que la rodean. Nuestra siguiente parada será Prospect Point, el mirador perfecto para obtener fotos inolvidables del majestuoso Puente de los Dos Leones, una obra de ingeniería que conecta la ciudad con el norte. Continuaremos nuestro recorrido hacia el vibrante barrio de West End, para luego adentrarnos en Chinatown, el barrio chino más grande de Canadá, lleno de vida y cultura. Más adelante, haremos una pausa en el Parque Reina Isabel, un espacio verde transformado de antiguas canteras en espectaculares jardines dignos de admiración y fotografía.</w:t>
      </w:r>
    </w:p>
    <w:p w14:paraId="513D915D" w14:textId="77777777" w:rsidR="00A82D17" w:rsidRPr="005A4807" w:rsidRDefault="00A82D17" w:rsidP="005A4807">
      <w:pPr>
        <w:pStyle w:val="vinetas"/>
        <w:numPr>
          <w:ilvl w:val="0"/>
          <w:numId w:val="0"/>
        </w:numPr>
        <w:jc w:val="both"/>
        <w:rPr>
          <w:color w:val="auto"/>
          <w:lang w:bidi="ar-SA"/>
        </w:rPr>
      </w:pPr>
    </w:p>
    <w:p w14:paraId="6AC25931" w14:textId="086D864A" w:rsidR="005A4807" w:rsidRPr="005A4807" w:rsidRDefault="005A4807" w:rsidP="005A4807">
      <w:pPr>
        <w:pStyle w:val="vinetas"/>
        <w:numPr>
          <w:ilvl w:val="0"/>
          <w:numId w:val="0"/>
        </w:numPr>
        <w:jc w:val="both"/>
        <w:rPr>
          <w:color w:val="auto"/>
          <w:lang w:bidi="ar-SA"/>
        </w:rPr>
      </w:pPr>
      <w:r w:rsidRPr="005A4807">
        <w:rPr>
          <w:color w:val="auto"/>
          <w:lang w:bidi="ar-SA"/>
        </w:rPr>
        <w:t>El tour culminará en el histórico barrio de Gastown, famoso por su encanto victoriano y su icónico reloj de vapor de 1977. Aquí tendrás la oportunidad de pasear por sus calles llenas de boutiques encantadoras, galerías de arte y restaurantes de primer nivel. También admirarás la terminal marítima de donde parten los cruceros hacia Alaska, con su impresionante arquitectura que evoca cinco velas desplegadas. Tendrás la tarde libre para seguir explorando la ciudad a tu ritmo. Alojamiento.</w:t>
      </w:r>
    </w:p>
    <w:p w14:paraId="21071D13" w14:textId="77777777" w:rsidR="00166B80" w:rsidRPr="005A4807" w:rsidRDefault="00166B80" w:rsidP="001D6931">
      <w:pPr>
        <w:pStyle w:val="itinerario"/>
        <w:rPr>
          <w:color w:val="auto"/>
          <w:lang w:bidi="ar-SA"/>
        </w:rPr>
      </w:pPr>
    </w:p>
    <w:p w14:paraId="615ACDE1" w14:textId="411CA42F" w:rsidR="00565588" w:rsidRDefault="00D1756D" w:rsidP="00802415">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BA6F2E">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5A4807">
        <w:rPr>
          <w:rFonts w:ascii="Century Gothic" w:hAnsi="Century Gothic" w:cstheme="minorBidi"/>
          <w:b/>
          <w:bCs/>
          <w:color w:val="002060"/>
          <w:kern w:val="2"/>
          <w:lang w:bidi="ar-SA"/>
          <w14:ligatures w14:val="standardContextual"/>
        </w:rPr>
        <w:t xml:space="preserve">VANCOUVER – HOPE – KELOWNA </w:t>
      </w:r>
    </w:p>
    <w:p w14:paraId="5E8E5AF4" w14:textId="493505A9" w:rsidR="00A82D17" w:rsidRPr="00A82D17" w:rsidRDefault="00A82D17" w:rsidP="00A82D17">
      <w:pPr>
        <w:pStyle w:val="vinetas"/>
        <w:numPr>
          <w:ilvl w:val="0"/>
          <w:numId w:val="0"/>
        </w:numPr>
        <w:jc w:val="both"/>
        <w:rPr>
          <w:color w:val="auto"/>
          <w:lang w:bidi="ar-SA"/>
        </w:rPr>
      </w:pPr>
      <w:r w:rsidRPr="00A82D17">
        <w:rPr>
          <w:color w:val="auto"/>
          <w:lang w:bidi="ar-SA"/>
        </w:rPr>
        <w:t xml:space="preserve">Desayuno </w:t>
      </w:r>
      <w:r>
        <w:rPr>
          <w:color w:val="auto"/>
          <w:lang w:bidi="ar-SA"/>
        </w:rPr>
        <w:t>a</w:t>
      </w:r>
      <w:r w:rsidRPr="00A82D17">
        <w:rPr>
          <w:color w:val="auto"/>
          <w:lang w:bidi="ar-SA"/>
        </w:rPr>
        <w:t xml:space="preserve">mericano. Hoy partimos hacia a Kelowna, Saliendo de Vancouver pasaremos por hermosos pueblos que rodean la ciudad, incluyendo el barrio italiano, y la ciudad de Burnaby hasta llegar a la ruta Transcanadiense, la cual une el país de este a oeste. Cruzaremos el rio Fraser para entrar así al valle del mismo nombre. Un valle fructífero, trabajado por inmigrantes menonitas, indígenas y chinos. Continuaremos nuestro viaje hasta Hope donde encontramos el paso que nos permitirá entrar a las Rocosas. Haremos parada en Merritt para almorzar </w:t>
      </w:r>
      <w:r w:rsidRPr="00A82D17">
        <w:rPr>
          <w:b/>
          <w:bCs/>
          <w:color w:val="002060"/>
          <w:lang w:bidi="ar-SA"/>
        </w:rPr>
        <w:t>(no incluido)</w:t>
      </w:r>
      <w:r w:rsidRPr="00A82D17">
        <w:rPr>
          <w:color w:val="002060"/>
          <w:lang w:bidi="ar-SA"/>
        </w:rPr>
        <w:t xml:space="preserve"> </w:t>
      </w:r>
      <w:r w:rsidRPr="00A82D17">
        <w:rPr>
          <w:color w:val="auto"/>
          <w:lang w:bidi="ar-SA"/>
        </w:rPr>
        <w:t>Después de nuestro almuerzo, nos dirigimos hacia el Valle de Okanagan, famoso por sus frutas, por su lago y por la producción de vino frio. Realizaremos una parada en una de las bodegas más famosas de este valle, Bodega La Misión, donde podremos admirar una vista maravillosa del Lago Okanagan (135 km) y luego llegar a la ciudad de Kelowna, la ciudad más importante de este valle. Alojamiento.</w:t>
      </w:r>
    </w:p>
    <w:p w14:paraId="071C6E1F" w14:textId="77777777" w:rsidR="00166B80" w:rsidRDefault="00166B80" w:rsidP="00802415">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66D808A1" w14:textId="77777777" w:rsidR="00A82D17" w:rsidRDefault="004653B3" w:rsidP="00A82D17">
      <w:pPr>
        <w:pStyle w:val="dias"/>
        <w:spacing w:before="0" w:line="240" w:lineRule="auto"/>
        <w:ind w:left="1410" w:hanging="1410"/>
        <w:rPr>
          <w:rFonts w:ascii="Century Gothic" w:hAnsi="Century Gothic" w:cstheme="minorBidi"/>
          <w:caps w:val="0"/>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0</w:t>
      </w:r>
      <w:r w:rsidR="00077113">
        <w:rPr>
          <w:rFonts w:ascii="Century Gothic" w:hAnsi="Century Gothic" w:cstheme="minorBidi"/>
          <w:caps w:val="0"/>
          <w:color w:val="002060"/>
          <w:kern w:val="2"/>
          <w:sz w:val="22"/>
          <w:szCs w:val="22"/>
          <w:lang w:bidi="ar-SA"/>
          <w14:ligatures w14:val="standardContextual"/>
        </w:rPr>
        <w:t>4</w:t>
      </w:r>
      <w:r>
        <w:rPr>
          <w:rFonts w:ascii="Century Gothic" w:hAnsi="Century Gothic" w:cstheme="minorBidi"/>
          <w:caps w:val="0"/>
          <w:color w:val="002060"/>
          <w:kern w:val="2"/>
          <w:sz w:val="22"/>
          <w:szCs w:val="22"/>
          <w:lang w:bidi="ar-SA"/>
          <w14:ligatures w14:val="standardContextual"/>
        </w:rPr>
        <w:t xml:space="preserve"> </w:t>
      </w:r>
      <w:r w:rsidR="00B12A2D">
        <w:rPr>
          <w:rFonts w:ascii="Century Gothic" w:hAnsi="Century Gothic" w:cstheme="minorBidi"/>
          <w:caps w:val="0"/>
          <w:color w:val="002060"/>
          <w:kern w:val="2"/>
          <w:sz w:val="22"/>
          <w:szCs w:val="22"/>
          <w:lang w:bidi="ar-SA"/>
          <w14:ligatures w14:val="standardContextual"/>
        </w:rPr>
        <w:tab/>
      </w:r>
      <w:r w:rsidR="005A4807" w:rsidRPr="005A4807">
        <w:rPr>
          <w:rFonts w:ascii="Century Gothic" w:hAnsi="Century Gothic" w:cstheme="minorBidi"/>
          <w:color w:val="002060"/>
          <w:kern w:val="2"/>
          <w:lang w:bidi="ar-SA"/>
          <w14:ligatures w14:val="standardContextual"/>
        </w:rPr>
        <w:t>KELOWNA</w:t>
      </w:r>
      <w:r w:rsidR="00166B80">
        <w:rPr>
          <w:rFonts w:ascii="Century Gothic" w:hAnsi="Century Gothic" w:cstheme="minorBidi"/>
          <w:caps w:val="0"/>
          <w:color w:val="002060"/>
          <w:kern w:val="2"/>
          <w:sz w:val="22"/>
          <w:szCs w:val="22"/>
          <w:lang w:bidi="ar-SA"/>
          <w14:ligatures w14:val="standardContextual"/>
        </w:rPr>
        <w:t xml:space="preserve"> </w:t>
      </w:r>
      <w:r w:rsidR="00166B80" w:rsidRPr="001F0638">
        <w:rPr>
          <w:rFonts w:ascii="Century Gothic" w:hAnsi="Century Gothic" w:cstheme="minorBidi"/>
          <w:caps w:val="0"/>
          <w:color w:val="002060"/>
          <w:kern w:val="2"/>
          <w:sz w:val="22"/>
          <w:szCs w:val="22"/>
          <w:lang w:bidi="ar-SA"/>
          <w14:ligatures w14:val="standardContextual"/>
        </w:rPr>
        <w:t>–</w:t>
      </w:r>
      <w:r w:rsidR="00166B80">
        <w:rPr>
          <w:rFonts w:ascii="Century Gothic" w:hAnsi="Century Gothic" w:cstheme="minorBidi"/>
          <w:caps w:val="0"/>
          <w:color w:val="002060"/>
          <w:kern w:val="2"/>
          <w:sz w:val="22"/>
          <w:szCs w:val="22"/>
          <w:lang w:bidi="ar-SA"/>
          <w14:ligatures w14:val="standardContextual"/>
        </w:rPr>
        <w:t xml:space="preserve"> </w:t>
      </w:r>
      <w:r w:rsidR="005A4807" w:rsidRPr="005A4807">
        <w:rPr>
          <w:rFonts w:ascii="Century Gothic" w:hAnsi="Century Gothic" w:cstheme="minorBidi"/>
          <w:caps w:val="0"/>
          <w:color w:val="002060"/>
          <w:kern w:val="2"/>
          <w:sz w:val="22"/>
          <w:szCs w:val="22"/>
          <w:lang w:bidi="ar-SA"/>
          <w14:ligatures w14:val="standardContextual"/>
        </w:rPr>
        <w:t>REVELSTOKE</w:t>
      </w:r>
      <w:r w:rsidR="005A4807">
        <w:rPr>
          <w:rFonts w:ascii="Century Gothic" w:hAnsi="Century Gothic" w:cstheme="minorBidi"/>
          <w:caps w:val="0"/>
          <w:color w:val="002060"/>
          <w:kern w:val="2"/>
          <w:sz w:val="22"/>
          <w:szCs w:val="22"/>
          <w:lang w:bidi="ar-SA"/>
          <w14:ligatures w14:val="standardContextual"/>
        </w:rPr>
        <w:t xml:space="preserve"> – GOLDEN </w:t>
      </w:r>
    </w:p>
    <w:p w14:paraId="536B7797" w14:textId="4787ACC1" w:rsidR="00A82D17" w:rsidRPr="00A82D17" w:rsidRDefault="00A82D17" w:rsidP="00A82D17">
      <w:pPr>
        <w:pStyle w:val="dias"/>
        <w:spacing w:before="0" w:line="240" w:lineRule="auto"/>
        <w:jc w:val="both"/>
        <w:rPr>
          <w:rFonts w:ascii="Century Gothic" w:hAnsi="Century Gothic" w:cstheme="minorBidi"/>
          <w:caps w:val="0"/>
          <w:color w:val="002060"/>
          <w:kern w:val="2"/>
          <w:sz w:val="22"/>
          <w:szCs w:val="22"/>
          <w:lang w:bidi="ar-SA"/>
          <w14:ligatures w14:val="standardContextual"/>
        </w:rPr>
      </w:pPr>
      <w:r w:rsidRPr="00A82D17">
        <w:rPr>
          <w:b w:val="0"/>
          <w:bCs w:val="0"/>
          <w:caps w:val="0"/>
          <w:color w:val="auto"/>
          <w:sz w:val="22"/>
          <w:szCs w:val="22"/>
          <w:lang w:bidi="ar-SA"/>
        </w:rPr>
        <w:t xml:space="preserve">Desayuno </w:t>
      </w:r>
      <w:r>
        <w:rPr>
          <w:b w:val="0"/>
          <w:bCs w:val="0"/>
          <w:caps w:val="0"/>
          <w:color w:val="auto"/>
          <w:sz w:val="22"/>
          <w:szCs w:val="22"/>
          <w:lang w:bidi="ar-SA"/>
        </w:rPr>
        <w:t>c</w:t>
      </w:r>
      <w:r w:rsidRPr="00A82D17">
        <w:rPr>
          <w:b w:val="0"/>
          <w:bCs w:val="0"/>
          <w:caps w:val="0"/>
          <w:color w:val="auto"/>
          <w:sz w:val="22"/>
          <w:szCs w:val="22"/>
          <w:lang w:bidi="ar-SA"/>
        </w:rPr>
        <w:t xml:space="preserve">ontinental. Iniciaremos el día con una travesía fascinante por el hermoso Valle de Okanagan, donde seremos testigos de la tranquilidad y belleza natural de la región. Nuestro recorrido nos llevará a bordear los impresionantes Lagos Madera y Kalamalka, cuyas aguas cristalinas ofrecen vistas espectaculares. Haremos una breve parada para tomar fotos y admirar este paisaje único antes de llegar a la pintoresca ciudad de Vernon, donde tendrás la oportunidad de disfrutar de las deliciosas frutas frescas locales. Continuaremos nuestro viaje bordeando el Lago Mara, con sus imponentes 89 </w:t>
      </w:r>
      <w:r w:rsidR="003E6C41" w:rsidRPr="00A82D17">
        <w:rPr>
          <w:b w:val="0"/>
          <w:bCs w:val="0"/>
          <w:caps w:val="0"/>
          <w:color w:val="auto"/>
          <w:sz w:val="22"/>
          <w:szCs w:val="22"/>
          <w:lang w:bidi="ar-SA"/>
        </w:rPr>
        <w:t>k</w:t>
      </w:r>
      <w:r w:rsidR="003E6C41">
        <w:rPr>
          <w:b w:val="0"/>
          <w:bCs w:val="0"/>
          <w:caps w:val="0"/>
          <w:color w:val="auto"/>
          <w:sz w:val="22"/>
          <w:szCs w:val="22"/>
          <w:lang w:bidi="ar-SA"/>
        </w:rPr>
        <w:t>iló</w:t>
      </w:r>
      <w:r w:rsidR="003E6C41" w:rsidRPr="00A82D17">
        <w:rPr>
          <w:b w:val="0"/>
          <w:bCs w:val="0"/>
          <w:caps w:val="0"/>
          <w:color w:val="auto"/>
          <w:sz w:val="22"/>
          <w:szCs w:val="22"/>
          <w:lang w:bidi="ar-SA"/>
        </w:rPr>
        <w:t>m</w:t>
      </w:r>
      <w:r w:rsidR="003E6C41">
        <w:rPr>
          <w:b w:val="0"/>
          <w:bCs w:val="0"/>
          <w:caps w:val="0"/>
          <w:color w:val="auto"/>
          <w:sz w:val="22"/>
          <w:szCs w:val="22"/>
          <w:lang w:bidi="ar-SA"/>
        </w:rPr>
        <w:t>etros</w:t>
      </w:r>
      <w:r w:rsidRPr="00A82D17">
        <w:rPr>
          <w:b w:val="0"/>
          <w:bCs w:val="0"/>
          <w:caps w:val="0"/>
          <w:color w:val="auto"/>
          <w:sz w:val="22"/>
          <w:szCs w:val="22"/>
          <w:lang w:bidi="ar-SA"/>
        </w:rPr>
        <w:t xml:space="preserve"> de longitud, hasta llegar al encantador pueblo de Sicamous, donde nos volveremos a encontrar con la carretera Transcanadiense. Nuestro siguiente destino será Revelstoke, un lugar lleno de historia que servirá de escenario para nuestra parada de almuerzo </w:t>
      </w:r>
      <w:r w:rsidRPr="00A82D17">
        <w:rPr>
          <w:caps w:val="0"/>
          <w:color w:val="002060"/>
          <w:sz w:val="22"/>
          <w:szCs w:val="22"/>
          <w:lang w:bidi="ar-SA"/>
        </w:rPr>
        <w:t>(no incluido)</w:t>
      </w:r>
      <w:r w:rsidRPr="00A82D17">
        <w:rPr>
          <w:b w:val="0"/>
          <w:bCs w:val="0"/>
          <w:caps w:val="0"/>
          <w:color w:val="auto"/>
          <w:sz w:val="22"/>
          <w:szCs w:val="22"/>
          <w:lang w:bidi="ar-SA"/>
        </w:rPr>
        <w:t>. Aquí, el Río Columbia, antaño utilizado para el transporte de pieles de castor, sigue siendo un testigo de tiempos pasados.</w:t>
      </w:r>
    </w:p>
    <w:p w14:paraId="5CD7AC67" w14:textId="77777777" w:rsidR="00A82D17" w:rsidRPr="00A82D17" w:rsidRDefault="00A82D17" w:rsidP="00A82D17">
      <w:pPr>
        <w:pStyle w:val="dias"/>
        <w:jc w:val="both"/>
        <w:rPr>
          <w:b w:val="0"/>
          <w:bCs w:val="0"/>
          <w:caps w:val="0"/>
          <w:color w:val="auto"/>
          <w:sz w:val="22"/>
          <w:szCs w:val="22"/>
          <w:lang w:bidi="ar-SA"/>
        </w:rPr>
      </w:pPr>
      <w:r w:rsidRPr="00A82D17">
        <w:rPr>
          <w:b w:val="0"/>
          <w:bCs w:val="0"/>
          <w:caps w:val="0"/>
          <w:color w:val="auto"/>
          <w:sz w:val="22"/>
          <w:szCs w:val="22"/>
          <w:lang w:bidi="ar-SA"/>
        </w:rPr>
        <w:t>Después del almuerzo, nos adentraremos en el majestuoso Parque Nacional Revelstoke, donde disfrutaremos de una pequeña caminata de aproximadamente 20 minutos por un asombroso bosque de cedros rojos, algunos de los cuales tienen más de 600 años de antigüedad.</w:t>
      </w:r>
    </w:p>
    <w:p w14:paraId="52E91D76" w14:textId="73C1948F" w:rsidR="00A82D17" w:rsidRPr="00A82D17" w:rsidRDefault="00A82D17" w:rsidP="00A82D17">
      <w:pPr>
        <w:pStyle w:val="dias"/>
        <w:jc w:val="both"/>
        <w:rPr>
          <w:b w:val="0"/>
          <w:bCs w:val="0"/>
          <w:caps w:val="0"/>
          <w:color w:val="auto"/>
          <w:sz w:val="22"/>
          <w:szCs w:val="22"/>
          <w:lang w:bidi="ar-SA"/>
        </w:rPr>
      </w:pPr>
      <w:r w:rsidRPr="00A82D17">
        <w:rPr>
          <w:b w:val="0"/>
          <w:bCs w:val="0"/>
          <w:caps w:val="0"/>
          <w:color w:val="auto"/>
          <w:sz w:val="22"/>
          <w:szCs w:val="22"/>
          <w:lang w:bidi="ar-SA"/>
        </w:rPr>
        <w:t xml:space="preserve">Sentirás la serenidad y grandeza de estos antiguos árboles en un entorno mágico. Nuestra próxima parada será en el imponente Parque Nacional de los Glaciares, hogar de más de 150 glaciares que ofrecen una oportunidad única para capturar impresionantes fotografías de paisajes de otro mundo. Finalmente, nuestro recorrido culminará en el acogedor pueblo de Golden, fundado por la </w:t>
      </w:r>
      <w:r w:rsidRPr="00A82D17">
        <w:rPr>
          <w:b w:val="0"/>
          <w:bCs w:val="0"/>
          <w:caps w:val="0"/>
          <w:color w:val="auto"/>
          <w:sz w:val="22"/>
          <w:szCs w:val="22"/>
          <w:lang w:bidi="ar-SA"/>
        </w:rPr>
        <w:lastRenderedPageBreak/>
        <w:t>legendaria Canadian Pacific Railway y situado en el corazón de las Rocosas Canadienses. Disfrutarás de una tarde libre para explorar este encantador lugar y capturar sus bellos alrededores. Alojamiento.</w:t>
      </w:r>
    </w:p>
    <w:p w14:paraId="2EA7DDD1" w14:textId="77777777" w:rsidR="00166B80" w:rsidRDefault="00166B80" w:rsidP="00D87269">
      <w:pPr>
        <w:pStyle w:val="dias"/>
        <w:spacing w:before="0"/>
        <w:ind w:left="1410" w:hanging="1410"/>
        <w:rPr>
          <w:rFonts w:ascii="Century Gothic" w:hAnsi="Century Gothic" w:cstheme="minorBidi"/>
          <w:caps w:val="0"/>
          <w:color w:val="002060"/>
          <w:kern w:val="2"/>
          <w:sz w:val="22"/>
          <w:szCs w:val="22"/>
          <w:lang w:bidi="ar-SA"/>
          <w14:ligatures w14:val="standardContextual"/>
        </w:rPr>
      </w:pPr>
    </w:p>
    <w:p w14:paraId="5300F9FE" w14:textId="77777777" w:rsidR="005A4807" w:rsidRDefault="004F4431" w:rsidP="005A4807">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0</w:t>
      </w:r>
      <w:r w:rsidR="0041314D">
        <w:rPr>
          <w:rFonts w:ascii="Century Gothic" w:hAnsi="Century Gothic" w:cstheme="minorBidi"/>
          <w:caps w:val="0"/>
          <w:color w:val="002060"/>
          <w:kern w:val="2"/>
          <w:sz w:val="22"/>
          <w:szCs w:val="22"/>
          <w:lang w:bidi="ar-SA"/>
          <w14:ligatures w14:val="standardContextual"/>
        </w:rPr>
        <w:t>5</w:t>
      </w:r>
      <w:r>
        <w:rPr>
          <w:rFonts w:ascii="Century Gothic" w:hAnsi="Century Gothic" w:cstheme="minorBidi"/>
          <w:caps w:val="0"/>
          <w:color w:val="002060"/>
          <w:kern w:val="2"/>
          <w:sz w:val="22"/>
          <w:szCs w:val="22"/>
          <w:lang w:bidi="ar-SA"/>
          <w14:ligatures w14:val="standardContextual"/>
        </w:rPr>
        <w:t xml:space="preserve"> </w:t>
      </w:r>
      <w:r>
        <w:rPr>
          <w:rFonts w:ascii="Century Gothic" w:hAnsi="Century Gothic" w:cstheme="minorBidi"/>
          <w:caps w:val="0"/>
          <w:color w:val="002060"/>
          <w:kern w:val="2"/>
          <w:sz w:val="22"/>
          <w:szCs w:val="22"/>
          <w:lang w:bidi="ar-SA"/>
          <w14:ligatures w14:val="standardContextual"/>
        </w:rPr>
        <w:tab/>
      </w:r>
      <w:r w:rsidR="005A4807" w:rsidRPr="005A4807">
        <w:rPr>
          <w:rFonts w:ascii="Century Gothic" w:hAnsi="Century Gothic" w:cstheme="minorBidi"/>
          <w:caps w:val="0"/>
          <w:color w:val="002060"/>
          <w:kern w:val="2"/>
          <w:sz w:val="22"/>
          <w:szCs w:val="22"/>
          <w:lang w:bidi="ar-SA"/>
          <w14:ligatures w14:val="standardContextual"/>
        </w:rPr>
        <w:t>GOLDEN</w:t>
      </w:r>
      <w:r w:rsidR="005A4807">
        <w:rPr>
          <w:rFonts w:ascii="Century Gothic" w:hAnsi="Century Gothic" w:cstheme="minorBidi"/>
          <w:caps w:val="0"/>
          <w:color w:val="002060"/>
          <w:kern w:val="2"/>
          <w:sz w:val="22"/>
          <w:szCs w:val="22"/>
          <w:lang w:bidi="ar-SA"/>
          <w14:ligatures w14:val="standardContextual"/>
        </w:rPr>
        <w:t xml:space="preserve"> – </w:t>
      </w:r>
      <w:r w:rsidR="005A4807" w:rsidRPr="005A4807">
        <w:rPr>
          <w:rFonts w:ascii="Century Gothic" w:hAnsi="Century Gothic" w:cstheme="minorBidi"/>
          <w:caps w:val="0"/>
          <w:color w:val="002060"/>
          <w:kern w:val="2"/>
          <w:sz w:val="22"/>
          <w:szCs w:val="22"/>
          <w:lang w:bidi="ar-SA"/>
          <w14:ligatures w14:val="standardContextual"/>
        </w:rPr>
        <w:t>CAMPO</w:t>
      </w:r>
      <w:r w:rsidR="005A4807">
        <w:rPr>
          <w:rFonts w:ascii="Century Gothic" w:hAnsi="Century Gothic" w:cstheme="minorBidi"/>
          <w:caps w:val="0"/>
          <w:color w:val="002060"/>
          <w:kern w:val="2"/>
          <w:sz w:val="22"/>
          <w:szCs w:val="22"/>
          <w:lang w:bidi="ar-SA"/>
          <w14:ligatures w14:val="standardContextual"/>
        </w:rPr>
        <w:t xml:space="preserve"> </w:t>
      </w:r>
      <w:r w:rsidR="005A4807" w:rsidRPr="005A4807">
        <w:rPr>
          <w:rFonts w:ascii="Century Gothic" w:hAnsi="Century Gothic" w:cstheme="minorBidi"/>
          <w:caps w:val="0"/>
          <w:color w:val="002060"/>
          <w:kern w:val="2"/>
          <w:sz w:val="22"/>
          <w:szCs w:val="22"/>
          <w:lang w:bidi="ar-SA"/>
          <w14:ligatures w14:val="standardContextual"/>
        </w:rPr>
        <w:t>DE HIELO COLUMBIA</w:t>
      </w:r>
      <w:r w:rsidR="005A4807">
        <w:rPr>
          <w:rFonts w:ascii="Century Gothic" w:hAnsi="Century Gothic" w:cstheme="minorBidi"/>
          <w:caps w:val="0"/>
          <w:color w:val="002060"/>
          <w:kern w:val="2"/>
          <w:sz w:val="22"/>
          <w:szCs w:val="22"/>
          <w:lang w:bidi="ar-SA"/>
          <w14:ligatures w14:val="standardContextual"/>
        </w:rPr>
        <w:t xml:space="preserve"> – </w:t>
      </w:r>
      <w:r w:rsidR="005A4807" w:rsidRPr="005A4807">
        <w:rPr>
          <w:rFonts w:ascii="Century Gothic" w:hAnsi="Century Gothic" w:cstheme="minorBidi"/>
          <w:caps w:val="0"/>
          <w:color w:val="002060"/>
          <w:kern w:val="2"/>
          <w:sz w:val="22"/>
          <w:szCs w:val="22"/>
          <w:lang w:bidi="ar-SA"/>
          <w14:ligatures w14:val="standardContextual"/>
        </w:rPr>
        <w:t>CANMORE</w:t>
      </w:r>
      <w:r w:rsidR="005A4807">
        <w:rPr>
          <w:rFonts w:ascii="Century Gothic" w:hAnsi="Century Gothic" w:cstheme="minorBidi"/>
          <w:caps w:val="0"/>
          <w:color w:val="002060"/>
          <w:kern w:val="2"/>
          <w:sz w:val="22"/>
          <w:szCs w:val="22"/>
          <w:lang w:bidi="ar-SA"/>
          <w14:ligatures w14:val="standardContextual"/>
        </w:rPr>
        <w:t xml:space="preserve"> </w:t>
      </w:r>
    </w:p>
    <w:p w14:paraId="23327EDA" w14:textId="127F8AF5" w:rsidR="00A82D17" w:rsidRDefault="00A82D17" w:rsidP="00A82D17">
      <w:pPr>
        <w:pStyle w:val="Textoindependiente"/>
        <w:spacing w:before="43" w:line="244" w:lineRule="auto"/>
        <w:ind w:right="59"/>
        <w:jc w:val="both"/>
        <w:rPr>
          <w:rFonts w:ascii="Calibri" w:eastAsiaTheme="minorHAnsi" w:hAnsi="Calibri" w:cs="Calibri"/>
          <w:sz w:val="22"/>
          <w:szCs w:val="22"/>
          <w:lang w:val="es-CO"/>
        </w:rPr>
      </w:pPr>
      <w:r w:rsidRPr="00A82D17">
        <w:rPr>
          <w:rFonts w:ascii="Calibri" w:eastAsiaTheme="minorHAnsi" w:hAnsi="Calibri" w:cs="Calibri"/>
          <w:sz w:val="22"/>
          <w:szCs w:val="22"/>
          <w:lang w:val="es-CO"/>
        </w:rPr>
        <w:t xml:space="preserve">Desayuno </w:t>
      </w:r>
      <w:r>
        <w:rPr>
          <w:rFonts w:ascii="Calibri" w:eastAsiaTheme="minorHAnsi" w:hAnsi="Calibri" w:cs="Calibri"/>
          <w:sz w:val="22"/>
          <w:szCs w:val="22"/>
          <w:lang w:val="es-CO"/>
        </w:rPr>
        <w:t>a</w:t>
      </w:r>
      <w:r w:rsidRPr="00A82D17">
        <w:rPr>
          <w:rFonts w:ascii="Calibri" w:eastAsiaTheme="minorHAnsi" w:hAnsi="Calibri" w:cs="Calibri"/>
          <w:sz w:val="22"/>
          <w:szCs w:val="22"/>
          <w:lang w:val="es-CO"/>
        </w:rPr>
        <w:t xml:space="preserve">mericano. Hoy nos embarcaremos en una aventura única a través de algunos de los paisajes más icónicos de Canadá. Nuestra primera parada será en el espectacular </w:t>
      </w:r>
      <w:bookmarkStart w:id="0" w:name="_Hlk190178172"/>
      <w:r w:rsidRPr="00A82D17">
        <w:rPr>
          <w:rFonts w:ascii="Calibri" w:eastAsiaTheme="minorHAnsi" w:hAnsi="Calibri" w:cs="Calibri"/>
          <w:sz w:val="22"/>
          <w:szCs w:val="22"/>
          <w:lang w:val="es-CO"/>
        </w:rPr>
        <w:t>Parque Nacional Yoho</w:t>
      </w:r>
      <w:bookmarkEnd w:id="0"/>
      <w:r w:rsidRPr="00A82D17">
        <w:rPr>
          <w:rFonts w:ascii="Calibri" w:eastAsiaTheme="minorHAnsi" w:hAnsi="Calibri" w:cs="Calibri"/>
          <w:sz w:val="22"/>
          <w:szCs w:val="22"/>
          <w:lang w:val="es-CO"/>
        </w:rPr>
        <w:t>, que con sus 1,300 km² de extensión ofrece vistas impresionantes. Visitaremos el famoso Lago Esmeralda, conocido por el vibrante color verde de sus aguas, alimentadas por el deshielo de los glaciares y las montañas circundantes. Aquí tendrás una vista inolvidable del Glaciar Leche, mientras el turquesa de las aguas se mezcla con los pinos frondosos y los picos nevados, una imagen clásica del parque.</w:t>
      </w:r>
    </w:p>
    <w:p w14:paraId="3A156D34" w14:textId="77777777" w:rsidR="00000ACF" w:rsidRPr="00A82D17" w:rsidRDefault="00000ACF" w:rsidP="00A82D17">
      <w:pPr>
        <w:pStyle w:val="Textoindependiente"/>
        <w:spacing w:before="43" w:line="244" w:lineRule="auto"/>
        <w:ind w:right="59"/>
        <w:jc w:val="both"/>
        <w:rPr>
          <w:rFonts w:ascii="Calibri" w:eastAsiaTheme="minorHAnsi" w:hAnsi="Calibri" w:cs="Calibri"/>
          <w:sz w:val="22"/>
          <w:szCs w:val="22"/>
          <w:lang w:val="es-CO"/>
        </w:rPr>
      </w:pPr>
    </w:p>
    <w:p w14:paraId="63392AF7" w14:textId="77777777" w:rsidR="00A82D17" w:rsidRDefault="00A82D17" w:rsidP="00A82D17">
      <w:pPr>
        <w:pStyle w:val="Textoindependiente"/>
        <w:spacing w:line="244" w:lineRule="auto"/>
        <w:ind w:right="59"/>
        <w:jc w:val="both"/>
        <w:rPr>
          <w:rFonts w:ascii="Calibri" w:eastAsiaTheme="minorHAnsi" w:hAnsi="Calibri" w:cs="Calibri"/>
          <w:sz w:val="22"/>
          <w:szCs w:val="22"/>
          <w:lang w:val="es-CO"/>
        </w:rPr>
      </w:pPr>
      <w:r w:rsidRPr="00A82D17">
        <w:rPr>
          <w:rFonts w:ascii="Calibri" w:eastAsiaTheme="minorHAnsi" w:hAnsi="Calibri" w:cs="Calibri"/>
          <w:sz w:val="22"/>
          <w:szCs w:val="22"/>
          <w:lang w:val="es-CO"/>
        </w:rPr>
        <w:t>Continuaremos hacia el Puente Natural, una formación de piedra caliza esculpida por la erosión del agua, un fenómeno fascinante que la naturaleza ha modelado a lo largo del tiempo. A continuación, cruzaremos la frontera entre las provincias de Alberta y Columbia Británica, adentrándonos en el majestuoso Parque Nacional Banff, el primer parque nacional de Canadá, fundado en 1885, y que abarca más de 6,600 km² de paisajes impresionantes.</w:t>
      </w:r>
    </w:p>
    <w:p w14:paraId="488662EF" w14:textId="041ED422" w:rsidR="00000ACF" w:rsidRPr="00A82D17" w:rsidRDefault="00A82D17" w:rsidP="00A82D17">
      <w:pPr>
        <w:pStyle w:val="Textoindependiente"/>
        <w:spacing w:line="244" w:lineRule="auto"/>
        <w:ind w:right="59"/>
        <w:jc w:val="both"/>
        <w:rPr>
          <w:rFonts w:ascii="Calibri" w:eastAsiaTheme="minorHAnsi" w:hAnsi="Calibri" w:cs="Calibri"/>
          <w:sz w:val="22"/>
          <w:szCs w:val="22"/>
          <w:lang w:val="es-CO"/>
        </w:rPr>
      </w:pPr>
      <w:r w:rsidRPr="00A82D17">
        <w:rPr>
          <w:rFonts w:ascii="Calibri" w:eastAsiaTheme="minorHAnsi" w:hAnsi="Calibri" w:cs="Calibri"/>
          <w:sz w:val="22"/>
          <w:szCs w:val="22"/>
          <w:lang w:val="es-CO"/>
        </w:rPr>
        <w:t xml:space="preserve">Tomaremos la carretera 93, conocida como la Carretera de los Campos de Hielo, para llegar al imponente </w:t>
      </w:r>
      <w:bookmarkStart w:id="1" w:name="_Hlk190178279"/>
      <w:r w:rsidRPr="00A82D17">
        <w:rPr>
          <w:rFonts w:ascii="Calibri" w:eastAsiaTheme="minorHAnsi" w:hAnsi="Calibri" w:cs="Calibri"/>
          <w:sz w:val="22"/>
          <w:szCs w:val="22"/>
          <w:lang w:val="es-CO"/>
        </w:rPr>
        <w:t>Glaciar Athabasca</w:t>
      </w:r>
      <w:bookmarkEnd w:id="1"/>
      <w:r w:rsidRPr="00A82D17">
        <w:rPr>
          <w:rFonts w:ascii="Calibri" w:eastAsiaTheme="minorHAnsi" w:hAnsi="Calibri" w:cs="Calibri"/>
          <w:sz w:val="22"/>
          <w:szCs w:val="22"/>
          <w:lang w:val="es-CO"/>
        </w:rPr>
        <w:t>. Aquí te espera una experiencia inolvidable: un paseo de 90 minutos sobre el glaciar a bordo del famoso "explorador de hielo", un autobús especialmente diseñado para transitar por este terreno helado. Durante el recorrido, podrás admirar el majestuoso paisaje de montañas y glaciares que te rodea (se recomienda llevar calzado con buena tracción y ropa abrigada para el frío).</w:t>
      </w:r>
      <w:r w:rsidR="00000ACF">
        <w:rPr>
          <w:rFonts w:ascii="Calibri" w:eastAsiaTheme="minorHAnsi" w:hAnsi="Calibri" w:cs="Calibri"/>
          <w:sz w:val="22"/>
          <w:szCs w:val="22"/>
          <w:lang w:val="es-CO"/>
        </w:rPr>
        <w:t xml:space="preserve"> </w:t>
      </w:r>
      <w:r w:rsidR="00000ACF" w:rsidRPr="00000ACF">
        <w:rPr>
          <w:rFonts w:ascii="Calibri" w:eastAsiaTheme="minorHAnsi" w:hAnsi="Calibri" w:cs="Calibri"/>
          <w:sz w:val="22"/>
          <w:szCs w:val="22"/>
          <w:lang w:val="es-CO"/>
        </w:rPr>
        <w:t xml:space="preserve">Después del paseo, tendrás tiempo libre para disfrutar de un almuerzo </w:t>
      </w:r>
      <w:r w:rsidR="00000ACF" w:rsidRPr="00000ACF">
        <w:rPr>
          <w:rFonts w:ascii="Calibri" w:eastAsiaTheme="minorHAnsi" w:hAnsi="Calibri" w:cs="Calibri"/>
          <w:b/>
          <w:bCs/>
          <w:color w:val="002060"/>
          <w:sz w:val="22"/>
          <w:szCs w:val="22"/>
          <w:lang w:val="es-CO"/>
        </w:rPr>
        <w:t>(no incluido)</w:t>
      </w:r>
      <w:r w:rsidR="00000ACF" w:rsidRPr="00000ACF">
        <w:rPr>
          <w:rFonts w:ascii="Calibri" w:eastAsiaTheme="minorHAnsi" w:hAnsi="Calibri" w:cs="Calibri"/>
          <w:sz w:val="22"/>
          <w:szCs w:val="22"/>
          <w:lang w:val="es-CO"/>
        </w:rPr>
        <w:t>. Por la tarde, regresaremos por la Carretera 93, haciendo varias paradas en algunos de los lagos más emblemáticos de Canadá. Visitaremos el impresionante Lago Peyto, famoso por su forma inusual, y el Lago Bow, con sus aguas cristalinas. Nuestra última parada será en el icónico Lago Louise, conocido mundialmente por su belleza y uno de los lagos más fotografiados del planeta. Tendrás tiempo libre para pasear, tomar fotos y disfrutar del entorno de ensueño que ofrece este lugar. Después de aproximadamente 60 minutos, continuaremos hacia nuestro alojamiento en el encantador pueblo de Canmore, donde tendrás la tarde libre para explorar y disfrutar a tu ritmo. Alojamiento.</w:t>
      </w:r>
    </w:p>
    <w:p w14:paraId="550D0F34" w14:textId="296F2719" w:rsidR="00475AB4" w:rsidRDefault="00475AB4" w:rsidP="00475AB4">
      <w:pPr>
        <w:pStyle w:val="dias"/>
        <w:spacing w:before="0"/>
        <w:ind w:left="1410" w:hanging="1410"/>
        <w:rPr>
          <w:b w:val="0"/>
          <w:bCs w:val="0"/>
          <w:caps w:val="0"/>
          <w:sz w:val="22"/>
          <w:szCs w:val="22"/>
        </w:rPr>
      </w:pPr>
    </w:p>
    <w:p w14:paraId="23A04A38" w14:textId="1A23BFA4" w:rsidR="00E61D07" w:rsidRDefault="00E61D07" w:rsidP="00475AB4">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sidR="00E274F4">
        <w:rPr>
          <w:rFonts w:ascii="Century Gothic" w:hAnsi="Century Gothic" w:cstheme="minorBidi"/>
          <w:caps w:val="0"/>
          <w:color w:val="002060"/>
          <w:kern w:val="2"/>
          <w:sz w:val="22"/>
          <w:szCs w:val="22"/>
          <w:lang w:bidi="ar-SA"/>
          <w14:ligatures w14:val="standardContextual"/>
        </w:rPr>
        <w:t>6</w:t>
      </w:r>
      <w:r w:rsidRPr="00483DFF">
        <w:rPr>
          <w:rFonts w:ascii="Century Gothic" w:hAnsi="Century Gothic" w:cstheme="minorBidi"/>
          <w:caps w:val="0"/>
          <w:color w:val="002060"/>
          <w:kern w:val="2"/>
          <w:sz w:val="22"/>
          <w:szCs w:val="22"/>
          <w:lang w:bidi="ar-SA"/>
          <w14:ligatures w14:val="standardContextual"/>
        </w:rPr>
        <w:t xml:space="preserve"> </w:t>
      </w:r>
      <w:r w:rsidR="00E17BF0" w:rsidRPr="00483DFF">
        <w:rPr>
          <w:rFonts w:ascii="Century Gothic" w:hAnsi="Century Gothic" w:cstheme="minorBidi"/>
          <w:caps w:val="0"/>
          <w:color w:val="002060"/>
          <w:kern w:val="2"/>
          <w:sz w:val="22"/>
          <w:szCs w:val="22"/>
          <w:lang w:bidi="ar-SA"/>
          <w14:ligatures w14:val="standardContextual"/>
        </w:rPr>
        <w:tab/>
      </w:r>
      <w:r w:rsidR="005A4807" w:rsidRPr="005A4807">
        <w:rPr>
          <w:rFonts w:ascii="Century Gothic" w:hAnsi="Century Gothic" w:cstheme="minorBidi"/>
          <w:caps w:val="0"/>
          <w:color w:val="002060"/>
          <w:kern w:val="2"/>
          <w:sz w:val="22"/>
          <w:szCs w:val="22"/>
          <w:lang w:bidi="ar-SA"/>
          <w14:ligatures w14:val="standardContextual"/>
        </w:rPr>
        <w:t>CANMORE</w:t>
      </w:r>
      <w:r w:rsidR="005A4807">
        <w:rPr>
          <w:rFonts w:ascii="Century Gothic" w:hAnsi="Century Gothic" w:cstheme="minorBidi"/>
          <w:caps w:val="0"/>
          <w:color w:val="002060"/>
          <w:kern w:val="2"/>
          <w:sz w:val="22"/>
          <w:szCs w:val="22"/>
          <w:lang w:bidi="ar-SA"/>
          <w14:ligatures w14:val="standardContextual"/>
        </w:rPr>
        <w:t xml:space="preserve"> –</w:t>
      </w:r>
      <w:r w:rsidR="005A4807" w:rsidRPr="005A4807">
        <w:rPr>
          <w:rFonts w:ascii="Century Gothic" w:hAnsi="Century Gothic" w:cstheme="minorBidi"/>
          <w:caps w:val="0"/>
          <w:color w:val="002060"/>
          <w:kern w:val="2"/>
          <w:sz w:val="22"/>
          <w:szCs w:val="22"/>
          <w:lang w:bidi="ar-SA"/>
          <w14:ligatures w14:val="standardContextual"/>
        </w:rPr>
        <w:t xml:space="preserve"> BANFF</w:t>
      </w:r>
      <w:r w:rsidR="005A4807">
        <w:rPr>
          <w:rFonts w:ascii="Century Gothic" w:hAnsi="Century Gothic" w:cstheme="minorBidi"/>
          <w:caps w:val="0"/>
          <w:color w:val="002060"/>
          <w:kern w:val="2"/>
          <w:sz w:val="22"/>
          <w:szCs w:val="22"/>
          <w:lang w:bidi="ar-SA"/>
          <w14:ligatures w14:val="standardContextual"/>
        </w:rPr>
        <w:t xml:space="preserve"> – </w:t>
      </w:r>
      <w:r w:rsidR="005A4807" w:rsidRPr="005A4807">
        <w:rPr>
          <w:rFonts w:ascii="Century Gothic" w:hAnsi="Century Gothic" w:cstheme="minorBidi"/>
          <w:caps w:val="0"/>
          <w:color w:val="002060"/>
          <w:kern w:val="2"/>
          <w:sz w:val="22"/>
          <w:szCs w:val="22"/>
          <w:lang w:bidi="ar-SA"/>
          <w14:ligatures w14:val="standardContextual"/>
        </w:rPr>
        <w:t>CALGARY</w:t>
      </w:r>
    </w:p>
    <w:p w14:paraId="4D3DECE9" w14:textId="1C08C294" w:rsidR="000709B3" w:rsidRDefault="00FE2CBE" w:rsidP="000709B3">
      <w:pPr>
        <w:pStyle w:val="itinerario"/>
      </w:pPr>
      <w:r w:rsidRPr="00FE2CBE">
        <w:t xml:space="preserve">Desayuno </w:t>
      </w:r>
      <w:r>
        <w:t>c</w:t>
      </w:r>
      <w:r w:rsidRPr="00FE2CBE">
        <w:t xml:space="preserve">ontinental. Iniciaremos nuestra jornada partiendo de Canmore hacia el encantador pueblo de Banff, situado en la provincia de Alberta, en pleno corazón de las Montañas Rocosas. Este pintoresco lugar, considerado el más importante del Parque Nacional Banff, te cautivará con su entorno natural. Rodeado de imponentes montañas como el Monte Rundle (2,949 m), la Montaña Cascada (2,998 m) y el Monte Norquay (2,134 m), Banff es un paraíso para los amantes de la naturaleza y los deportes al aire libre, como el esquí y el ciclismo de montaña en la zona de Stoney Squaw. Los lugareños se enorgullecen de su hogar, al que llaman con cariño “La Joya de Alberta”. Haremos una parada en las impresionantes Cataratas del Río Bow, un lugar famoso por ser escenario de numerosas películas de Hollywood, incluyendo el clásico de los años 50 "El Río sin Retorno" con Marilyn Monroe y la más reciente "Leyendas de Pasión" con Brad Pitt y Anthony Hopkins. Además, como opción adicional, tendrás la oportunidad de vivir una experiencia inolvidable con un paseo en helicóptero para admirar y fotografiar desde el aire las espectaculares Montañas Rocosas. Luego, continuaremos hacia la vibrante y cosmopolita ciudad de Calgary, conocida mundialmente como la capital del "cowboy". Esta ciudad se encuentra en una región de colinas y altiplanicies, a solo 80 km </w:t>
      </w:r>
      <w:r w:rsidRPr="00FE2CBE">
        <w:lastRenderedPageBreak/>
        <w:t>al este de las Montañas Rocosas. Aunque la industria del gas y el petróleo domina su economía, el turismo está en pleno auge, especialmente con la renombrada Calgary Stampede, un festival lleno de cultura del oeste canadiense. Realizaremos un tour panorámico por el centro de Calgary, donde podrás admirar sus modernos edificios y puntos icónicos como Crescent Heights, el impresionante rascacielos Bow, uno de los más altos de Canadá, y el famoso estadio Scotiabank Saddledome. Durante este recorrido, conocerás más sobre la historia y arquitectura de esta dinámica ciudad, junto con una descripción general de su evolución como centro económico y cultural. El resto del día será libre para que puedas explorar Calgary a tu propio ritmo. Alojamiento.</w:t>
      </w:r>
    </w:p>
    <w:p w14:paraId="2A4E4448" w14:textId="77777777" w:rsidR="000C71CE" w:rsidRDefault="000C71CE" w:rsidP="00E61D07">
      <w:pPr>
        <w:pStyle w:val="itinerario"/>
      </w:pPr>
    </w:p>
    <w:p w14:paraId="53F96062" w14:textId="700820F0" w:rsidR="00475AB4" w:rsidRDefault="00475AB4" w:rsidP="00E61D07">
      <w:pPr>
        <w:pStyle w:val="itinerario"/>
        <w:sectPr w:rsidR="00475AB4" w:rsidSect="006773A9">
          <w:type w:val="continuous"/>
          <w:pgSz w:w="12240" w:h="15840"/>
          <w:pgMar w:top="1417" w:right="1701" w:bottom="1276" w:left="1701" w:header="708" w:footer="30" w:gutter="0"/>
          <w:cols w:space="720"/>
          <w:docGrid w:linePitch="360"/>
        </w:sectPr>
      </w:pPr>
    </w:p>
    <w:p w14:paraId="059B107C" w14:textId="7E79FEE6" w:rsidR="000C71CE" w:rsidRDefault="00E260D8" w:rsidP="000C71CE">
      <w:pPr>
        <w:pStyle w:val="dias"/>
        <w:spacing w:before="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 xml:space="preserve">DÍA </w:t>
      </w:r>
      <w:r w:rsidR="00802415" w:rsidRPr="00483DFF">
        <w:rPr>
          <w:rFonts w:ascii="Century Gothic" w:hAnsi="Century Gothic" w:cstheme="minorBidi"/>
          <w:caps w:val="0"/>
          <w:color w:val="002060"/>
          <w:kern w:val="2"/>
          <w:sz w:val="22"/>
          <w:szCs w:val="22"/>
          <w:lang w:bidi="ar-SA"/>
          <w14:ligatures w14:val="standardContextual"/>
        </w:rPr>
        <w:t>0</w:t>
      </w:r>
      <w:r w:rsidR="00636492">
        <w:rPr>
          <w:rFonts w:ascii="Century Gothic" w:hAnsi="Century Gothic" w:cstheme="minorBidi"/>
          <w:caps w:val="0"/>
          <w:color w:val="002060"/>
          <w:kern w:val="2"/>
          <w:sz w:val="22"/>
          <w:szCs w:val="22"/>
          <w:lang w:bidi="ar-SA"/>
          <w14:ligatures w14:val="standardContextual"/>
        </w:rPr>
        <w:t>7</w:t>
      </w:r>
      <w:r w:rsidR="00802415" w:rsidRPr="00483DFF">
        <w:rPr>
          <w:rFonts w:ascii="Century Gothic" w:hAnsi="Century Gothic" w:cstheme="minorBidi"/>
          <w:caps w:val="0"/>
          <w:color w:val="002060"/>
          <w:kern w:val="2"/>
          <w:sz w:val="22"/>
          <w:szCs w:val="22"/>
          <w:lang w:bidi="ar-SA"/>
          <w14:ligatures w14:val="standardContextual"/>
        </w:rPr>
        <w:tab/>
      </w:r>
      <w:r w:rsidR="00802415" w:rsidRPr="00483DFF">
        <w:rPr>
          <w:rFonts w:ascii="Century Gothic" w:hAnsi="Century Gothic" w:cstheme="minorBidi"/>
          <w:caps w:val="0"/>
          <w:color w:val="002060"/>
          <w:kern w:val="2"/>
          <w:sz w:val="22"/>
          <w:szCs w:val="22"/>
          <w:lang w:bidi="ar-SA"/>
          <w14:ligatures w14:val="standardContextual"/>
        </w:rPr>
        <w:tab/>
      </w:r>
      <w:r w:rsidR="005A4807" w:rsidRPr="005A4807">
        <w:rPr>
          <w:rFonts w:ascii="Century Gothic" w:hAnsi="Century Gothic" w:cstheme="minorBidi"/>
          <w:caps w:val="0"/>
          <w:color w:val="002060"/>
          <w:kern w:val="2"/>
          <w:sz w:val="22"/>
          <w:szCs w:val="22"/>
          <w:lang w:bidi="ar-SA"/>
          <w14:ligatures w14:val="standardContextual"/>
        </w:rPr>
        <w:t>CALGARY</w:t>
      </w:r>
      <w:r w:rsidR="005A4807">
        <w:rPr>
          <w:rFonts w:ascii="Century Gothic" w:hAnsi="Century Gothic" w:cstheme="minorBidi"/>
          <w:caps w:val="0"/>
          <w:color w:val="002060"/>
          <w:kern w:val="2"/>
          <w:sz w:val="22"/>
          <w:szCs w:val="22"/>
          <w:lang w:bidi="ar-SA"/>
          <w14:ligatures w14:val="standardContextual"/>
        </w:rPr>
        <w:t xml:space="preserve"> </w:t>
      </w:r>
    </w:p>
    <w:p w14:paraId="1B34A58B" w14:textId="28D4B36D" w:rsidR="00475AB4" w:rsidRPr="00475AB4" w:rsidRDefault="00475AB4" w:rsidP="00475AB4">
      <w:pPr>
        <w:pStyle w:val="dias"/>
        <w:spacing w:before="0"/>
        <w:jc w:val="both"/>
        <w:rPr>
          <w:rFonts w:ascii="Century Gothic" w:hAnsi="Century Gothic" w:cstheme="minorBidi"/>
          <w:caps w:val="0"/>
          <w:color w:val="002060"/>
          <w:kern w:val="2"/>
          <w:sz w:val="22"/>
          <w:szCs w:val="22"/>
          <w:lang w:bidi="ar-SA"/>
          <w14:ligatures w14:val="standardContextual"/>
        </w:rPr>
      </w:pPr>
      <w:r w:rsidRPr="00475AB4">
        <w:rPr>
          <w:b w:val="0"/>
          <w:bCs w:val="0"/>
          <w:caps w:val="0"/>
          <w:sz w:val="22"/>
          <w:szCs w:val="22"/>
        </w:rPr>
        <w:t>Desayuno americano. A la hora convenida, traslado al aeropuerto donde se tomará el vuelo de salida.</w:t>
      </w:r>
    </w:p>
    <w:p w14:paraId="48F4D312" w14:textId="77777777" w:rsidR="00475AB4" w:rsidRPr="00475AB4" w:rsidRDefault="00475AB4" w:rsidP="00475AB4">
      <w:pPr>
        <w:pStyle w:val="dias"/>
        <w:rPr>
          <w:b w:val="0"/>
          <w:bCs w:val="0"/>
          <w:caps w:val="0"/>
          <w:sz w:val="22"/>
          <w:szCs w:val="22"/>
        </w:rPr>
      </w:pPr>
      <w:r w:rsidRPr="00475AB4">
        <w:rPr>
          <w:caps w:val="0"/>
          <w:color w:val="002060"/>
          <w:sz w:val="22"/>
          <w:szCs w:val="22"/>
        </w:rPr>
        <w:t>NOTA:</w:t>
      </w:r>
      <w:r w:rsidRPr="00475AB4">
        <w:rPr>
          <w:b w:val="0"/>
          <w:bCs w:val="0"/>
          <w:caps w:val="0"/>
          <w:color w:val="002060"/>
          <w:sz w:val="22"/>
          <w:szCs w:val="22"/>
        </w:rPr>
        <w:t xml:space="preserve"> </w:t>
      </w:r>
      <w:r w:rsidRPr="00475AB4">
        <w:rPr>
          <w:b w:val="0"/>
          <w:bCs w:val="0"/>
          <w:caps w:val="0"/>
          <w:sz w:val="22"/>
          <w:szCs w:val="22"/>
        </w:rPr>
        <w:t>CHECK OUT del hotel deberá ser antes de las 12:00 horas del mediodía.</w:t>
      </w:r>
    </w:p>
    <w:p w14:paraId="09A15EFF" w14:textId="77777777" w:rsidR="00812103" w:rsidRDefault="00812103" w:rsidP="00812103">
      <w:pPr>
        <w:pStyle w:val="dias"/>
        <w:spacing w:before="0"/>
        <w:rPr>
          <w:b w:val="0"/>
          <w:bCs w:val="0"/>
          <w:caps w:val="0"/>
          <w:sz w:val="22"/>
          <w:szCs w:val="22"/>
        </w:rPr>
      </w:pPr>
    </w:p>
    <w:p w14:paraId="3CBB0BB7" w14:textId="39CD0764" w:rsidR="00970D9D" w:rsidRDefault="00970D9D" w:rsidP="00812103">
      <w:pPr>
        <w:pStyle w:val="dias"/>
        <w:spacing w:before="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4DD07FC1" w14:textId="77777777" w:rsidR="003E34BF" w:rsidRDefault="003E34BF" w:rsidP="00812103">
      <w:pPr>
        <w:pStyle w:val="dias"/>
        <w:spacing w:before="0"/>
        <w:rPr>
          <w:rFonts w:ascii="Century Gothic" w:hAnsi="Century Gothic" w:cstheme="minorBidi"/>
          <w:caps w:val="0"/>
          <w:color w:val="002060"/>
          <w:kern w:val="2"/>
          <w:lang w:bidi="ar-SA"/>
          <w14:ligatures w14:val="standardContextual"/>
        </w:rPr>
      </w:pPr>
    </w:p>
    <w:p w14:paraId="642039CA" w14:textId="5A618DA2" w:rsidR="00566929" w:rsidRDefault="00D54888" w:rsidP="00812103">
      <w:pPr>
        <w:pStyle w:val="dias"/>
        <w:spacing w:before="0"/>
        <w:rPr>
          <w:rFonts w:ascii="Century Gothic" w:hAnsi="Century Gothic" w:cstheme="minorBidi"/>
          <w:caps w:val="0"/>
          <w:color w:val="002060"/>
          <w:kern w:val="2"/>
          <w:lang w:bidi="ar-SA"/>
          <w14:ligatures w14:val="standardContextual"/>
        </w:rPr>
      </w:pPr>
      <w:r w:rsidRPr="00D54888">
        <w:rPr>
          <w:rFonts w:ascii="Century Gothic" w:hAnsi="Century Gothic" w:cstheme="minorBidi"/>
          <w:caps w:val="0"/>
          <w:color w:val="002060"/>
          <w:kern w:val="2"/>
          <w:lang w:bidi="ar-SA"/>
          <w14:ligatures w14:val="standardContextual"/>
        </w:rPr>
        <w:t xml:space="preserve">PUNTOS DE RECOGIDA O INICIO EN LA CIUDAD DE </w:t>
      </w:r>
      <w:r w:rsidR="003E6C41">
        <w:rPr>
          <w:rFonts w:ascii="Century Gothic" w:hAnsi="Century Gothic" w:cstheme="minorBidi"/>
          <w:caps w:val="0"/>
          <w:color w:val="002060"/>
          <w:kern w:val="2"/>
          <w:lang w:bidi="ar-SA"/>
          <w14:ligatures w14:val="standardContextual"/>
        </w:rPr>
        <w:t>VANCOUVER</w:t>
      </w:r>
    </w:p>
    <w:p w14:paraId="634E8560" w14:textId="77777777" w:rsidR="00D54888" w:rsidRPr="00D54888" w:rsidRDefault="00D54888" w:rsidP="00812103">
      <w:pPr>
        <w:pStyle w:val="dias"/>
        <w:spacing w:before="0"/>
        <w:rPr>
          <w:rFonts w:ascii="Century Gothic" w:hAnsi="Century Gothic" w:cstheme="minorBidi"/>
          <w:caps w:val="0"/>
          <w:color w:val="002060"/>
          <w:kern w:val="2"/>
          <w:lang w:bidi="ar-SA"/>
          <w14:ligatures w14:val="standardContextual"/>
        </w:rPr>
      </w:pPr>
    </w:p>
    <w:tbl>
      <w:tblPr>
        <w:tblStyle w:val="Tablanormal4"/>
        <w:tblW w:w="8674" w:type="dxa"/>
        <w:tblLook w:val="04A0" w:firstRow="1" w:lastRow="0" w:firstColumn="1" w:lastColumn="0" w:noHBand="0" w:noVBand="1"/>
      </w:tblPr>
      <w:tblGrid>
        <w:gridCol w:w="1418"/>
        <w:gridCol w:w="3969"/>
        <w:gridCol w:w="3287"/>
      </w:tblGrid>
      <w:tr w:rsidR="00D54888" w:rsidRPr="00395C83" w14:paraId="7AC0040A" w14:textId="77777777" w:rsidTr="00114648">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418" w:type="dxa"/>
            <w:shd w:val="clear" w:color="auto" w:fill="0C4870"/>
            <w:vAlign w:val="center"/>
          </w:tcPr>
          <w:p w14:paraId="466AD63E" w14:textId="1A68C69D" w:rsidR="00D54888" w:rsidRPr="00395C83" w:rsidRDefault="00D54888" w:rsidP="00DA1848">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Hora </w:t>
            </w:r>
          </w:p>
        </w:tc>
        <w:tc>
          <w:tcPr>
            <w:tcW w:w="3969" w:type="dxa"/>
            <w:shd w:val="clear" w:color="auto" w:fill="0C4870"/>
            <w:vAlign w:val="center"/>
          </w:tcPr>
          <w:p w14:paraId="0BA9D840" w14:textId="2337248C" w:rsidR="00D54888" w:rsidRPr="00395C83" w:rsidRDefault="00D54888" w:rsidP="00DA184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Hotel</w:t>
            </w:r>
          </w:p>
        </w:tc>
        <w:tc>
          <w:tcPr>
            <w:tcW w:w="3287" w:type="dxa"/>
            <w:shd w:val="clear" w:color="auto" w:fill="0C4870"/>
            <w:vAlign w:val="center"/>
          </w:tcPr>
          <w:p w14:paraId="0DD9CCEB" w14:textId="0647FB42" w:rsidR="00D54888" w:rsidRPr="00395C83" w:rsidRDefault="00D54888" w:rsidP="00DA184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Dirección </w:t>
            </w:r>
          </w:p>
        </w:tc>
      </w:tr>
      <w:tr w:rsidR="00D54888" w:rsidRPr="0060135E" w14:paraId="412591C7" w14:textId="77777777" w:rsidTr="00484022">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418" w:type="dxa"/>
            <w:tcBorders>
              <w:left w:val="single" w:sz="2" w:space="0" w:color="E7E6E6" w:themeColor="background2"/>
              <w:right w:val="single" w:sz="2" w:space="0" w:color="E7E6E6" w:themeColor="background2"/>
            </w:tcBorders>
            <w:vAlign w:val="center"/>
          </w:tcPr>
          <w:p w14:paraId="3367F4E3" w14:textId="0829E1F0" w:rsidR="00D54888" w:rsidRPr="005F6D1C" w:rsidRDefault="005A4807" w:rsidP="00DA1848">
            <w:pPr>
              <w:pStyle w:val="dias"/>
              <w:spacing w:before="0"/>
              <w:jc w:val="center"/>
              <w:rPr>
                <w:caps w:val="0"/>
                <w:color w:val="2F5496" w:themeColor="accent5" w:themeShade="BF"/>
                <w:sz w:val="20"/>
                <w:szCs w:val="20"/>
              </w:rPr>
            </w:pPr>
            <w:r>
              <w:rPr>
                <w:caps w:val="0"/>
                <w:color w:val="2F5496" w:themeColor="accent5" w:themeShade="BF"/>
                <w:sz w:val="20"/>
                <w:szCs w:val="20"/>
              </w:rPr>
              <w:t>-</w:t>
            </w:r>
          </w:p>
        </w:tc>
        <w:tc>
          <w:tcPr>
            <w:tcW w:w="3969" w:type="dxa"/>
            <w:tcBorders>
              <w:left w:val="single" w:sz="2" w:space="0" w:color="E7E6E6" w:themeColor="background2"/>
              <w:right w:val="single" w:sz="2" w:space="0" w:color="E7E6E6" w:themeColor="background2"/>
            </w:tcBorders>
            <w:vAlign w:val="center"/>
          </w:tcPr>
          <w:p w14:paraId="362A68AE" w14:textId="71034C2B" w:rsidR="00D54888" w:rsidRPr="005F6D1C" w:rsidRDefault="00FE2CBE" w:rsidP="00DA1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bidi="hi-IN"/>
              </w:rPr>
            </w:pPr>
            <w:r w:rsidRPr="00FE2CBE">
              <w:rPr>
                <w:rFonts w:ascii="Calibri" w:hAnsi="Calibri" w:cs="Calibri"/>
                <w:sz w:val="20"/>
                <w:szCs w:val="20"/>
                <w:lang w:val="en-US" w:bidi="hi-IN"/>
              </w:rPr>
              <w:t>Georgian Court Hotel</w:t>
            </w:r>
          </w:p>
        </w:tc>
        <w:tc>
          <w:tcPr>
            <w:tcW w:w="3287" w:type="dxa"/>
            <w:tcBorders>
              <w:left w:val="single" w:sz="2" w:space="0" w:color="E7E6E6" w:themeColor="background2"/>
            </w:tcBorders>
            <w:vAlign w:val="center"/>
          </w:tcPr>
          <w:p w14:paraId="13FEA83E" w14:textId="406D4C65" w:rsidR="00D54888" w:rsidRPr="005F6D1C" w:rsidRDefault="00FE2CBE" w:rsidP="00872B7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bidi="hi-IN"/>
              </w:rPr>
            </w:pPr>
            <w:r w:rsidRPr="00FE2CBE">
              <w:rPr>
                <w:rFonts w:ascii="Calibri" w:hAnsi="Calibri" w:cs="Calibri"/>
                <w:sz w:val="20"/>
                <w:szCs w:val="20"/>
                <w:lang w:val="en-US" w:bidi="hi-IN"/>
              </w:rPr>
              <w:t>773 Beatty St, Vancouver, BC V6B 2M4, Canadá</w:t>
            </w:r>
          </w:p>
        </w:tc>
      </w:tr>
    </w:tbl>
    <w:p w14:paraId="2690B91A" w14:textId="3A454C4C" w:rsidR="00CE59EA" w:rsidRDefault="00CE59EA" w:rsidP="00CE59EA">
      <w:pPr>
        <w:pStyle w:val="itinerario"/>
        <w:numPr>
          <w:ilvl w:val="0"/>
          <w:numId w:val="5"/>
        </w:numPr>
        <w:rPr>
          <w:lang w:val="es-ES"/>
        </w:rPr>
      </w:pPr>
      <w:r w:rsidRPr="005C23D4">
        <w:rPr>
          <w:lang w:val="es-ES"/>
        </w:rPr>
        <w:t>Presentación en el lobby</w:t>
      </w:r>
      <w:r w:rsidR="003F4787">
        <w:rPr>
          <w:lang w:val="es-ES"/>
        </w:rPr>
        <w:t xml:space="preserve">, </w:t>
      </w:r>
      <w:r w:rsidRPr="003F4787">
        <w:rPr>
          <w:b/>
          <w:color w:val="1F3864"/>
          <w:lang w:val="es-ES"/>
        </w:rPr>
        <w:t>15 minutos</w:t>
      </w:r>
      <w:r w:rsidRPr="00A82522">
        <w:rPr>
          <w:color w:val="1F3864"/>
          <w:lang w:val="es-ES"/>
        </w:rPr>
        <w:t xml:space="preserve"> </w:t>
      </w:r>
      <w:r w:rsidRPr="005C23D4">
        <w:rPr>
          <w:lang w:val="es-ES"/>
        </w:rPr>
        <w:t>de antelación a la hora de salida.</w:t>
      </w:r>
    </w:p>
    <w:p w14:paraId="0F1D5873" w14:textId="77777777" w:rsidR="000B057E" w:rsidRPr="00164525" w:rsidRDefault="000B057E" w:rsidP="000B057E">
      <w:pPr>
        <w:pStyle w:val="itinerario"/>
        <w:numPr>
          <w:ilvl w:val="0"/>
          <w:numId w:val="5"/>
        </w:numPr>
        <w:rPr>
          <w:lang w:val="es-ES"/>
        </w:rPr>
      </w:pPr>
      <w:r>
        <w:rPr>
          <w:lang w:val="es-ES"/>
        </w:rPr>
        <w:t>Pasajeros que solo tomen el circuito se deben presentar en alguno de los hoteles mencionados y nos deben informar cual será el hotel con el fin de coordinar los servicios, no está incluido ningún valor de transporte para llegar al hotel donde inicia el circuito.</w:t>
      </w:r>
    </w:p>
    <w:p w14:paraId="73D6DBDC" w14:textId="77777777" w:rsidR="000B057E" w:rsidRDefault="000B057E" w:rsidP="000B057E">
      <w:pPr>
        <w:pStyle w:val="itinerario"/>
        <w:numPr>
          <w:ilvl w:val="0"/>
          <w:numId w:val="5"/>
        </w:numPr>
        <w:rPr>
          <w:lang w:val="es-ES"/>
        </w:rPr>
      </w:pPr>
      <w:r>
        <w:rPr>
          <w:lang w:val="es-ES"/>
        </w:rPr>
        <w:t>Pasajeros que pierdan el circuito por no cumplir con el horario establecido no tiene derecho a ningún reembolso.</w:t>
      </w:r>
    </w:p>
    <w:p w14:paraId="14BD8DF2" w14:textId="77777777" w:rsidR="000B057E" w:rsidRDefault="000B057E" w:rsidP="000B057E">
      <w:pPr>
        <w:pStyle w:val="itinerario"/>
        <w:numPr>
          <w:ilvl w:val="0"/>
          <w:numId w:val="5"/>
        </w:numPr>
        <w:rPr>
          <w:lang w:val="es-ES"/>
        </w:rPr>
      </w:pPr>
      <w:r>
        <w:rPr>
          <w:lang w:val="es-ES"/>
        </w:rPr>
        <w:t>Si los pasajeros pierden el circuito por no cumplir el horario y desean alcanzar en otro punto el bus, todos los gastos corren por cuenta del pasajero.</w:t>
      </w:r>
    </w:p>
    <w:p w14:paraId="636F6D5A" w14:textId="2E2DFE8F"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3F353093" w14:textId="39A25569" w:rsidR="00AC68FB" w:rsidRDefault="00056DD9" w:rsidP="00056DD9">
      <w:pPr>
        <w:pStyle w:val="itinerario"/>
        <w:rPr>
          <w:bCs/>
          <w:color w:val="auto"/>
        </w:rPr>
      </w:pPr>
      <w:r w:rsidRPr="00056DD9">
        <w:rPr>
          <w:b/>
          <w:color w:val="002060"/>
        </w:rPr>
        <w:t>Vigencia:</w:t>
      </w:r>
      <w:r w:rsidR="00306EC3">
        <w:rPr>
          <w:bCs/>
          <w:color w:val="auto"/>
        </w:rPr>
        <w:t xml:space="preserve"> Hasta </w:t>
      </w:r>
      <w:r w:rsidR="00FE2CBE">
        <w:rPr>
          <w:bCs/>
          <w:color w:val="auto"/>
        </w:rPr>
        <w:t>agosto</w:t>
      </w:r>
      <w:r w:rsidR="00306EC3">
        <w:rPr>
          <w:bCs/>
          <w:color w:val="auto"/>
        </w:rPr>
        <w:t xml:space="preserve"> 202</w:t>
      </w:r>
      <w:r w:rsidR="00FE2CBE">
        <w:rPr>
          <w:bCs/>
          <w:color w:val="auto"/>
        </w:rPr>
        <w:t>5</w:t>
      </w:r>
      <w:r w:rsidRPr="00FD061A">
        <w:rPr>
          <w:bCs/>
          <w:color w:val="auto"/>
        </w:rPr>
        <w:t>.</w:t>
      </w:r>
    </w:p>
    <w:p w14:paraId="507B6516" w14:textId="77777777" w:rsidR="00306EC3" w:rsidRPr="00D418C9" w:rsidRDefault="00306EC3" w:rsidP="00056DD9">
      <w:pPr>
        <w:pStyle w:val="itinerario"/>
        <w:rPr>
          <w:bCs/>
        </w:rPr>
      </w:pPr>
    </w:p>
    <w:tbl>
      <w:tblPr>
        <w:tblStyle w:val="Tablanormal4"/>
        <w:tblW w:w="8763" w:type="dxa"/>
        <w:tblInd w:w="-3" w:type="dxa"/>
        <w:tblLook w:val="04A0" w:firstRow="1" w:lastRow="0" w:firstColumn="1" w:lastColumn="0" w:noHBand="0" w:noVBand="1"/>
      </w:tblPr>
      <w:tblGrid>
        <w:gridCol w:w="1701"/>
        <w:gridCol w:w="1843"/>
        <w:gridCol w:w="2043"/>
        <w:gridCol w:w="1542"/>
        <w:gridCol w:w="1634"/>
      </w:tblGrid>
      <w:tr w:rsidR="00FE2CBE" w:rsidRPr="00385B33" w14:paraId="72F4839F" w14:textId="7439A336" w:rsidTr="00FE2CBE">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701" w:type="dxa"/>
            <w:tcBorders>
              <w:left w:val="single" w:sz="2" w:space="0" w:color="E7E6E6" w:themeColor="background2"/>
              <w:right w:val="single" w:sz="2" w:space="0" w:color="E7E6E6" w:themeColor="background2"/>
            </w:tcBorders>
            <w:shd w:val="clear" w:color="auto" w:fill="0C4870"/>
            <w:vAlign w:val="center"/>
          </w:tcPr>
          <w:p w14:paraId="21E40157" w14:textId="7CAEECF8" w:rsidR="00FE2CBE" w:rsidRPr="00395C83" w:rsidRDefault="00FE2CBE" w:rsidP="006B49E2">
            <w:pPr>
              <w:jc w:val="center"/>
              <w:rPr>
                <w:rFonts w:ascii="Calibri" w:hAnsi="Calibri" w:cs="Calibri"/>
                <w:lang w:bidi="hi-IN"/>
              </w:rPr>
            </w:pPr>
            <w:r w:rsidRPr="00395C83">
              <w:rPr>
                <w:rFonts w:ascii="Century Gothic" w:hAnsi="Century Gothic" w:cstheme="minorHAnsi"/>
                <w:color w:val="FFFFFF" w:themeColor="background1"/>
              </w:rPr>
              <w:t>Doble</w:t>
            </w:r>
          </w:p>
        </w:tc>
        <w:tc>
          <w:tcPr>
            <w:tcW w:w="1843" w:type="dxa"/>
            <w:tcBorders>
              <w:left w:val="single" w:sz="2" w:space="0" w:color="E7E6E6" w:themeColor="background2"/>
            </w:tcBorders>
            <w:shd w:val="clear" w:color="auto" w:fill="0C4870"/>
            <w:vAlign w:val="center"/>
          </w:tcPr>
          <w:p w14:paraId="43143342" w14:textId="5DC5D19D" w:rsidR="00FE2CBE" w:rsidRPr="00395C83" w:rsidRDefault="00FE2CBE" w:rsidP="006B49E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bidi="hi-IN"/>
              </w:rPr>
            </w:pPr>
            <w:r w:rsidRPr="00395C83">
              <w:rPr>
                <w:rFonts w:ascii="Century Gothic" w:hAnsi="Century Gothic" w:cstheme="minorHAnsi"/>
                <w:color w:val="FFFFFF" w:themeColor="background1"/>
              </w:rPr>
              <w:t>Triple</w:t>
            </w:r>
          </w:p>
        </w:tc>
        <w:tc>
          <w:tcPr>
            <w:tcW w:w="2043" w:type="dxa"/>
            <w:tcBorders>
              <w:left w:val="single" w:sz="2" w:space="0" w:color="E7E6E6" w:themeColor="background2"/>
            </w:tcBorders>
            <w:shd w:val="clear" w:color="auto" w:fill="0C4870"/>
            <w:vAlign w:val="center"/>
          </w:tcPr>
          <w:p w14:paraId="78FF3DD8" w14:textId="5DF8A351" w:rsidR="00FE2CBE" w:rsidRPr="00395C83" w:rsidRDefault="00FE2CBE" w:rsidP="006B49E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bidi="hi-IN"/>
              </w:rPr>
            </w:pPr>
            <w:r>
              <w:rPr>
                <w:rFonts w:ascii="Century Gothic" w:hAnsi="Century Gothic" w:cstheme="minorHAnsi"/>
                <w:color w:val="FFFFFF" w:themeColor="background1"/>
              </w:rPr>
              <w:t>Cuádruple</w:t>
            </w:r>
          </w:p>
        </w:tc>
        <w:tc>
          <w:tcPr>
            <w:tcW w:w="1542" w:type="dxa"/>
            <w:tcBorders>
              <w:left w:val="single" w:sz="2" w:space="0" w:color="E7E6E6" w:themeColor="background2"/>
            </w:tcBorders>
            <w:shd w:val="clear" w:color="auto" w:fill="0C4870"/>
            <w:vAlign w:val="center"/>
          </w:tcPr>
          <w:p w14:paraId="03103770" w14:textId="1F7E5869" w:rsidR="00FE2CBE" w:rsidRPr="00395C83" w:rsidRDefault="00FE2CBE" w:rsidP="006B49E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bidi="hi-IN"/>
              </w:rPr>
            </w:pPr>
            <w:r w:rsidRPr="00395C83">
              <w:rPr>
                <w:rFonts w:ascii="Century Gothic" w:hAnsi="Century Gothic" w:cstheme="minorHAnsi"/>
                <w:color w:val="FFFFFF" w:themeColor="background1"/>
              </w:rPr>
              <w:t>Sencilla</w:t>
            </w:r>
          </w:p>
        </w:tc>
        <w:tc>
          <w:tcPr>
            <w:tcW w:w="1634" w:type="dxa"/>
            <w:tcBorders>
              <w:left w:val="single" w:sz="2" w:space="0" w:color="E7E6E6" w:themeColor="background2"/>
              <w:right w:val="single" w:sz="4" w:space="0" w:color="D9D9D9"/>
            </w:tcBorders>
            <w:shd w:val="clear" w:color="auto" w:fill="0C4870"/>
            <w:vAlign w:val="center"/>
          </w:tcPr>
          <w:p w14:paraId="62374620" w14:textId="585736D3" w:rsidR="00FE2CBE" w:rsidRPr="00395C83" w:rsidRDefault="00FE2CBE" w:rsidP="006B49E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bidi="hi-IN"/>
              </w:rPr>
            </w:pPr>
            <w:r>
              <w:rPr>
                <w:rFonts w:ascii="Century Gothic" w:hAnsi="Century Gothic" w:cstheme="minorHAnsi"/>
                <w:color w:val="FFFFFF" w:themeColor="background1"/>
              </w:rPr>
              <w:t>Niños</w:t>
            </w:r>
          </w:p>
        </w:tc>
      </w:tr>
      <w:tr w:rsidR="00FE2CBE" w:rsidRPr="00385B33" w14:paraId="78F299F9" w14:textId="359DE839" w:rsidTr="00FE2CBE">
        <w:trPr>
          <w:cnfStyle w:val="000000100000" w:firstRow="0" w:lastRow="0" w:firstColumn="0" w:lastColumn="0" w:oddVBand="0" w:evenVBand="0" w:oddHBand="1"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1701" w:type="dxa"/>
            <w:tcBorders>
              <w:left w:val="single" w:sz="2" w:space="0" w:color="E7E6E6" w:themeColor="background2"/>
              <w:right w:val="single" w:sz="2" w:space="0" w:color="E7E6E6" w:themeColor="background2"/>
            </w:tcBorders>
            <w:vAlign w:val="center"/>
          </w:tcPr>
          <w:p w14:paraId="3DE6A0C6" w14:textId="19C04CF2" w:rsidR="00FE2CBE" w:rsidRPr="00FE2CBE" w:rsidRDefault="00FE2CBE" w:rsidP="00D57467">
            <w:pPr>
              <w:jc w:val="center"/>
              <w:rPr>
                <w:rFonts w:ascii="Calibri" w:hAnsi="Calibri" w:cs="Calibri"/>
                <w:b w:val="0"/>
                <w:bCs w:val="0"/>
                <w:lang w:bidi="hi-IN"/>
              </w:rPr>
            </w:pPr>
            <w:r w:rsidRPr="00FE2CBE">
              <w:rPr>
                <w:rFonts w:ascii="Calibri" w:hAnsi="Calibri" w:cs="Calibri"/>
                <w:b w:val="0"/>
                <w:bCs w:val="0"/>
                <w:lang w:bidi="hi-IN"/>
              </w:rPr>
              <w:t>2</w:t>
            </w:r>
            <w:r>
              <w:rPr>
                <w:rFonts w:ascii="Calibri" w:hAnsi="Calibri" w:cs="Calibri"/>
                <w:b w:val="0"/>
                <w:bCs w:val="0"/>
                <w:lang w:bidi="hi-IN"/>
              </w:rPr>
              <w:t>.</w:t>
            </w:r>
            <w:r w:rsidRPr="00FE2CBE">
              <w:rPr>
                <w:rFonts w:ascii="Calibri" w:hAnsi="Calibri" w:cs="Calibri"/>
                <w:b w:val="0"/>
                <w:bCs w:val="0"/>
                <w:lang w:bidi="hi-IN"/>
              </w:rPr>
              <w:t>599</w:t>
            </w:r>
          </w:p>
        </w:tc>
        <w:tc>
          <w:tcPr>
            <w:tcW w:w="1843" w:type="dxa"/>
            <w:tcBorders>
              <w:left w:val="single" w:sz="2" w:space="0" w:color="E7E6E6" w:themeColor="background2"/>
            </w:tcBorders>
            <w:vAlign w:val="center"/>
          </w:tcPr>
          <w:p w14:paraId="53B29249" w14:textId="24709776" w:rsidR="00FE2CBE" w:rsidRPr="00395C83" w:rsidRDefault="00FE2CBE" w:rsidP="00D5746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E2CBE">
              <w:rPr>
                <w:rFonts w:ascii="Calibri" w:hAnsi="Calibri" w:cs="Calibri"/>
                <w:lang w:bidi="hi-IN"/>
              </w:rPr>
              <w:t>2</w:t>
            </w:r>
            <w:r>
              <w:rPr>
                <w:rFonts w:ascii="Calibri" w:hAnsi="Calibri" w:cs="Calibri"/>
                <w:lang w:bidi="hi-IN"/>
              </w:rPr>
              <w:t>.</w:t>
            </w:r>
            <w:r w:rsidRPr="00FE2CBE">
              <w:rPr>
                <w:rFonts w:ascii="Calibri" w:hAnsi="Calibri" w:cs="Calibri"/>
                <w:lang w:bidi="hi-IN"/>
              </w:rPr>
              <w:t>215</w:t>
            </w:r>
          </w:p>
        </w:tc>
        <w:tc>
          <w:tcPr>
            <w:tcW w:w="2043" w:type="dxa"/>
            <w:tcBorders>
              <w:left w:val="single" w:sz="2" w:space="0" w:color="E7E6E6" w:themeColor="background2"/>
            </w:tcBorders>
            <w:vAlign w:val="center"/>
          </w:tcPr>
          <w:p w14:paraId="04A2E9DE" w14:textId="5CBC5433" w:rsidR="00FE2CBE" w:rsidRPr="00395C83" w:rsidRDefault="00FE2CBE" w:rsidP="00D5746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E2CBE">
              <w:rPr>
                <w:rFonts w:ascii="Calibri" w:hAnsi="Calibri" w:cs="Calibri"/>
                <w:lang w:bidi="hi-IN"/>
              </w:rPr>
              <w:t>2</w:t>
            </w:r>
            <w:r>
              <w:rPr>
                <w:rFonts w:ascii="Calibri" w:hAnsi="Calibri" w:cs="Calibri"/>
                <w:lang w:bidi="hi-IN"/>
              </w:rPr>
              <w:t>.</w:t>
            </w:r>
            <w:r w:rsidRPr="00FE2CBE">
              <w:rPr>
                <w:rFonts w:ascii="Calibri" w:hAnsi="Calibri" w:cs="Calibri"/>
                <w:lang w:bidi="hi-IN"/>
              </w:rPr>
              <w:t>029</w:t>
            </w:r>
          </w:p>
        </w:tc>
        <w:tc>
          <w:tcPr>
            <w:tcW w:w="1542" w:type="dxa"/>
            <w:tcBorders>
              <w:left w:val="single" w:sz="2" w:space="0" w:color="E7E6E6" w:themeColor="background2"/>
            </w:tcBorders>
            <w:vAlign w:val="center"/>
          </w:tcPr>
          <w:p w14:paraId="751B35A6" w14:textId="067F5F8B" w:rsidR="00FE2CBE" w:rsidRPr="00395C83" w:rsidRDefault="00FE2CBE" w:rsidP="00D5746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E2CBE">
              <w:rPr>
                <w:rFonts w:ascii="Calibri" w:hAnsi="Calibri" w:cs="Calibri"/>
                <w:lang w:bidi="hi-IN"/>
              </w:rPr>
              <w:t>3</w:t>
            </w:r>
            <w:r>
              <w:rPr>
                <w:rFonts w:ascii="Calibri" w:hAnsi="Calibri" w:cs="Calibri"/>
                <w:lang w:bidi="hi-IN"/>
              </w:rPr>
              <w:t>.</w:t>
            </w:r>
            <w:r w:rsidRPr="00FE2CBE">
              <w:rPr>
                <w:rFonts w:ascii="Calibri" w:hAnsi="Calibri" w:cs="Calibri"/>
                <w:lang w:bidi="hi-IN"/>
              </w:rPr>
              <w:t>899</w:t>
            </w:r>
          </w:p>
        </w:tc>
        <w:tc>
          <w:tcPr>
            <w:tcW w:w="1634" w:type="dxa"/>
            <w:tcBorders>
              <w:left w:val="single" w:sz="2" w:space="0" w:color="E7E6E6" w:themeColor="background2"/>
              <w:right w:val="single" w:sz="4" w:space="0" w:color="D9D9D9"/>
            </w:tcBorders>
            <w:vAlign w:val="center"/>
          </w:tcPr>
          <w:p w14:paraId="05E29F4A" w14:textId="75803943" w:rsidR="00FE2CBE" w:rsidRPr="00395C83" w:rsidRDefault="00FE2CBE" w:rsidP="00D5746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E2CBE">
              <w:rPr>
                <w:rFonts w:ascii="Calibri" w:hAnsi="Calibri" w:cs="Calibri"/>
                <w:lang w:bidi="hi-IN"/>
              </w:rPr>
              <w:t>1</w:t>
            </w:r>
            <w:r>
              <w:rPr>
                <w:rFonts w:ascii="Calibri" w:hAnsi="Calibri" w:cs="Calibri"/>
                <w:lang w:bidi="hi-IN"/>
              </w:rPr>
              <w:t>.</w:t>
            </w:r>
            <w:r w:rsidRPr="00FE2CBE">
              <w:rPr>
                <w:rFonts w:ascii="Calibri" w:hAnsi="Calibri" w:cs="Calibri"/>
                <w:lang w:bidi="hi-IN"/>
              </w:rPr>
              <w:t>199</w:t>
            </w:r>
          </w:p>
        </w:tc>
      </w:tr>
    </w:tbl>
    <w:p w14:paraId="2E5F4EA5" w14:textId="77777777" w:rsidR="00CD7A64" w:rsidRDefault="00CD7A64" w:rsidP="00CD7A64">
      <w:pPr>
        <w:pStyle w:val="vinetas"/>
        <w:numPr>
          <w:ilvl w:val="0"/>
          <w:numId w:val="0"/>
        </w:numPr>
        <w:ind w:left="720"/>
        <w:jc w:val="both"/>
      </w:pPr>
    </w:p>
    <w:p w14:paraId="62FA9013" w14:textId="77777777" w:rsidR="00AC6961" w:rsidRDefault="00AC6961" w:rsidP="00AC6961">
      <w:pPr>
        <w:pStyle w:val="vinetas"/>
        <w:ind w:left="714" w:hanging="357"/>
      </w:pPr>
      <w:r w:rsidRPr="007F4802">
        <w:t>Precios sujetos a cambio sin previo aviso.</w:t>
      </w:r>
    </w:p>
    <w:p w14:paraId="41762057" w14:textId="77777777" w:rsidR="00AC6961" w:rsidRDefault="00AC6961" w:rsidP="00AC6961">
      <w:pPr>
        <w:pStyle w:val="vinetas"/>
        <w:ind w:left="714" w:hanging="357"/>
      </w:pPr>
      <w:r w:rsidRPr="007F4802">
        <w:t>Aplican gastos de cancelación según condiciones generales sin excepción.</w:t>
      </w:r>
    </w:p>
    <w:p w14:paraId="57F06E0C" w14:textId="77777777" w:rsidR="00284FAB" w:rsidRDefault="00284FAB" w:rsidP="00284FAB">
      <w:pPr>
        <w:pStyle w:val="dias"/>
        <w:rPr>
          <w:rFonts w:ascii="Century Gothic" w:hAnsi="Century Gothic"/>
          <w:caps w:val="0"/>
          <w:color w:val="1F3864"/>
          <w:sz w:val="22"/>
          <w:szCs w:val="22"/>
        </w:rPr>
      </w:pPr>
      <w:r w:rsidRPr="002B0E91">
        <w:rPr>
          <w:rFonts w:ascii="Century Gothic" w:hAnsi="Century Gothic"/>
          <w:caps w:val="0"/>
          <w:color w:val="1F3864"/>
          <w:sz w:val="22"/>
          <w:szCs w:val="22"/>
        </w:rPr>
        <w:t>POLÍTICA DE NIÑOS</w:t>
      </w:r>
    </w:p>
    <w:p w14:paraId="091379E0" w14:textId="395F2E45" w:rsidR="004C3F7D" w:rsidRPr="005F6D1C" w:rsidRDefault="004C3F7D" w:rsidP="004C3F7D">
      <w:pPr>
        <w:pStyle w:val="vinetas"/>
        <w:ind w:left="714" w:hanging="357"/>
        <w:jc w:val="both"/>
      </w:pPr>
      <w:r>
        <w:t xml:space="preserve">Menores de </w:t>
      </w:r>
      <w:r w:rsidR="005743BB">
        <w:t>0 a 35 meses de edad</w:t>
      </w:r>
      <w:r>
        <w:t xml:space="preserve"> van gratis, compartiendo cama con adultos. Sin derecho a silla en los </w:t>
      </w:r>
      <w:r w:rsidRPr="005F6D1C">
        <w:t>autocares</w:t>
      </w:r>
      <w:r w:rsidR="00C8126C">
        <w:t xml:space="preserve"> y sin derecho a alimentación.</w:t>
      </w:r>
    </w:p>
    <w:p w14:paraId="4B374A2F" w14:textId="5A5CE486" w:rsidR="004C3F7D" w:rsidRPr="005F6D1C" w:rsidRDefault="004C3F7D" w:rsidP="004C3F7D">
      <w:pPr>
        <w:pStyle w:val="vinetas"/>
        <w:ind w:left="714" w:hanging="357"/>
        <w:jc w:val="both"/>
      </w:pPr>
      <w:r w:rsidRPr="005F6D1C">
        <w:t>Tarifas de niños, se considera entre 3 hasta 1</w:t>
      </w:r>
      <w:r w:rsidR="00D5330F" w:rsidRPr="005F6D1C">
        <w:t>6</w:t>
      </w:r>
      <w:r w:rsidRPr="005F6D1C">
        <w:t xml:space="preserve"> años.</w:t>
      </w:r>
    </w:p>
    <w:p w14:paraId="7D831733" w14:textId="6A8DEAF2" w:rsidR="004C3F7D" w:rsidRPr="005F6D1C" w:rsidRDefault="004C3F7D" w:rsidP="004C3F7D">
      <w:pPr>
        <w:pStyle w:val="vinetas"/>
        <w:ind w:left="714" w:hanging="357"/>
        <w:jc w:val="both"/>
      </w:pPr>
      <w:r w:rsidRPr="005F6D1C">
        <w:t xml:space="preserve">Máximo dos niños por habitación, compartiendo con 2 adultos. </w:t>
      </w:r>
    </w:p>
    <w:p w14:paraId="28C05A2A" w14:textId="77777777" w:rsidR="00D84B20" w:rsidRDefault="00D84B20" w:rsidP="00D84B20">
      <w:pPr>
        <w:pStyle w:val="dias"/>
        <w:spacing w:before="0"/>
        <w:rPr>
          <w:rFonts w:ascii="Century Gothic" w:hAnsi="Century Gothic" w:cstheme="minorBidi"/>
          <w:caps w:val="0"/>
          <w:color w:val="002060"/>
          <w:kern w:val="2"/>
          <w:lang w:bidi="ar-SA"/>
          <w14:ligatures w14:val="standardContextual"/>
        </w:rPr>
      </w:pPr>
      <w:r w:rsidRPr="00C065C1">
        <w:rPr>
          <w:rFonts w:ascii="Century Gothic" w:hAnsi="Century Gothic" w:cstheme="minorBidi"/>
          <w:caps w:val="0"/>
          <w:color w:val="002060"/>
          <w:kern w:val="2"/>
          <w:lang w:bidi="ar-SA"/>
          <w14:ligatures w14:val="standardContextual"/>
        </w:rPr>
        <w:lastRenderedPageBreak/>
        <w:t>HOTELES PREVISTOS O SIMILARES</w:t>
      </w:r>
    </w:p>
    <w:p w14:paraId="5ADDFF31" w14:textId="77777777" w:rsidR="007E58CA" w:rsidRPr="00457F6E" w:rsidRDefault="007E58CA" w:rsidP="00D84B20">
      <w:pPr>
        <w:pStyle w:val="dias"/>
        <w:spacing w:before="0"/>
        <w:rPr>
          <w:rFonts w:ascii="Century Gothic" w:hAnsi="Century Gothic" w:cstheme="minorBidi"/>
          <w:caps w:val="0"/>
          <w:color w:val="002060"/>
          <w:kern w:val="2"/>
          <w:lang w:bidi="ar-SA"/>
          <w14:ligatures w14:val="standardContextual"/>
        </w:rPr>
      </w:pPr>
    </w:p>
    <w:tbl>
      <w:tblPr>
        <w:tblStyle w:val="Tablanormal4"/>
        <w:tblW w:w="8674" w:type="dxa"/>
        <w:tblLook w:val="04A0" w:firstRow="1" w:lastRow="0" w:firstColumn="1" w:lastColumn="0" w:noHBand="0" w:noVBand="1"/>
      </w:tblPr>
      <w:tblGrid>
        <w:gridCol w:w="2410"/>
        <w:gridCol w:w="1985"/>
        <w:gridCol w:w="4279"/>
      </w:tblGrid>
      <w:tr w:rsidR="00C065C1" w:rsidRPr="00395C83" w14:paraId="2CF2A59E" w14:textId="77777777" w:rsidTr="007E58CA">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shd w:val="clear" w:color="auto" w:fill="0C4870"/>
            <w:vAlign w:val="center"/>
          </w:tcPr>
          <w:p w14:paraId="56418AAE" w14:textId="2FD3AED9" w:rsidR="00C065C1" w:rsidRPr="00395C83" w:rsidRDefault="00C065C1" w:rsidP="00EA7BD9">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Ciudad </w:t>
            </w:r>
          </w:p>
        </w:tc>
        <w:tc>
          <w:tcPr>
            <w:tcW w:w="1985" w:type="dxa"/>
            <w:shd w:val="clear" w:color="auto" w:fill="0C4870"/>
            <w:vAlign w:val="center"/>
          </w:tcPr>
          <w:p w14:paraId="2B7212CC" w14:textId="5F72BAA9" w:rsidR="00C065C1" w:rsidRPr="00395C83" w:rsidRDefault="00C065C1" w:rsidP="00EA7BD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Categoría</w:t>
            </w:r>
          </w:p>
        </w:tc>
        <w:tc>
          <w:tcPr>
            <w:tcW w:w="4279" w:type="dxa"/>
            <w:shd w:val="clear" w:color="auto" w:fill="0C4870"/>
            <w:vAlign w:val="center"/>
          </w:tcPr>
          <w:p w14:paraId="5247F0ED" w14:textId="59D23656" w:rsidR="00C065C1" w:rsidRPr="00395C83" w:rsidRDefault="00C065C1" w:rsidP="00EA7BD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Hoteles previstos o similares</w:t>
            </w:r>
          </w:p>
        </w:tc>
      </w:tr>
      <w:tr w:rsidR="007E58CA" w:rsidRPr="000F2AA3" w14:paraId="4E02781C" w14:textId="77777777" w:rsidTr="004E3470">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D9D9D9"/>
              <w:right w:val="single" w:sz="4" w:space="0" w:color="D9D9D9" w:themeColor="background1" w:themeShade="D9"/>
            </w:tcBorders>
            <w:vAlign w:val="center"/>
          </w:tcPr>
          <w:p w14:paraId="73C858FD" w14:textId="25AAEF78" w:rsidR="00BE185A" w:rsidRPr="00550178" w:rsidRDefault="00FE2CBE" w:rsidP="00550178">
            <w:pPr>
              <w:pStyle w:val="dias"/>
              <w:spacing w:before="0"/>
              <w:jc w:val="center"/>
              <w:rPr>
                <w:b/>
                <w:bCs/>
                <w:caps w:val="0"/>
                <w:color w:val="2F5496" w:themeColor="accent5" w:themeShade="BF"/>
                <w:sz w:val="22"/>
                <w:szCs w:val="22"/>
              </w:rPr>
            </w:pPr>
            <w:r>
              <w:rPr>
                <w:caps w:val="0"/>
                <w:color w:val="2F5496" w:themeColor="accent5" w:themeShade="BF"/>
                <w:sz w:val="22"/>
                <w:szCs w:val="22"/>
              </w:rPr>
              <w:t>Vancouver</w:t>
            </w:r>
            <w:r w:rsidR="00550178" w:rsidRPr="005C75D4">
              <w:rPr>
                <w:caps w:val="0"/>
                <w:color w:val="2F5496" w:themeColor="accent5" w:themeShade="BF"/>
                <w:sz w:val="22"/>
                <w:szCs w:val="22"/>
              </w:rPr>
              <w:t xml:space="preserve"> </w:t>
            </w:r>
          </w:p>
        </w:tc>
        <w:tc>
          <w:tcPr>
            <w:tcW w:w="1985" w:type="dxa"/>
            <w:tcBorders>
              <w:bottom w:val="single" w:sz="4" w:space="0" w:color="D9D9D9"/>
            </w:tcBorders>
            <w:vAlign w:val="center"/>
          </w:tcPr>
          <w:p w14:paraId="680AE3C2" w14:textId="43800ACE" w:rsidR="00BE185A" w:rsidRPr="006E1756" w:rsidRDefault="00550178" w:rsidP="00BE18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Pr>
                <w:rFonts w:ascii="Calibri" w:hAnsi="Calibri" w:cs="Calibri"/>
                <w:lang w:val="pt-BR" w:bidi="hi-IN"/>
              </w:rPr>
              <w:t>Turista Superior</w:t>
            </w:r>
          </w:p>
        </w:tc>
        <w:tc>
          <w:tcPr>
            <w:tcW w:w="4279" w:type="dxa"/>
            <w:tcBorders>
              <w:left w:val="single" w:sz="4" w:space="0" w:color="D9D9D9"/>
              <w:bottom w:val="single" w:sz="4" w:space="0" w:color="D9D9D9"/>
            </w:tcBorders>
            <w:vAlign w:val="center"/>
          </w:tcPr>
          <w:p w14:paraId="04D08171" w14:textId="3176C1C1" w:rsidR="00BE185A" w:rsidRPr="000F2AA3" w:rsidRDefault="00FE2CBE" w:rsidP="00BE18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FE2CBE">
              <w:rPr>
                <w:rFonts w:ascii="Calibri" w:hAnsi="Calibri" w:cs="Calibri"/>
                <w:lang w:val="en-US" w:bidi="hi-IN"/>
              </w:rPr>
              <w:t>Georgian Court Hotel</w:t>
            </w:r>
          </w:p>
        </w:tc>
      </w:tr>
      <w:tr w:rsidR="00550178" w:rsidRPr="0060135E" w14:paraId="0C5BF1C6" w14:textId="77777777" w:rsidTr="004E3470">
        <w:trPr>
          <w:trHeight w:val="366"/>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D9D9D9"/>
              <w:right w:val="single" w:sz="4" w:space="0" w:color="D9D9D9" w:themeColor="background1" w:themeShade="D9"/>
            </w:tcBorders>
            <w:vAlign w:val="center"/>
          </w:tcPr>
          <w:p w14:paraId="6C264453" w14:textId="63C61EC2" w:rsidR="00550178" w:rsidRPr="005C75D4" w:rsidRDefault="00FE2CBE" w:rsidP="00550178">
            <w:pPr>
              <w:pStyle w:val="dias"/>
              <w:spacing w:before="0"/>
              <w:jc w:val="center"/>
              <w:rPr>
                <w:caps w:val="0"/>
                <w:color w:val="2F5496" w:themeColor="accent5" w:themeShade="BF"/>
                <w:sz w:val="22"/>
                <w:szCs w:val="22"/>
              </w:rPr>
            </w:pPr>
            <w:r>
              <w:rPr>
                <w:caps w:val="0"/>
                <w:color w:val="2F5496" w:themeColor="accent5" w:themeShade="BF"/>
                <w:sz w:val="22"/>
                <w:szCs w:val="22"/>
              </w:rPr>
              <w:t>Kelowna</w:t>
            </w:r>
          </w:p>
        </w:tc>
        <w:tc>
          <w:tcPr>
            <w:tcW w:w="1985" w:type="dxa"/>
            <w:tcBorders>
              <w:bottom w:val="single" w:sz="4" w:space="0" w:color="D9D9D9"/>
            </w:tcBorders>
            <w:vAlign w:val="center"/>
          </w:tcPr>
          <w:p w14:paraId="13180470" w14:textId="17718324" w:rsidR="00550178" w:rsidRDefault="00550178" w:rsidP="00550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BE185A">
              <w:rPr>
                <w:rFonts w:ascii="Calibri" w:hAnsi="Calibri" w:cs="Calibri"/>
                <w:lang w:val="pt-BR" w:bidi="hi-IN"/>
              </w:rPr>
              <w:t>Turista Superior</w:t>
            </w:r>
          </w:p>
        </w:tc>
        <w:tc>
          <w:tcPr>
            <w:tcW w:w="4279" w:type="dxa"/>
            <w:tcBorders>
              <w:left w:val="single" w:sz="4" w:space="0" w:color="D9D9D9"/>
              <w:bottom w:val="single" w:sz="4" w:space="0" w:color="D9D9D9"/>
            </w:tcBorders>
            <w:vAlign w:val="center"/>
          </w:tcPr>
          <w:p w14:paraId="1B6EFFE7" w14:textId="5C7F5227" w:rsidR="00550178" w:rsidRPr="006E1756" w:rsidRDefault="00FE2CBE" w:rsidP="00FE2C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FE2CBE">
              <w:rPr>
                <w:rFonts w:ascii="Calibri" w:hAnsi="Calibri" w:cs="Calibri"/>
                <w:lang w:val="pt-BR" w:bidi="hi-IN"/>
              </w:rPr>
              <w:t>Ramada Kelowna Hotel &amp; Conference Center</w:t>
            </w:r>
          </w:p>
        </w:tc>
      </w:tr>
      <w:tr w:rsidR="00550178" w:rsidRPr="0060135E" w14:paraId="1DDA7362" w14:textId="77777777" w:rsidTr="004E347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4FC69C84" w14:textId="125285FE" w:rsidR="00550178" w:rsidRPr="00550178" w:rsidRDefault="00FE2CBE" w:rsidP="00550178">
            <w:pPr>
              <w:pStyle w:val="dias"/>
              <w:spacing w:before="0"/>
              <w:jc w:val="center"/>
              <w:rPr>
                <w:b/>
                <w:bCs/>
                <w:caps w:val="0"/>
                <w:color w:val="2F5496" w:themeColor="accent5" w:themeShade="BF"/>
                <w:sz w:val="22"/>
                <w:szCs w:val="22"/>
              </w:rPr>
            </w:pPr>
            <w:r>
              <w:rPr>
                <w:caps w:val="0"/>
                <w:color w:val="2F5496" w:themeColor="accent5" w:themeShade="BF"/>
                <w:sz w:val="22"/>
                <w:szCs w:val="22"/>
              </w:rPr>
              <w:t>Golden</w:t>
            </w:r>
          </w:p>
        </w:tc>
        <w:tc>
          <w:tcPr>
            <w:tcW w:w="1985" w:type="dxa"/>
            <w:tcBorders>
              <w:top w:val="single" w:sz="4" w:space="0" w:color="D9D9D9"/>
              <w:bottom w:val="single" w:sz="4" w:space="0" w:color="D9D9D9"/>
            </w:tcBorders>
            <w:vAlign w:val="center"/>
          </w:tcPr>
          <w:p w14:paraId="116F65B3" w14:textId="341AE869" w:rsidR="00550178" w:rsidRPr="006E1756" w:rsidRDefault="00550178" w:rsidP="005501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BE185A">
              <w:rPr>
                <w:rFonts w:ascii="Calibri" w:hAnsi="Calibri" w:cs="Calibri"/>
                <w:lang w:val="pt-BR" w:bidi="hi-IN"/>
              </w:rPr>
              <w:t>Turista Superior</w:t>
            </w:r>
          </w:p>
        </w:tc>
        <w:tc>
          <w:tcPr>
            <w:tcW w:w="4279" w:type="dxa"/>
            <w:tcBorders>
              <w:top w:val="single" w:sz="4" w:space="0" w:color="D9D9D9"/>
              <w:left w:val="single" w:sz="4" w:space="0" w:color="D9D9D9"/>
              <w:bottom w:val="single" w:sz="4" w:space="0" w:color="D9D9D9"/>
            </w:tcBorders>
            <w:vAlign w:val="center"/>
          </w:tcPr>
          <w:p w14:paraId="799D2D29" w14:textId="0BEC41E3" w:rsidR="00550178" w:rsidRPr="00FE2CBE" w:rsidRDefault="00FE2CBE" w:rsidP="00FE2C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FE2CBE">
              <w:rPr>
                <w:rFonts w:ascii="Calibri" w:hAnsi="Calibri" w:cs="Calibri"/>
                <w:lang w:val="pt-BR" w:bidi="hi-IN"/>
              </w:rPr>
              <w:t>Days Inn By Wyndham Golden</w:t>
            </w:r>
          </w:p>
        </w:tc>
      </w:tr>
      <w:tr w:rsidR="00550178" w:rsidRPr="00395C83" w14:paraId="7EAD802A" w14:textId="77777777" w:rsidTr="004E3470">
        <w:trPr>
          <w:trHeight w:val="42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3903964F" w14:textId="4C53C599" w:rsidR="00550178" w:rsidRPr="005C75D4" w:rsidRDefault="00FE2CBE" w:rsidP="00550178">
            <w:pPr>
              <w:pStyle w:val="dias"/>
              <w:spacing w:before="0"/>
              <w:jc w:val="center"/>
              <w:rPr>
                <w:caps w:val="0"/>
                <w:color w:val="2F5496" w:themeColor="accent5" w:themeShade="BF"/>
                <w:sz w:val="22"/>
                <w:szCs w:val="22"/>
              </w:rPr>
            </w:pPr>
            <w:r>
              <w:rPr>
                <w:caps w:val="0"/>
                <w:color w:val="2F5496" w:themeColor="accent5" w:themeShade="BF"/>
                <w:sz w:val="22"/>
                <w:szCs w:val="22"/>
              </w:rPr>
              <w:t>Canmore</w:t>
            </w:r>
          </w:p>
        </w:tc>
        <w:tc>
          <w:tcPr>
            <w:tcW w:w="1985" w:type="dxa"/>
            <w:tcBorders>
              <w:top w:val="single" w:sz="4" w:space="0" w:color="D9D9D9"/>
              <w:bottom w:val="single" w:sz="4" w:space="0" w:color="D9D9D9"/>
            </w:tcBorders>
            <w:vAlign w:val="center"/>
          </w:tcPr>
          <w:p w14:paraId="59AA3A3A" w14:textId="531CD64B" w:rsidR="00550178" w:rsidRPr="00BE185A" w:rsidRDefault="00550178" w:rsidP="00550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Pr>
                <w:rFonts w:ascii="Calibri" w:hAnsi="Calibri" w:cs="Calibri"/>
                <w:lang w:val="pt-BR" w:bidi="hi-IN"/>
              </w:rPr>
              <w:t>Turista Superior</w:t>
            </w:r>
          </w:p>
        </w:tc>
        <w:tc>
          <w:tcPr>
            <w:tcW w:w="4279" w:type="dxa"/>
            <w:tcBorders>
              <w:top w:val="single" w:sz="4" w:space="0" w:color="D9D9D9"/>
              <w:left w:val="single" w:sz="4" w:space="0" w:color="D9D9D9"/>
              <w:bottom w:val="single" w:sz="4" w:space="0" w:color="D9D9D9"/>
            </w:tcBorders>
            <w:vAlign w:val="center"/>
          </w:tcPr>
          <w:p w14:paraId="7288A1A1" w14:textId="611F1EE2" w:rsidR="00550178" w:rsidRPr="006E1756" w:rsidRDefault="00FE2CBE" w:rsidP="00FE2C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FE2CBE">
              <w:rPr>
                <w:rFonts w:ascii="Calibri" w:hAnsi="Calibri" w:cs="Calibri"/>
                <w:lang w:val="pt-BR" w:bidi="hi-IN"/>
              </w:rPr>
              <w:t>Quality Resort Chateau Canmore</w:t>
            </w:r>
          </w:p>
        </w:tc>
      </w:tr>
      <w:tr w:rsidR="00550178" w:rsidRPr="00395C83" w14:paraId="18962FAC" w14:textId="77777777" w:rsidTr="004E347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7C8F1510" w14:textId="3C9DD558" w:rsidR="00550178" w:rsidRDefault="00FE2CBE" w:rsidP="00550178">
            <w:pPr>
              <w:pStyle w:val="dias"/>
              <w:spacing w:before="0"/>
              <w:jc w:val="center"/>
              <w:rPr>
                <w:caps w:val="0"/>
                <w:color w:val="2F5496" w:themeColor="accent5" w:themeShade="BF"/>
                <w:sz w:val="22"/>
                <w:szCs w:val="22"/>
              </w:rPr>
            </w:pPr>
            <w:r>
              <w:rPr>
                <w:caps w:val="0"/>
                <w:color w:val="2F5496" w:themeColor="accent5" w:themeShade="BF"/>
                <w:sz w:val="22"/>
                <w:szCs w:val="22"/>
              </w:rPr>
              <w:t>Calgary</w:t>
            </w:r>
          </w:p>
        </w:tc>
        <w:tc>
          <w:tcPr>
            <w:tcW w:w="1985" w:type="dxa"/>
            <w:tcBorders>
              <w:top w:val="single" w:sz="4" w:space="0" w:color="D9D9D9"/>
              <w:bottom w:val="single" w:sz="4" w:space="0" w:color="D9D9D9"/>
            </w:tcBorders>
            <w:vAlign w:val="center"/>
          </w:tcPr>
          <w:p w14:paraId="18280BF6" w14:textId="55900C4B" w:rsidR="00550178" w:rsidRDefault="00550178" w:rsidP="0055017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BE185A">
              <w:rPr>
                <w:rFonts w:ascii="Calibri" w:hAnsi="Calibri" w:cs="Calibri"/>
                <w:lang w:val="pt-BR" w:bidi="hi-IN"/>
              </w:rPr>
              <w:t>Turista Superior</w:t>
            </w:r>
          </w:p>
        </w:tc>
        <w:tc>
          <w:tcPr>
            <w:tcW w:w="4279" w:type="dxa"/>
            <w:tcBorders>
              <w:top w:val="single" w:sz="4" w:space="0" w:color="D9D9D9"/>
              <w:left w:val="single" w:sz="4" w:space="0" w:color="D9D9D9"/>
              <w:bottom w:val="single" w:sz="4" w:space="0" w:color="D9D9D9"/>
            </w:tcBorders>
            <w:vAlign w:val="center"/>
          </w:tcPr>
          <w:p w14:paraId="535FADAA" w14:textId="50007C26" w:rsidR="00550178" w:rsidRPr="00550178" w:rsidRDefault="00FE2CBE" w:rsidP="00FE2C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FE2CBE">
              <w:rPr>
                <w:rFonts w:ascii="Calibri" w:hAnsi="Calibri" w:cs="Calibri"/>
                <w:lang w:val="pt-BR" w:bidi="hi-IN"/>
              </w:rPr>
              <w:t>Ramada Plaza Calgary Downtown</w:t>
            </w:r>
          </w:p>
        </w:tc>
      </w:tr>
    </w:tbl>
    <w:p w14:paraId="13981A3E" w14:textId="77777777" w:rsidR="00D84B20" w:rsidRPr="00667EBB" w:rsidRDefault="00D84B20" w:rsidP="00D84B20">
      <w:pPr>
        <w:pStyle w:val="dias"/>
        <w:spacing w:before="0"/>
        <w:rPr>
          <w:rFonts w:ascii="Century Gothic" w:hAnsi="Century Gothic" w:cstheme="minorBidi"/>
          <w:caps w:val="0"/>
          <w:color w:val="002060"/>
          <w:kern w:val="2"/>
          <w:lang w:val="pt-BR" w:bidi="ar-SA"/>
          <w14:ligatures w14:val="standardContextual"/>
        </w:rPr>
      </w:pPr>
    </w:p>
    <w:p w14:paraId="468BC6C2" w14:textId="77777777" w:rsidR="004E3470" w:rsidRDefault="004E3470" w:rsidP="004E3470">
      <w:pPr>
        <w:pStyle w:val="vinetas"/>
        <w:jc w:val="both"/>
      </w:pPr>
      <w:r w:rsidRPr="00B15598">
        <w:t>Hoteles previstos o de categoría similar.</w:t>
      </w:r>
    </w:p>
    <w:p w14:paraId="563F5543" w14:textId="77777777" w:rsidR="00CD7A64" w:rsidRPr="003C2E98" w:rsidRDefault="00CD7A64" w:rsidP="004E3470">
      <w:pPr>
        <w:pStyle w:val="dias"/>
        <w:spacing w:before="0"/>
        <w:rPr>
          <w:rFonts w:ascii="Century Gothic" w:hAnsi="Century Gothic" w:cstheme="minorBidi"/>
          <w:caps w:val="0"/>
          <w:color w:val="002060"/>
          <w:kern w:val="2"/>
          <w:sz w:val="28"/>
          <w:szCs w:val="28"/>
          <w:lang w:val="pt-BR" w:bidi="ar-SA"/>
          <w14:ligatures w14:val="standardContextual"/>
        </w:rPr>
      </w:pPr>
    </w:p>
    <w:p w14:paraId="22E68809" w14:textId="06970455" w:rsidR="00C8231F" w:rsidRPr="007C0C0B" w:rsidRDefault="00C8231F" w:rsidP="004E3470">
      <w:pPr>
        <w:pStyle w:val="dias"/>
        <w:spacing w:before="0"/>
        <w:jc w:val="center"/>
        <w:rPr>
          <w:rFonts w:ascii="Century Gothic" w:hAnsi="Century Gothic" w:cstheme="minorBidi"/>
          <w:caps w:val="0"/>
          <w:color w:val="002060"/>
          <w:kern w:val="2"/>
          <w:sz w:val="28"/>
          <w:szCs w:val="28"/>
          <w:lang w:bidi="ar-SA"/>
          <w14:ligatures w14:val="standardContextual"/>
        </w:rPr>
      </w:pPr>
      <w:r w:rsidRPr="007C0C0B">
        <w:rPr>
          <w:rFonts w:ascii="Century Gothic" w:hAnsi="Century Gothic" w:cstheme="minorBidi"/>
          <w:caps w:val="0"/>
          <w:color w:val="002060"/>
          <w:kern w:val="2"/>
          <w:sz w:val="28"/>
          <w:szCs w:val="28"/>
          <w:lang w:bidi="ar-SA"/>
          <w14:ligatures w14:val="standardContextual"/>
        </w:rPr>
        <w:t>CONDICIONES ESPECÍFICAS</w:t>
      </w:r>
    </w:p>
    <w:p w14:paraId="263610F0" w14:textId="25E93AF2" w:rsidR="0014672E" w:rsidRPr="0052796F" w:rsidRDefault="0014672E" w:rsidP="0088052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56C209A1" w14:textId="77777777" w:rsidR="00190648" w:rsidRPr="00D418C9" w:rsidRDefault="00190648" w:rsidP="00A56D0E">
      <w:pPr>
        <w:pStyle w:val="itinerario"/>
      </w:pPr>
      <w:r w:rsidRPr="00D418C9">
        <w:t xml:space="preserve">La validez de las tarifas publicadas en cada uno de nuestros programas aplica hasta máximo el último día indicado en la vigencia.  </w:t>
      </w:r>
    </w:p>
    <w:p w14:paraId="6CF83FED" w14:textId="77777777" w:rsidR="00190648" w:rsidRPr="0052796F" w:rsidRDefault="00190648" w:rsidP="00190648">
      <w:pPr>
        <w:pStyle w:val="itinerario"/>
        <w:rPr>
          <w:sz w:val="20"/>
          <w:szCs w:val="20"/>
        </w:rPr>
      </w:pPr>
    </w:p>
    <w:p w14:paraId="2EA4B14B" w14:textId="43DD36A9" w:rsidR="0014672E" w:rsidRPr="0052796F" w:rsidRDefault="0014672E" w:rsidP="00B3189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815CCC3" w14:textId="77777777" w:rsidR="00B3189C" w:rsidRPr="00D418C9" w:rsidRDefault="00B3189C" w:rsidP="00B3189C">
      <w:pPr>
        <w:pStyle w:val="vinetas"/>
        <w:spacing w:after="0"/>
        <w:jc w:val="both"/>
      </w:pPr>
      <w:r w:rsidRPr="00D418C9">
        <w:t xml:space="preserve">Tarifas sujetas a cambios y disponibilidad sin previo aviso. </w:t>
      </w:r>
    </w:p>
    <w:p w14:paraId="275D4802" w14:textId="77777777" w:rsidR="00B3189C" w:rsidRPr="00D418C9" w:rsidRDefault="00B3189C" w:rsidP="00B3189C">
      <w:pPr>
        <w:pStyle w:val="vinetas"/>
        <w:spacing w:line="240" w:lineRule="auto"/>
        <w:jc w:val="both"/>
      </w:pPr>
      <w:r w:rsidRPr="00D418C9">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0A02F2C" w14:textId="77777777" w:rsidR="00B3189C" w:rsidRPr="00D418C9" w:rsidRDefault="00B3189C" w:rsidP="00B3189C">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C3E7889" w14:textId="77777777" w:rsidR="00B3189C" w:rsidRPr="00D418C9" w:rsidRDefault="00B3189C" w:rsidP="00B3189C">
      <w:pPr>
        <w:pStyle w:val="vinetas"/>
        <w:jc w:val="both"/>
      </w:pPr>
      <w:r w:rsidRPr="00D418C9">
        <w:t>Se entiende por servicios: traslados, visitas y excursiones detalladas, asistencia de guías locales para las visitas.</w:t>
      </w:r>
    </w:p>
    <w:p w14:paraId="63A2F988" w14:textId="77777777" w:rsidR="00B3189C" w:rsidRPr="00D418C9" w:rsidRDefault="00B3189C" w:rsidP="00B3189C">
      <w:pPr>
        <w:pStyle w:val="vinetas"/>
        <w:jc w:val="both"/>
      </w:pPr>
      <w:r w:rsidRPr="00D418C9">
        <w:t>Las visitas incluidas son prestadas en servicio compartido no en privado.</w:t>
      </w:r>
    </w:p>
    <w:p w14:paraId="7E4BC778" w14:textId="77777777" w:rsidR="00B3189C" w:rsidRPr="00D418C9" w:rsidRDefault="00B3189C" w:rsidP="00B3189C">
      <w:pPr>
        <w:pStyle w:val="vinetas"/>
        <w:jc w:val="both"/>
      </w:pPr>
      <w:r w:rsidRPr="00D418C9">
        <w:t>Los hoteles mencionados como previstos al final están sujetos a variación, sin alterar en ningún momento su categoría.</w:t>
      </w:r>
    </w:p>
    <w:p w14:paraId="3C304A78" w14:textId="77777777" w:rsidR="00B3189C" w:rsidRPr="00D418C9" w:rsidRDefault="00B3189C" w:rsidP="00B3189C">
      <w:pPr>
        <w:pStyle w:val="vinetas"/>
        <w:jc w:val="both"/>
      </w:pPr>
      <w:r w:rsidRPr="00D418C9">
        <w:t>Las habitaciones que se ofrece son de categoría estándar.</w:t>
      </w:r>
    </w:p>
    <w:p w14:paraId="23A5AB72" w14:textId="77777777" w:rsidR="00B3189C" w:rsidRPr="00D418C9" w:rsidRDefault="00B3189C" w:rsidP="00B3189C">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DC0B58A" w14:textId="2FA3BC05" w:rsidR="009969A1" w:rsidRPr="009969A1" w:rsidRDefault="007C0C0B" w:rsidP="00B54C79">
      <w:pPr>
        <w:pStyle w:val="vinetas"/>
        <w:spacing w:line="240" w:lineRule="auto"/>
        <w:ind w:left="714" w:hanging="357"/>
        <w:jc w:val="both"/>
      </w:pPr>
      <w:r w:rsidRPr="005012D0">
        <w:t>Precios no válidos para grupos, Semana Santa, grandes eventos, Navidad y Fin de año</w:t>
      </w:r>
      <w:r w:rsidR="009969A1" w:rsidRPr="009969A1">
        <w:t>, congresos o eventos especiales.</w:t>
      </w:r>
    </w:p>
    <w:p w14:paraId="462D5785" w14:textId="77777777" w:rsidR="00B3189C" w:rsidRPr="00D418C9" w:rsidRDefault="00B3189C" w:rsidP="00B3189C">
      <w:pPr>
        <w:pStyle w:val="vinetas"/>
        <w:jc w:val="both"/>
      </w:pPr>
      <w:r w:rsidRPr="00D418C9">
        <w:t xml:space="preserve">La responsabilidad de la agencia estará regulada de conformidad con su cláusula general de responsabilidad disponible en su sitio web </w:t>
      </w:r>
      <w:hyperlink r:id="rId16" w:history="1">
        <w:r w:rsidRPr="00D418C9">
          <w:rPr>
            <w:rStyle w:val="Hipervnculo"/>
          </w:rPr>
          <w:t>www.allreps.com</w:t>
        </w:r>
      </w:hyperlink>
      <w:r w:rsidRPr="00D418C9">
        <w:t>.</w:t>
      </w:r>
    </w:p>
    <w:p w14:paraId="5071CC29" w14:textId="77777777" w:rsidR="00F25192" w:rsidRDefault="00F25192" w:rsidP="00F25192">
      <w:pPr>
        <w:spacing w:after="0"/>
        <w:rPr>
          <w:rFonts w:ascii="Century Gothic" w:hAnsi="Century Gothic" w:cs="Calibri"/>
          <w:b/>
          <w:bCs/>
          <w:color w:val="002060"/>
          <w:kern w:val="0"/>
          <w:sz w:val="24"/>
          <w:szCs w:val="24"/>
          <w:lang w:bidi="hi-IN"/>
          <w14:ligatures w14:val="none"/>
        </w:rPr>
      </w:pPr>
    </w:p>
    <w:p w14:paraId="74F128C1" w14:textId="77777777" w:rsidR="000A6002" w:rsidRDefault="000A6002" w:rsidP="00F25192">
      <w:pPr>
        <w:spacing w:after="0"/>
        <w:rPr>
          <w:rFonts w:ascii="Century Gothic" w:hAnsi="Century Gothic" w:cs="Calibri"/>
          <w:b/>
          <w:bCs/>
          <w:color w:val="002060"/>
          <w:kern w:val="0"/>
          <w:lang w:bidi="hi-IN"/>
          <w14:ligatures w14:val="none"/>
        </w:rPr>
      </w:pPr>
    </w:p>
    <w:p w14:paraId="67D52FA8" w14:textId="003E668F" w:rsidR="004E0E8F" w:rsidRPr="0052796F" w:rsidRDefault="004E0E8F" w:rsidP="00F2519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DOCUMENTACIÓN REQUERIDA</w:t>
      </w:r>
    </w:p>
    <w:p w14:paraId="3F50BF16" w14:textId="36AACC75" w:rsidR="00F25192" w:rsidRPr="00D418C9" w:rsidRDefault="00F25192" w:rsidP="00F25192">
      <w:pPr>
        <w:pStyle w:val="vinetas"/>
        <w:spacing w:after="0" w:line="240" w:lineRule="auto"/>
        <w:jc w:val="both"/>
      </w:pPr>
      <w:r w:rsidRPr="00D418C9">
        <w:t>Pasaporte con una vigencia mínima de seis meses, con hojas disponibles para colocarle los sellos de ingreso y salida del país a visitar.</w:t>
      </w:r>
      <w:r w:rsidR="00BA0FEB" w:rsidRPr="00BA0FEB">
        <w:t xml:space="preserve"> </w:t>
      </w:r>
    </w:p>
    <w:p w14:paraId="229EE7A2" w14:textId="17782B34" w:rsidR="00B60ACB" w:rsidRPr="00C729DE" w:rsidRDefault="00B60ACB" w:rsidP="00B60ACB">
      <w:pPr>
        <w:pStyle w:val="vinetas"/>
        <w:ind w:left="714" w:hanging="357"/>
      </w:pPr>
      <w:r>
        <w:t>Visa para Canadá.</w:t>
      </w:r>
    </w:p>
    <w:p w14:paraId="2A1C431D" w14:textId="5B04B0A6" w:rsidR="00F25192" w:rsidRDefault="00F25192" w:rsidP="00E82B07">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1947717A" w14:textId="77777777" w:rsidR="00F25192" w:rsidRPr="00D418C9" w:rsidRDefault="00F25192" w:rsidP="00F25192">
      <w:pPr>
        <w:pStyle w:val="vinetas"/>
        <w:spacing w:line="240" w:lineRule="auto"/>
        <w:jc w:val="both"/>
      </w:pPr>
      <w:r w:rsidRPr="00D418C9">
        <w:t>Es responsabilidad de los viajeros tener toda su documentación al día para no tener inconvenientes en los aeropuertos.</w:t>
      </w:r>
    </w:p>
    <w:p w14:paraId="64D902CD" w14:textId="77777777" w:rsidR="00F25192" w:rsidRDefault="00F25192" w:rsidP="00047BF8">
      <w:pPr>
        <w:pStyle w:val="vinetas"/>
        <w:spacing w:before="0" w:after="0"/>
        <w:jc w:val="both"/>
      </w:pPr>
      <w:r w:rsidRPr="00D418C9">
        <w:t xml:space="preserve">La documentación requerida puede tener cambios en cualquier momento por resolución de los países a visitar. </w:t>
      </w:r>
    </w:p>
    <w:p w14:paraId="43095F3E" w14:textId="77777777" w:rsidR="00DF758D" w:rsidRPr="00DF758D" w:rsidRDefault="00DF758D" w:rsidP="00DF758D">
      <w:pPr>
        <w:pStyle w:val="dias"/>
        <w:rPr>
          <w:rFonts w:ascii="Century Gothic" w:hAnsi="Century Gothic"/>
          <w:caps w:val="0"/>
          <w:color w:val="002060"/>
          <w:sz w:val="22"/>
          <w:szCs w:val="22"/>
        </w:rPr>
      </w:pPr>
      <w:r w:rsidRPr="00DF758D">
        <w:rPr>
          <w:rFonts w:ascii="Century Gothic" w:hAnsi="Century Gothic"/>
          <w:caps w:val="0"/>
          <w:color w:val="002060"/>
          <w:sz w:val="22"/>
          <w:szCs w:val="22"/>
        </w:rPr>
        <w:t>CAMBIOS DE NOMBRE</w:t>
      </w:r>
    </w:p>
    <w:p w14:paraId="59979E12" w14:textId="77777777" w:rsidR="00DF758D" w:rsidRDefault="00DF758D" w:rsidP="00DF758D">
      <w:pPr>
        <w:pStyle w:val="itinerario"/>
      </w:pPr>
      <w:r>
        <w:t>Se permiten cambios 2</w:t>
      </w:r>
      <w:r w:rsidRPr="006C701A">
        <w:t xml:space="preserve">0 días </w:t>
      </w:r>
      <w:r>
        <w:t xml:space="preserve">antes de la llegada. </w:t>
      </w:r>
      <w:r w:rsidRPr="003100E1">
        <w:rPr>
          <w:b/>
          <w:color w:val="1F3864"/>
        </w:rPr>
        <w:t>NO GARANTIZAMOS</w:t>
      </w:r>
      <w:r w:rsidRPr="003100E1">
        <w:rPr>
          <w:color w:val="1F3864"/>
        </w:rPr>
        <w:t xml:space="preserve"> </w:t>
      </w:r>
      <w:r w:rsidRPr="003100E1">
        <w:t>que los hoteles acepten los cambios de nombres.</w:t>
      </w:r>
    </w:p>
    <w:p w14:paraId="2897FC7F" w14:textId="77777777" w:rsidR="00DF758D" w:rsidRPr="00DF758D" w:rsidRDefault="00DF758D" w:rsidP="00DF758D">
      <w:pPr>
        <w:pStyle w:val="dias"/>
        <w:rPr>
          <w:rFonts w:ascii="Century Gothic" w:hAnsi="Century Gothic"/>
          <w:caps w:val="0"/>
          <w:color w:val="002060"/>
          <w:sz w:val="22"/>
          <w:szCs w:val="22"/>
        </w:rPr>
      </w:pPr>
      <w:r w:rsidRPr="00DF758D">
        <w:rPr>
          <w:rFonts w:ascii="Century Gothic" w:hAnsi="Century Gothic"/>
          <w:caps w:val="0"/>
          <w:color w:val="002060"/>
          <w:sz w:val="22"/>
          <w:szCs w:val="22"/>
        </w:rPr>
        <w:t>POLÍTICAS DE PAGOS</w:t>
      </w:r>
    </w:p>
    <w:p w14:paraId="69BE5373" w14:textId="01D646A7" w:rsidR="00DF758D" w:rsidRDefault="00DF758D" w:rsidP="00DF758D">
      <w:pPr>
        <w:pStyle w:val="itinerario"/>
      </w:pPr>
      <w:r>
        <w:t xml:space="preserve">El </w:t>
      </w:r>
      <w:r w:rsidRPr="007578C7">
        <w:t xml:space="preserve">pago total de </w:t>
      </w:r>
      <w:r>
        <w:t xml:space="preserve">la </w:t>
      </w:r>
      <w:r w:rsidRPr="007578C7">
        <w:t>reserva</w:t>
      </w:r>
      <w:r>
        <w:t xml:space="preserve"> deberá</w:t>
      </w:r>
      <w:r w:rsidRPr="007578C7">
        <w:t xml:space="preserve"> efectuarse </w:t>
      </w:r>
      <w:r>
        <w:t>31</w:t>
      </w:r>
      <w:r w:rsidRPr="007578C7">
        <w:t xml:space="preserve"> </w:t>
      </w:r>
      <w:r w:rsidR="0083642E" w:rsidRPr="007578C7">
        <w:t>días</w:t>
      </w:r>
      <w:r w:rsidRPr="007578C7">
        <w:t xml:space="preserve"> antes del primer servicio prestado al pasajero</w:t>
      </w:r>
      <w:r>
        <w:t>.</w:t>
      </w:r>
    </w:p>
    <w:p w14:paraId="0D41312D" w14:textId="77777777" w:rsidR="00C0577C" w:rsidRDefault="00C0577C" w:rsidP="00047BF8">
      <w:pPr>
        <w:spacing w:after="0"/>
        <w:rPr>
          <w:rFonts w:ascii="Century Gothic" w:hAnsi="Century Gothic" w:cs="Calibri"/>
          <w:b/>
          <w:bCs/>
          <w:color w:val="002060"/>
          <w:kern w:val="0"/>
          <w:lang w:bidi="hi-IN"/>
          <w14:ligatures w14:val="none"/>
        </w:rPr>
      </w:pPr>
    </w:p>
    <w:p w14:paraId="586642BE" w14:textId="390D496B" w:rsidR="0083642E" w:rsidRDefault="0083642E" w:rsidP="00047BF8">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DEP</w:t>
      </w:r>
      <w:r w:rsidR="00002B5A">
        <w:rPr>
          <w:rFonts w:ascii="Century Gothic" w:hAnsi="Century Gothic" w:cs="Calibri"/>
          <w:b/>
          <w:bCs/>
          <w:color w:val="002060"/>
          <w:kern w:val="0"/>
          <w:lang w:bidi="hi-IN"/>
          <w14:ligatures w14:val="none"/>
        </w:rPr>
        <w:t>Ó</w:t>
      </w:r>
      <w:r>
        <w:rPr>
          <w:rFonts w:ascii="Century Gothic" w:hAnsi="Century Gothic" w:cs="Calibri"/>
          <w:b/>
          <w:bCs/>
          <w:color w:val="002060"/>
          <w:kern w:val="0"/>
          <w:lang w:bidi="hi-IN"/>
          <w14:ligatures w14:val="none"/>
        </w:rPr>
        <w:t>SITOS</w:t>
      </w:r>
    </w:p>
    <w:p w14:paraId="7A6D7C17" w14:textId="77777777" w:rsidR="00E35EB1" w:rsidRDefault="00E35EB1" w:rsidP="00E35EB1">
      <w:pPr>
        <w:pStyle w:val="itinerario"/>
      </w:pPr>
      <w:r w:rsidRPr="007578C7">
        <w:t>Deb</w:t>
      </w:r>
      <w:r>
        <w:t xml:space="preserve">ido a la alta demanda hotelera, el proveedor </w:t>
      </w:r>
      <w:r w:rsidRPr="007578C7">
        <w:t xml:space="preserve">podrá solicitar depósitos no-reembolsables para garantizar reservas. En el caso que los plazos no se cumplan, la reservas serán automáticamente anuladas. En el caso que </w:t>
      </w:r>
      <w:r>
        <w:t>se</w:t>
      </w:r>
      <w:r w:rsidRPr="007578C7">
        <w:t xml:space="preserve"> reactiv</w:t>
      </w:r>
      <w:r>
        <w:t>en</w:t>
      </w:r>
      <w:r w:rsidRPr="007578C7">
        <w:t xml:space="preserve"> dichas reservas, intentaremos</w:t>
      </w:r>
      <w:r>
        <w:t xml:space="preserve"> hacerlo</w:t>
      </w:r>
      <w:r w:rsidRPr="007578C7">
        <w:t>, pasando las nuevas condiciones.</w:t>
      </w:r>
    </w:p>
    <w:p w14:paraId="30D5605F" w14:textId="77777777" w:rsidR="002B2A0A" w:rsidRDefault="002B2A0A" w:rsidP="00047BF8">
      <w:pPr>
        <w:spacing w:after="0"/>
        <w:rPr>
          <w:rFonts w:ascii="Century Gothic" w:hAnsi="Century Gothic" w:cs="Calibri"/>
          <w:b/>
          <w:bCs/>
          <w:color w:val="002060"/>
          <w:kern w:val="0"/>
          <w:lang w:bidi="hi-IN"/>
          <w14:ligatures w14:val="none"/>
        </w:rPr>
      </w:pPr>
    </w:p>
    <w:p w14:paraId="1DFE63BA" w14:textId="70BA2975" w:rsidR="004E0E8F" w:rsidRPr="00C0577C" w:rsidRDefault="009A5125" w:rsidP="00047BF8">
      <w:pPr>
        <w:spacing w:after="0"/>
        <w:rPr>
          <w:rFonts w:ascii="Century Gothic" w:hAnsi="Century Gothic" w:cs="Calibri"/>
          <w:b/>
          <w:bCs/>
          <w:color w:val="002060"/>
          <w:kern w:val="0"/>
          <w:lang w:bidi="hi-IN"/>
          <w14:ligatures w14:val="none"/>
        </w:rPr>
      </w:pPr>
      <w:r w:rsidRPr="00034B4A">
        <w:rPr>
          <w:rFonts w:ascii="Century Gothic" w:hAnsi="Century Gothic" w:cs="Calibri"/>
          <w:b/>
          <w:bCs/>
          <w:color w:val="002060"/>
          <w:kern w:val="0"/>
          <w:lang w:bidi="hi-IN"/>
          <w14:ligatures w14:val="none"/>
        </w:rPr>
        <w:t>POLÍTICA</w:t>
      </w:r>
      <w:r w:rsidR="00971AFD" w:rsidRPr="00034B4A">
        <w:rPr>
          <w:rFonts w:ascii="Century Gothic" w:hAnsi="Century Gothic" w:cs="Calibri"/>
          <w:b/>
          <w:bCs/>
          <w:color w:val="002060"/>
          <w:kern w:val="0"/>
          <w:lang w:bidi="hi-IN"/>
          <w14:ligatures w14:val="none"/>
        </w:rPr>
        <w:t>S</w:t>
      </w:r>
      <w:r w:rsidRPr="00034B4A">
        <w:rPr>
          <w:rFonts w:ascii="Century Gothic" w:hAnsi="Century Gothic" w:cs="Calibri"/>
          <w:b/>
          <w:bCs/>
          <w:color w:val="002060"/>
          <w:kern w:val="0"/>
          <w:lang w:bidi="hi-IN"/>
          <w14:ligatures w14:val="none"/>
        </w:rPr>
        <w:t xml:space="preserve"> DE </w:t>
      </w:r>
      <w:r w:rsidR="0059650D" w:rsidRPr="00034B4A">
        <w:rPr>
          <w:rFonts w:ascii="Century Gothic" w:hAnsi="Century Gothic" w:cs="Calibri"/>
          <w:b/>
          <w:bCs/>
          <w:color w:val="002060"/>
          <w:kern w:val="0"/>
          <w:lang w:bidi="hi-IN"/>
          <w14:ligatures w14:val="none"/>
        </w:rPr>
        <w:t>CANCELACIONES</w:t>
      </w:r>
    </w:p>
    <w:p w14:paraId="569D1B30" w14:textId="77777777" w:rsidR="00997985" w:rsidRDefault="00997985" w:rsidP="00997985">
      <w:pPr>
        <w:pStyle w:val="itinerario"/>
      </w:pPr>
      <w:r w:rsidRPr="004454E4">
        <w:t>Se incurriría una penalización como sigue:</w:t>
      </w:r>
      <w:r w:rsidRPr="007A5678">
        <w:t xml:space="preserve"> </w:t>
      </w:r>
    </w:p>
    <w:p w14:paraId="6428DA33" w14:textId="77777777" w:rsidR="00997985" w:rsidRPr="00F0548B" w:rsidRDefault="00997985" w:rsidP="00997985">
      <w:pPr>
        <w:pStyle w:val="vinetas"/>
        <w:ind w:left="714" w:hanging="357"/>
        <w:jc w:val="both"/>
      </w:pPr>
      <w:r w:rsidRPr="00F0548B">
        <w:t>Cancelaciones antes de 3</w:t>
      </w:r>
      <w:r>
        <w:t>5</w:t>
      </w:r>
      <w:r w:rsidRPr="00F0548B">
        <w:t xml:space="preserve"> días de la salida, no tienen cargo.</w:t>
      </w:r>
    </w:p>
    <w:p w14:paraId="0E47C799" w14:textId="7446C54E" w:rsidR="00997985" w:rsidRPr="00F0548B" w:rsidRDefault="00997985" w:rsidP="00997985">
      <w:pPr>
        <w:pStyle w:val="vinetas"/>
        <w:ind w:left="714" w:hanging="357"/>
        <w:jc w:val="both"/>
      </w:pPr>
      <w:r w:rsidRPr="00F0548B">
        <w:t>Cancelaciones entre 3</w:t>
      </w:r>
      <w:r>
        <w:t>4</w:t>
      </w:r>
      <w:r w:rsidRPr="00F0548B">
        <w:t xml:space="preserve"> y 2</w:t>
      </w:r>
      <w:r>
        <w:t>5</w:t>
      </w:r>
      <w:r w:rsidRPr="00F0548B">
        <w:t xml:space="preserve"> días antes de l</w:t>
      </w:r>
      <w:r>
        <w:t xml:space="preserve">a </w:t>
      </w:r>
      <w:r w:rsidRPr="005543D3">
        <w:t xml:space="preserve">salida, tiene cargo de USD </w:t>
      </w:r>
      <w:r w:rsidR="00565E95">
        <w:t>400</w:t>
      </w:r>
      <w:r w:rsidRPr="00F0548B">
        <w:t xml:space="preserve"> por persona sobre el precio de venta.</w:t>
      </w:r>
    </w:p>
    <w:p w14:paraId="72C0EFBA" w14:textId="4E13D8BA" w:rsidR="00997985" w:rsidRPr="00034B4A" w:rsidRDefault="00997985" w:rsidP="00997985">
      <w:pPr>
        <w:pStyle w:val="vinetas"/>
        <w:ind w:left="714" w:hanging="357"/>
        <w:jc w:val="both"/>
      </w:pPr>
      <w:r w:rsidRPr="00034B4A">
        <w:t xml:space="preserve">Cancelaciones entre 24 y 5 días antes de la salida, tiene cargo de USD </w:t>
      </w:r>
      <w:r w:rsidR="00565E95">
        <w:t>700</w:t>
      </w:r>
      <w:r w:rsidRPr="00034B4A">
        <w:t xml:space="preserve"> por persona sobre el precio de venta.</w:t>
      </w:r>
    </w:p>
    <w:p w14:paraId="6EB9A6C8" w14:textId="77777777" w:rsidR="00997985" w:rsidRPr="00DF09BE" w:rsidRDefault="00997985" w:rsidP="00997985">
      <w:pPr>
        <w:pStyle w:val="vinetas"/>
        <w:ind w:left="714" w:hanging="357"/>
        <w:jc w:val="both"/>
      </w:pPr>
      <w:r w:rsidRPr="00034B4A">
        <w:t>Cancelaciones entre 5 y 1 días antes de la salida, tiene cargo del 100 % por</w:t>
      </w:r>
      <w:r w:rsidRPr="00DF09BE">
        <w:t xml:space="preserve"> p</w:t>
      </w:r>
      <w:r>
        <w:t>ersona sobre el precio de venta del paquete turístico.</w:t>
      </w:r>
    </w:p>
    <w:p w14:paraId="63403C5E" w14:textId="77777777" w:rsidR="00997985" w:rsidRPr="00F0548B" w:rsidRDefault="00997985" w:rsidP="00997985">
      <w:pPr>
        <w:pStyle w:val="vinetas"/>
        <w:ind w:left="714" w:hanging="357"/>
        <w:jc w:val="both"/>
      </w:pPr>
      <w:r w:rsidRPr="00F0548B">
        <w:t>NO SHOW. La no presentación el día de la salida del circuito incurrirá en el 100</w:t>
      </w:r>
      <w:r>
        <w:t xml:space="preserve"> </w:t>
      </w:r>
      <w:r w:rsidRPr="00F0548B">
        <w:t xml:space="preserve">% </w:t>
      </w:r>
      <w:r w:rsidRPr="00DF09BE">
        <w:t>por p</w:t>
      </w:r>
      <w:r>
        <w:t>ersona sobre el precio de venta del paquete turístico.</w:t>
      </w:r>
    </w:p>
    <w:p w14:paraId="3258C9C7" w14:textId="1C0F234B" w:rsidR="00997985" w:rsidRDefault="00997985" w:rsidP="00997985">
      <w:pPr>
        <w:pStyle w:val="vinetas"/>
        <w:ind w:left="714" w:hanging="357"/>
        <w:jc w:val="both"/>
      </w:pPr>
      <w:r w:rsidRPr="00BA0315">
        <w:t xml:space="preserve">Los cargos mencionados son por persona y serán aplicados en caso de cancelación y/o </w:t>
      </w:r>
      <w:r w:rsidR="00E27562" w:rsidRPr="00BA0315">
        <w:t>modificación</w:t>
      </w:r>
      <w:r w:rsidRPr="00BA0315">
        <w:t xml:space="preserve"> de una reserva confirmada. El hecho que el pasajero modifique de una fecha a </w:t>
      </w:r>
      <w:r w:rsidR="00E27562" w:rsidRPr="00BA0315">
        <w:t>otra</w:t>
      </w:r>
      <w:r w:rsidRPr="00BA0315">
        <w:t xml:space="preserve"> sigue incurriendo gastos por la reserva inicial. </w:t>
      </w:r>
    </w:p>
    <w:p w14:paraId="134192CA" w14:textId="1C0D190F" w:rsidR="00997985" w:rsidRDefault="00997985" w:rsidP="00997985">
      <w:pPr>
        <w:pStyle w:val="vinetas"/>
        <w:ind w:left="714" w:hanging="357"/>
        <w:jc w:val="both"/>
      </w:pPr>
      <w:r w:rsidRPr="00BA0315">
        <w:t>Toda reserva nueva puede ser cancelada o modificada dentro de las 72 horas sin ningun gasto.</w:t>
      </w:r>
    </w:p>
    <w:p w14:paraId="55A90B66" w14:textId="77777777" w:rsidR="00997985" w:rsidRDefault="00997985" w:rsidP="00997985">
      <w:pPr>
        <w:pStyle w:val="vinetas"/>
        <w:ind w:left="714" w:hanging="357"/>
        <w:jc w:val="both"/>
      </w:pPr>
      <w:r w:rsidRPr="00F0548B">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68235F24" w14:textId="77777777" w:rsidR="00997985" w:rsidRPr="00F0548B" w:rsidRDefault="00997985" w:rsidP="00997985">
      <w:pPr>
        <w:pStyle w:val="vinetas"/>
        <w:ind w:left="714" w:hanging="357"/>
        <w:jc w:val="both"/>
      </w:pPr>
      <w:r w:rsidRPr="00F0548B">
        <w:t>Si la reserva está en prepago y al cancelarse genera gastos por cancelación la agencia de viajes será responsable por el pago de los mismos.</w:t>
      </w:r>
    </w:p>
    <w:p w14:paraId="3005E104" w14:textId="77777777" w:rsidR="00997985" w:rsidRPr="00F0548B" w:rsidRDefault="00997985" w:rsidP="00997985">
      <w:pPr>
        <w:pStyle w:val="vinetas"/>
        <w:ind w:left="714" w:hanging="357"/>
        <w:jc w:val="both"/>
      </w:pPr>
      <w:r w:rsidRPr="00F0548B">
        <w:t>No habrá reembolso alguno por los servicios no tomados durante el recorrido.</w:t>
      </w:r>
    </w:p>
    <w:p w14:paraId="6C96105F" w14:textId="77777777" w:rsidR="00997985" w:rsidRPr="00F0548B" w:rsidRDefault="00997985" w:rsidP="00997985">
      <w:pPr>
        <w:pStyle w:val="vinetas"/>
        <w:ind w:left="714" w:hanging="357"/>
        <w:jc w:val="both"/>
      </w:pPr>
      <w:r w:rsidRPr="00F0548B">
        <w:lastRenderedPageBreak/>
        <w:t xml:space="preserve">La confirmación definitiva de los hoteles estará disponible treinta (30) </w:t>
      </w:r>
      <w:r>
        <w:t>días antes de la salida.</w:t>
      </w:r>
    </w:p>
    <w:p w14:paraId="53FEF603" w14:textId="77777777" w:rsidR="00997985" w:rsidRDefault="00997985" w:rsidP="00997985">
      <w:pPr>
        <w:pStyle w:val="vinetas"/>
        <w:ind w:left="714" w:hanging="357"/>
        <w:jc w:val="both"/>
      </w:pPr>
      <w:r w:rsidRPr="00F0548B">
        <w:t>El precio de los circuitos incluye visitas y excursiones indicadas en el itinerario.</w:t>
      </w:r>
    </w:p>
    <w:p w14:paraId="2B18DAB5" w14:textId="77777777" w:rsidR="00971AFD" w:rsidRPr="00B944AA" w:rsidRDefault="00971AFD" w:rsidP="00B944AA">
      <w:pPr>
        <w:pStyle w:val="vinetas"/>
        <w:numPr>
          <w:ilvl w:val="0"/>
          <w:numId w:val="0"/>
        </w:numPr>
        <w:ind w:left="714"/>
        <w:jc w:val="both"/>
        <w:rPr>
          <w:lang w:val="es-419"/>
        </w:rPr>
      </w:pPr>
    </w:p>
    <w:p w14:paraId="7527AF27" w14:textId="6E422CDF" w:rsidR="0059650D" w:rsidRPr="0052796F" w:rsidRDefault="0059650D" w:rsidP="00466841">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06BE72CB" w14:textId="77777777" w:rsidR="006E2383" w:rsidRPr="00D418C9" w:rsidRDefault="006E2383" w:rsidP="006E2383">
      <w:pPr>
        <w:pStyle w:val="itinerario"/>
      </w:pPr>
      <w:r w:rsidRPr="00D418C9">
        <w:t>Toda solicitud debe ser remitida por escrito dentro de los 20 días de finalizar los servicios, está sujeta a verificación, pasada esta fecha no serán válidos.</w:t>
      </w:r>
    </w:p>
    <w:p w14:paraId="534698CE" w14:textId="77777777" w:rsidR="006E2383" w:rsidRPr="00D418C9" w:rsidRDefault="006E2383" w:rsidP="00B964DA">
      <w:pPr>
        <w:pStyle w:val="itinerario"/>
        <w:spacing w:line="240" w:lineRule="auto"/>
      </w:pPr>
    </w:p>
    <w:p w14:paraId="5661067A" w14:textId="77777777" w:rsidR="006E2383" w:rsidRPr="00D418C9" w:rsidRDefault="006E2383" w:rsidP="00B964DA">
      <w:pPr>
        <w:pStyle w:val="itinerario"/>
        <w:spacing w:line="240" w:lineRule="auto"/>
      </w:pPr>
      <w:r w:rsidRPr="00D418C9">
        <w:t>Los servicios no utilizados no serán reembolsables.</w:t>
      </w:r>
    </w:p>
    <w:p w14:paraId="6CC1E9B2" w14:textId="77777777" w:rsidR="003267BF" w:rsidRDefault="003267BF" w:rsidP="00F41226">
      <w:pPr>
        <w:spacing w:after="0"/>
        <w:rPr>
          <w:rFonts w:ascii="Century Gothic" w:hAnsi="Century Gothic" w:cs="Calibri"/>
          <w:b/>
          <w:bCs/>
          <w:color w:val="002060"/>
          <w:kern w:val="0"/>
          <w:sz w:val="24"/>
          <w:szCs w:val="24"/>
          <w:lang w:bidi="hi-IN"/>
          <w14:ligatures w14:val="none"/>
        </w:rPr>
      </w:pPr>
    </w:p>
    <w:p w14:paraId="2976E772" w14:textId="197A94BD" w:rsidR="0059650D" w:rsidRPr="0052796F" w:rsidRDefault="00E054B8" w:rsidP="00F4122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38A85EB4" w14:textId="77777777" w:rsidR="00F41226" w:rsidRPr="00D418C9" w:rsidRDefault="00F41226" w:rsidP="00F4122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0CB317AE" w14:textId="77777777" w:rsidR="00F409EB" w:rsidRDefault="00F409EB" w:rsidP="00547E9D">
      <w:pPr>
        <w:spacing w:after="0"/>
        <w:rPr>
          <w:rFonts w:ascii="Century Gothic" w:hAnsi="Century Gothic" w:cs="Calibri"/>
          <w:b/>
          <w:bCs/>
          <w:color w:val="002060"/>
          <w:kern w:val="0"/>
          <w:sz w:val="24"/>
          <w:szCs w:val="24"/>
          <w:lang w:bidi="hi-IN"/>
          <w14:ligatures w14:val="none"/>
        </w:rPr>
      </w:pPr>
    </w:p>
    <w:p w14:paraId="197F82F8" w14:textId="0AB964F2" w:rsidR="00E054B8" w:rsidRDefault="00E054B8" w:rsidP="00547E9D">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0992E0A6" w14:textId="77777777" w:rsidR="00547E9D" w:rsidRPr="00D418C9" w:rsidRDefault="00547E9D" w:rsidP="00547E9D">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089FD04" w14:textId="77777777" w:rsidR="00547E9D" w:rsidRDefault="00547E9D" w:rsidP="00B02D50">
      <w:pPr>
        <w:spacing w:after="0"/>
        <w:rPr>
          <w:rFonts w:ascii="Century Gothic" w:hAnsi="Century Gothic" w:cs="Calibri"/>
          <w:b/>
          <w:bCs/>
          <w:color w:val="002060"/>
          <w:kern w:val="0"/>
          <w:sz w:val="24"/>
          <w:szCs w:val="24"/>
          <w:lang w:bidi="hi-IN"/>
          <w14:ligatures w14:val="none"/>
        </w:rPr>
      </w:pPr>
    </w:p>
    <w:p w14:paraId="37B89EEE" w14:textId="0F31B218" w:rsidR="005B566A" w:rsidRPr="0052796F" w:rsidRDefault="005B566A" w:rsidP="00B02D5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376B9F7D" w14:textId="4948E83F" w:rsidR="00AA1480" w:rsidRDefault="00C311F4" w:rsidP="00C311F4">
      <w:pPr>
        <w:pStyle w:val="itinerario"/>
      </w:pPr>
      <w:r w:rsidRPr="00D418C9">
        <w:t xml:space="preserve">Estos pueden realizarse en taxi, minibús, autocar o cualquier otro tipo de transporte. Los precios de los traslados están basados </w:t>
      </w:r>
      <w:r w:rsidR="00AA1480" w:rsidRPr="0061190E">
        <w:t>en SERVICIO COMPARTIDO con un mínimo de 2 personas, consultar el suplemento cuando viaje una sola persona. Si los traslados se efectúan en horario nocturno, domingos y festivos existe también un suplemento.</w:t>
      </w:r>
    </w:p>
    <w:p w14:paraId="206A876E" w14:textId="77777777" w:rsidR="00C311F4" w:rsidRPr="00D418C9" w:rsidRDefault="00C311F4" w:rsidP="00C311F4">
      <w:pPr>
        <w:pStyle w:val="itinerario"/>
      </w:pPr>
      <w:r w:rsidRPr="00D418C9">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C77FEF0" w14:textId="77777777" w:rsidR="00C311F4" w:rsidRPr="00691872" w:rsidRDefault="00C311F4" w:rsidP="00B02D50">
      <w:pPr>
        <w:spacing w:after="0"/>
        <w:rPr>
          <w:rFonts w:ascii="Century Gothic" w:hAnsi="Century Gothic" w:cs="Calibri"/>
          <w:b/>
          <w:bCs/>
          <w:color w:val="002060"/>
          <w:kern w:val="0"/>
          <w:sz w:val="24"/>
          <w:szCs w:val="24"/>
          <w:lang w:bidi="hi-IN"/>
          <w14:ligatures w14:val="none"/>
        </w:rPr>
      </w:pPr>
    </w:p>
    <w:p w14:paraId="6E8C92CF" w14:textId="77777777" w:rsidR="002948C5" w:rsidRDefault="002948C5" w:rsidP="00B02D50">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1E147DC3" w14:textId="77777777" w:rsidR="00AD019A" w:rsidRPr="00D418C9" w:rsidRDefault="00AD019A" w:rsidP="00AD019A">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429265A1" w14:textId="77777777" w:rsidR="003B695E" w:rsidRDefault="003B695E" w:rsidP="006E6451">
      <w:pPr>
        <w:spacing w:after="0"/>
        <w:rPr>
          <w:rFonts w:ascii="Century Gothic" w:hAnsi="Century Gothic" w:cs="Calibri"/>
          <w:b/>
          <w:bCs/>
          <w:color w:val="002060"/>
          <w:kern w:val="0"/>
          <w:lang w:bidi="hi-IN"/>
          <w14:ligatures w14:val="none"/>
        </w:rPr>
      </w:pPr>
    </w:p>
    <w:p w14:paraId="1A397B5C" w14:textId="6F5FA5C4" w:rsidR="006D0A5C" w:rsidRPr="000E24E5" w:rsidRDefault="006D0A5C" w:rsidP="006E645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w:t>
      </w:r>
      <w:r w:rsidR="00F47D02">
        <w:rPr>
          <w:rFonts w:ascii="Century Gothic" w:hAnsi="Century Gothic" w:cs="Calibri"/>
          <w:b/>
          <w:bCs/>
          <w:color w:val="002060"/>
          <w:kern w:val="0"/>
          <w:lang w:bidi="hi-IN"/>
          <w14:ligatures w14:val="none"/>
        </w:rPr>
        <w:t>OS CIRCUITOS</w:t>
      </w:r>
    </w:p>
    <w:p w14:paraId="58427FED" w14:textId="6E99739D" w:rsidR="00F1270D" w:rsidRDefault="00F1270D" w:rsidP="00F1270D">
      <w:pPr>
        <w:pStyle w:val="itinerario"/>
      </w:pPr>
      <w:r>
        <w:t>En cada programa se ha publicado el o los hoteles desde donde inician su recorrido los circuitos. Los clientes alojados en hoteles diferentes deben dirigirse por su cuenta a los hoteles indicados y la hora prevista para la salida del circuito (15 minutos antes).</w:t>
      </w:r>
    </w:p>
    <w:p w14:paraId="0A3289C8" w14:textId="77777777" w:rsidR="00F1270D" w:rsidRDefault="00F1270D" w:rsidP="00F1270D">
      <w:pPr>
        <w:pStyle w:val="itinerario"/>
      </w:pPr>
    </w:p>
    <w:p w14:paraId="4FDC7999" w14:textId="77777777" w:rsidR="00F1270D" w:rsidRDefault="00F1270D" w:rsidP="00F1270D">
      <w:pPr>
        <w:pStyle w:val="itinerario"/>
      </w:pPr>
      <w:r>
        <w:t xml:space="preserve">Para el inicio del tour en autocar, es imprescindible que a la hora indicada los pasajeros se encuentren listos con su equipaje en la recepción del hotel de salida, a fin de que el itinerario pueda ser cumplido sin alteraciones. </w:t>
      </w:r>
    </w:p>
    <w:p w14:paraId="5831C869" w14:textId="11BE7DA6" w:rsidR="00F1270D" w:rsidRDefault="00F1270D" w:rsidP="00F1270D">
      <w:pPr>
        <w:pStyle w:val="itinerario"/>
      </w:pPr>
      <w:r>
        <w:t xml:space="preserve">Debido al intenso tráfico en las ciudades americanas y canadienses, puede ocurrir que los traslados o salidas de los circuitos tengan retrasos.  Por esto es tan importante tener el teléfono del prestador del servicio. Se debe informar el hotel que el viajero ha elegido para presentarse el día del inicio del </w:t>
      </w:r>
      <w:r>
        <w:lastRenderedPageBreak/>
        <w:t xml:space="preserve">circuito, </w:t>
      </w:r>
      <w:r w:rsidR="00396F0C">
        <w:t>en caso de que</w:t>
      </w:r>
      <w:r>
        <w:t xml:space="preserve"> All Reps no tenga la reserva del hotel en Nueva York en los hoteles donde salen los circuitos.</w:t>
      </w:r>
    </w:p>
    <w:p w14:paraId="1AD50423" w14:textId="77777777" w:rsidR="00F63AF8" w:rsidRDefault="00F63AF8" w:rsidP="00F1270D">
      <w:pPr>
        <w:pStyle w:val="itinerario"/>
      </w:pPr>
    </w:p>
    <w:p w14:paraId="6CE9E9C3" w14:textId="7E975F17" w:rsidR="00F63AF8" w:rsidRDefault="00F63AF8" w:rsidP="00F1270D">
      <w:pPr>
        <w:pStyle w:val="itinerario"/>
        <w:rPr>
          <w:rFonts w:ascii="Century Gothic" w:hAnsi="Century Gothic"/>
          <w:b/>
          <w:bCs/>
          <w:color w:val="002060"/>
        </w:rPr>
      </w:pPr>
      <w:r w:rsidRPr="00F63AF8">
        <w:rPr>
          <w:rFonts w:ascii="Century Gothic" w:hAnsi="Century Gothic"/>
          <w:b/>
          <w:bCs/>
          <w:color w:val="002060"/>
        </w:rPr>
        <w:t>AUTOCARES</w:t>
      </w:r>
    </w:p>
    <w:p w14:paraId="424B1815" w14:textId="2F8214FE" w:rsidR="00351256" w:rsidRDefault="00351256" w:rsidP="00351256">
      <w:pPr>
        <w:pStyle w:val="itinerario"/>
      </w:pPr>
      <w:r>
        <w:t>Todos los circuitos tienen previsto realizar su recorrido en autocar. En caso de no reunir el número suficiente de pasajeros, el circuito se realizará en minibús o van. Igualmente se hará rotación de sillas durante el circuito, en caso de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14:paraId="18C0C125" w14:textId="77777777" w:rsidR="003C2E98" w:rsidRDefault="003C2E98" w:rsidP="003C2E98">
      <w:pPr>
        <w:spacing w:after="0"/>
        <w:rPr>
          <w:rFonts w:ascii="Century Gothic" w:hAnsi="Century Gothic" w:cs="Calibri"/>
          <w:b/>
          <w:bCs/>
          <w:color w:val="002060"/>
          <w:kern w:val="0"/>
          <w:lang w:bidi="hi-IN"/>
          <w14:ligatures w14:val="none"/>
        </w:rPr>
      </w:pPr>
    </w:p>
    <w:p w14:paraId="3D360EBD" w14:textId="38B79CA4" w:rsidR="003C2E98" w:rsidRDefault="00142F74" w:rsidP="003C2E9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5D27B842" w14:textId="06322313" w:rsidR="0011340C" w:rsidRPr="005F6D1C" w:rsidRDefault="0011340C" w:rsidP="005F6D1C">
      <w:pPr>
        <w:spacing w:after="0"/>
        <w:jc w:val="both"/>
        <w:rPr>
          <w:rFonts w:ascii="Calibri" w:hAnsi="Calibri" w:cs="Calibri"/>
        </w:rPr>
      </w:pPr>
      <w:r w:rsidRPr="005F6D1C">
        <w:rPr>
          <w:rFonts w:ascii="Calibri" w:hAnsi="Calibri" w:cs="Calibri"/>
        </w:rPr>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5CEBBD9C" w14:textId="77777777" w:rsidR="003B696E" w:rsidRPr="003B696E" w:rsidRDefault="003B696E" w:rsidP="003B696E">
      <w:pPr>
        <w:pStyle w:val="dias"/>
        <w:rPr>
          <w:rFonts w:ascii="Century Gothic" w:hAnsi="Century Gothic"/>
          <w:caps w:val="0"/>
          <w:color w:val="002060"/>
          <w:sz w:val="22"/>
          <w:szCs w:val="22"/>
        </w:rPr>
      </w:pPr>
      <w:r w:rsidRPr="003B696E">
        <w:rPr>
          <w:rFonts w:ascii="Century Gothic" w:hAnsi="Century Gothic"/>
          <w:caps w:val="0"/>
          <w:color w:val="002060"/>
          <w:sz w:val="22"/>
          <w:szCs w:val="22"/>
        </w:rPr>
        <w:t>COMIDAS EN RUTA</w:t>
      </w:r>
    </w:p>
    <w:p w14:paraId="5AD5E323" w14:textId="77777777" w:rsidR="003B696E" w:rsidRPr="007F4802" w:rsidRDefault="003B696E" w:rsidP="003B696E">
      <w:pPr>
        <w:pStyle w:val="itinerario"/>
      </w:pPr>
      <w:r>
        <w:t>Los guías suelen hacer las paradas a las horas de las comidas en sitios donde se pueda comer a precios asequibles.</w:t>
      </w:r>
    </w:p>
    <w:p w14:paraId="5A778AE8" w14:textId="77777777" w:rsidR="003B696E" w:rsidRPr="003B696E" w:rsidRDefault="003B696E" w:rsidP="003B696E">
      <w:pPr>
        <w:pStyle w:val="dias"/>
        <w:rPr>
          <w:rFonts w:ascii="Century Gothic" w:hAnsi="Century Gothic"/>
          <w:caps w:val="0"/>
          <w:color w:val="002060"/>
          <w:sz w:val="22"/>
          <w:szCs w:val="22"/>
        </w:rPr>
      </w:pPr>
      <w:r w:rsidRPr="003B696E">
        <w:rPr>
          <w:rFonts w:ascii="Century Gothic" w:hAnsi="Century Gothic"/>
          <w:caps w:val="0"/>
          <w:color w:val="002060"/>
          <w:sz w:val="22"/>
          <w:szCs w:val="22"/>
        </w:rPr>
        <w:t>SALIDA DE LAS EXCURSIONES</w:t>
      </w:r>
    </w:p>
    <w:p w14:paraId="3718D447" w14:textId="77777777" w:rsidR="003B696E" w:rsidRDefault="003B696E" w:rsidP="003B696E">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14:paraId="4E947425" w14:textId="77777777" w:rsidR="003B696E" w:rsidRPr="003B696E" w:rsidRDefault="003B696E" w:rsidP="003B696E">
      <w:pPr>
        <w:pStyle w:val="dias"/>
        <w:rPr>
          <w:rFonts w:ascii="Century Gothic" w:hAnsi="Century Gothic"/>
          <w:caps w:val="0"/>
          <w:color w:val="002060"/>
          <w:sz w:val="22"/>
          <w:szCs w:val="22"/>
        </w:rPr>
      </w:pPr>
      <w:r w:rsidRPr="003B696E">
        <w:rPr>
          <w:rFonts w:ascii="Century Gothic" w:hAnsi="Century Gothic"/>
          <w:caps w:val="0"/>
          <w:color w:val="002060"/>
          <w:sz w:val="22"/>
          <w:szCs w:val="22"/>
        </w:rPr>
        <w:t>EXCURSIONES OPCIONALES</w:t>
      </w:r>
      <w:r w:rsidRPr="003B696E">
        <w:rPr>
          <w:rFonts w:ascii="Century Gothic" w:hAnsi="Century Gothic"/>
          <w:caps w:val="0"/>
          <w:color w:val="002060"/>
          <w:sz w:val="22"/>
          <w:szCs w:val="22"/>
        </w:rPr>
        <w:tab/>
      </w:r>
    </w:p>
    <w:p w14:paraId="30388CCE" w14:textId="4FB80201" w:rsidR="003B696E" w:rsidRDefault="003B696E" w:rsidP="003B696E">
      <w:pPr>
        <w:pStyle w:val="itinerario"/>
      </w:pPr>
      <w:r>
        <w:t xml:space="preserve">Serán ofrecidos directamente por los </w:t>
      </w:r>
      <w:r w:rsidR="00271001">
        <w:t>g</w:t>
      </w:r>
      <w:r>
        <w:t>uías durante el circuito.</w:t>
      </w:r>
    </w:p>
    <w:p w14:paraId="1863D073" w14:textId="77777777" w:rsidR="00A21E89" w:rsidRPr="00A21E89" w:rsidRDefault="00A21E89" w:rsidP="00A21E89">
      <w:pPr>
        <w:pStyle w:val="dias"/>
        <w:rPr>
          <w:rFonts w:ascii="Century Gothic" w:hAnsi="Century Gothic"/>
          <w:caps w:val="0"/>
          <w:color w:val="002060"/>
          <w:sz w:val="22"/>
          <w:szCs w:val="22"/>
        </w:rPr>
      </w:pPr>
      <w:r w:rsidRPr="00A21E89">
        <w:rPr>
          <w:rFonts w:ascii="Century Gothic" w:hAnsi="Century Gothic"/>
          <w:caps w:val="0"/>
          <w:color w:val="002060"/>
          <w:sz w:val="22"/>
          <w:szCs w:val="22"/>
        </w:rPr>
        <w:t>EQUIPAJE</w:t>
      </w:r>
    </w:p>
    <w:p w14:paraId="48408BD7" w14:textId="75645F8A" w:rsidR="00A21E89" w:rsidRPr="007F4802" w:rsidRDefault="00A21E89" w:rsidP="00A21E89">
      <w:pPr>
        <w:pStyle w:val="itinerario"/>
      </w:pPr>
      <w:r w:rsidRPr="007F4802">
        <w:t xml:space="preserve">Durante el itinerario de los circuitos, los autocares transportarán gratuitamente una maleta por persona. </w:t>
      </w:r>
      <w:r w:rsidRPr="00334352">
        <w:t xml:space="preserve">En el caso que el pasajero desee llevar más equipaje y haya lugar, </w:t>
      </w:r>
      <w:r w:rsidR="00D5330F" w:rsidRPr="00334352">
        <w:t>será</w:t>
      </w:r>
      <w:r w:rsidRPr="00334352">
        <w:t xml:space="preserve"> cobrado un </w:t>
      </w:r>
      <w:r>
        <w:t xml:space="preserve">adicional </w:t>
      </w:r>
      <w:r w:rsidRPr="00C8126C">
        <w:t xml:space="preserve">de USD </w:t>
      </w:r>
      <w:r w:rsidR="00C8126C">
        <w:t>10</w:t>
      </w:r>
      <w:r w:rsidRPr="00C8126C">
        <w:t xml:space="preserve"> por</w:t>
      </w:r>
      <w:r w:rsidRPr="00334352">
        <w:t xml:space="preserve"> maleta por </w:t>
      </w:r>
      <w:r>
        <w:t>h</w:t>
      </w:r>
      <w:r w:rsidRPr="00334352">
        <w:t>otel.</w:t>
      </w:r>
      <w:r>
        <w:t xml:space="preserve"> </w:t>
      </w:r>
      <w:r w:rsidRPr="007F4802">
        <w:t xml:space="preserve">El exceso de equipaje se aceptará </w:t>
      </w:r>
      <w:r w:rsidR="00D5330F" w:rsidRPr="007F4802">
        <w:t>de acuerdo con el</w:t>
      </w:r>
      <w:r w:rsidRPr="007F4802">
        <w:t xml:space="preserve"> criterio de los guías y conductores acompañantes, mediante el pago </w:t>
      </w:r>
      <w:r>
        <w:t>determinado</w:t>
      </w:r>
      <w:r w:rsidRPr="007F4802">
        <w:t xml:space="preserve"> y en caso de que la capacidad de carga del vehículo así lo permita. No se garantiza que se pueda acomodar más equipaje.    </w:t>
      </w:r>
    </w:p>
    <w:p w14:paraId="4D1FED9F" w14:textId="77777777" w:rsidR="003B696E" w:rsidRPr="00D418C9" w:rsidRDefault="003B696E" w:rsidP="00B02D50">
      <w:pPr>
        <w:pStyle w:val="itinerario"/>
      </w:pPr>
    </w:p>
    <w:p w14:paraId="3E9885DB" w14:textId="4F26A309" w:rsidR="00281622" w:rsidRPr="000E24E5" w:rsidRDefault="0028162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25B9EB4E" w14:textId="77777777" w:rsidR="00D54D3A" w:rsidRPr="00D418C9" w:rsidRDefault="00D54D3A" w:rsidP="00D54D3A">
      <w:pPr>
        <w:pStyle w:val="itinerario"/>
      </w:pPr>
      <w:r w:rsidRPr="00D418C9">
        <w:t>Cuando se habla de guía, nos referimos a guías locales del país que se visita, que le acompañaran en el circuito y/o en las excursiones. Nunca se hace refiere al guía acompañante desde Colombia.</w:t>
      </w:r>
    </w:p>
    <w:p w14:paraId="2056D790" w14:textId="77777777" w:rsidR="00281622" w:rsidRPr="00691872" w:rsidRDefault="00281622" w:rsidP="00B02D50">
      <w:pPr>
        <w:spacing w:after="0"/>
        <w:rPr>
          <w:rFonts w:ascii="Century Gothic" w:hAnsi="Century Gothic" w:cs="Calibri"/>
          <w:b/>
          <w:bCs/>
          <w:color w:val="002060"/>
          <w:kern w:val="0"/>
          <w:sz w:val="24"/>
          <w:szCs w:val="24"/>
          <w:lang w:bidi="hi-IN"/>
          <w14:ligatures w14:val="none"/>
        </w:rPr>
      </w:pPr>
    </w:p>
    <w:p w14:paraId="13B7702A" w14:textId="77777777" w:rsidR="008565F6" w:rsidRPr="000E24E5" w:rsidRDefault="008565F6"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E68387C" w14:textId="77777777" w:rsidR="001273D4" w:rsidRDefault="001273D4" w:rsidP="001273D4">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640E80A5" w14:textId="77777777" w:rsidR="000A6002" w:rsidRDefault="000A6002" w:rsidP="00D5330F">
      <w:pPr>
        <w:pStyle w:val="dias"/>
        <w:rPr>
          <w:rFonts w:ascii="Century Gothic" w:hAnsi="Century Gothic"/>
          <w:caps w:val="0"/>
          <w:color w:val="002060"/>
          <w:sz w:val="22"/>
          <w:szCs w:val="22"/>
        </w:rPr>
      </w:pPr>
    </w:p>
    <w:p w14:paraId="24CE15DA" w14:textId="62B565C7" w:rsidR="00D5330F" w:rsidRPr="00D5330F" w:rsidRDefault="00D5330F" w:rsidP="00D5330F">
      <w:pPr>
        <w:pStyle w:val="dias"/>
        <w:rPr>
          <w:rFonts w:ascii="Century Gothic" w:hAnsi="Century Gothic"/>
          <w:caps w:val="0"/>
          <w:color w:val="002060"/>
          <w:sz w:val="22"/>
          <w:szCs w:val="22"/>
        </w:rPr>
      </w:pPr>
      <w:r w:rsidRPr="00D5330F">
        <w:rPr>
          <w:rFonts w:ascii="Century Gothic" w:hAnsi="Century Gothic"/>
          <w:caps w:val="0"/>
          <w:color w:val="002060"/>
          <w:sz w:val="22"/>
          <w:szCs w:val="22"/>
        </w:rPr>
        <w:lastRenderedPageBreak/>
        <w:t>ALOJAMIENTO</w:t>
      </w:r>
    </w:p>
    <w:p w14:paraId="112923CA" w14:textId="25D972EF" w:rsidR="00D5330F" w:rsidRDefault="00D5330F" w:rsidP="00D5330F">
      <w:pPr>
        <w:pStyle w:val="itinerario"/>
      </w:pPr>
      <w:r>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14:paraId="724EBCD2" w14:textId="77777777" w:rsidR="00D5330F" w:rsidRDefault="00D5330F" w:rsidP="00D5330F">
      <w:pPr>
        <w:pStyle w:val="itinerario"/>
      </w:pPr>
    </w:p>
    <w:p w14:paraId="51AEA638" w14:textId="77777777" w:rsidR="00D5330F" w:rsidRDefault="00D5330F" w:rsidP="00D5330F">
      <w:pPr>
        <w:pStyle w:val="itinerario"/>
      </w:pPr>
      <w:r>
        <w:t xml:space="preserve">En circuitos que visitan parques nacionales, el alojamiento en los lodges es de categoría turística. Debido a la limitada capacidad de los mismos, existe la posibilidad de tener que pernoctar en otro tipo de establecimiento fuera de la zona de los parques, adaptándose las visitas a esta circunstancia. </w:t>
      </w:r>
    </w:p>
    <w:p w14:paraId="342B9BC5" w14:textId="77777777" w:rsidR="00D5330F" w:rsidRDefault="00D5330F" w:rsidP="00D5330F">
      <w:pPr>
        <w:pStyle w:val="itinerario"/>
      </w:pPr>
    </w:p>
    <w:p w14:paraId="08039DDA" w14:textId="77777777" w:rsidR="00D5330F" w:rsidRDefault="00D5330F" w:rsidP="00D5330F">
      <w:pPr>
        <w:pStyle w:val="itinerario"/>
      </w:pPr>
      <w:r w:rsidRPr="00541943">
        <w:t>Durante la celebración de eventos especiales, tales como pueden ser las seman</w:t>
      </w:r>
      <w:r>
        <w:t>as de</w:t>
      </w:r>
      <w:r w:rsidRPr="00541943">
        <w:t xml:space="preserve"> maratones, las compras de Navidad, el Fin de Año y en general desde principios de octubre</w:t>
      </w:r>
      <w:r>
        <w:t xml:space="preserve"> a principios de a</w:t>
      </w:r>
      <w:r w:rsidRPr="00541943">
        <w:t>bril, los hoteles se reservan el derecho de establecer tarifas superiores a las previstas en contrato, en cuyo caso se informará al suplemento a aplicar en cada ocasión.</w:t>
      </w:r>
    </w:p>
    <w:p w14:paraId="0DCB5A0A" w14:textId="77777777" w:rsidR="00D5330F" w:rsidRDefault="00D5330F" w:rsidP="00D5330F">
      <w:pPr>
        <w:pStyle w:val="itinerario"/>
      </w:pPr>
    </w:p>
    <w:p w14:paraId="4D49DAB1" w14:textId="77777777" w:rsidR="00D5330F" w:rsidRDefault="00D5330F" w:rsidP="00D5330F">
      <w:pPr>
        <w:pStyle w:val="itinerario"/>
      </w:pPr>
      <w:r>
        <w:t>En determinados periodos pueden suceder que el alojamiento no se efectué en los hoteles publicados sino en otros alternativos de similar categoría.</w:t>
      </w:r>
    </w:p>
    <w:p w14:paraId="6F4108F6" w14:textId="445E79FC" w:rsidR="00D5330F" w:rsidRPr="00D5330F" w:rsidRDefault="00D5330F" w:rsidP="00D5330F">
      <w:pPr>
        <w:pStyle w:val="dias"/>
        <w:rPr>
          <w:rFonts w:ascii="Century Gothic" w:hAnsi="Century Gothic"/>
          <w:caps w:val="0"/>
          <w:color w:val="002060"/>
          <w:sz w:val="22"/>
          <w:szCs w:val="22"/>
        </w:rPr>
      </w:pPr>
      <w:r w:rsidRPr="00D5330F">
        <w:rPr>
          <w:rFonts w:ascii="Century Gothic" w:hAnsi="Century Gothic"/>
          <w:caps w:val="0"/>
          <w:color w:val="002060"/>
          <w:sz w:val="22"/>
          <w:szCs w:val="22"/>
        </w:rPr>
        <w:t xml:space="preserve">SISTEMA DE ALOJAMIENTO EN CANADÁ </w:t>
      </w:r>
    </w:p>
    <w:p w14:paraId="34874BEF" w14:textId="0FF75A4A" w:rsidR="00D5330F" w:rsidRDefault="00D5330F" w:rsidP="00D5330F">
      <w:pPr>
        <w:pStyle w:val="itinerario"/>
      </w:pPr>
      <w:r w:rsidRPr="004921EA">
        <w:t>Según las costumbres de cada zona, las habitaciones de los hoteles de Estados Unidos y Canadá</w:t>
      </w:r>
      <w:r>
        <w:t xml:space="preserve"> disponen, por lo general, de dos camas amplias, debe entenderse como que son utilizadas únicamente las dos camas existentes y ninguna otra supletoria adicional, así como en los casos de habitación triple o cuádruples ocupadas por adultos.</w:t>
      </w:r>
      <w:r w:rsidR="00A30527">
        <w:t xml:space="preserve"> Máximo de personas en una habitación es de cuatro personas (incluido niños e infantes). </w:t>
      </w:r>
    </w:p>
    <w:p w14:paraId="375CFBC1" w14:textId="77777777" w:rsidR="00A30527" w:rsidRDefault="00A30527" w:rsidP="00D5330F">
      <w:pPr>
        <w:pStyle w:val="itinerario"/>
      </w:pPr>
    </w:p>
    <w:p w14:paraId="4578D283" w14:textId="77777777" w:rsidR="00D5330F" w:rsidRDefault="00D5330F" w:rsidP="00D5330F">
      <w:pPr>
        <w:pStyle w:val="itinerario"/>
      </w:pPr>
      <w:r>
        <w:t>Acomodación de niños: Están basados en que estos compartan habitación con dos adultos en las camas existentes, no disponen de ninguna cama adicional, en caso de ser solicitada tendrá un costo adicional que se deberá pagar directamente en el destino.</w:t>
      </w:r>
    </w:p>
    <w:p w14:paraId="4730B864" w14:textId="77777777" w:rsidR="00D5330F" w:rsidRDefault="00D5330F" w:rsidP="00D5330F">
      <w:pPr>
        <w:pStyle w:val="dias"/>
      </w:pPr>
      <w:r>
        <w:rPr>
          <w:noProof/>
          <w:lang w:eastAsia="es-CO" w:bidi="ar-SA"/>
        </w:rPr>
        <w:drawing>
          <wp:inline distT="0" distB="0" distL="0" distR="0" wp14:anchorId="12025D4D" wp14:editId="39282DE4">
            <wp:extent cx="5574182" cy="755811"/>
            <wp:effectExtent l="0" t="0" r="7620" b="635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08815" cy="760507"/>
                    </a:xfrm>
                    <a:prstGeom prst="rect">
                      <a:avLst/>
                    </a:prstGeom>
                    <a:noFill/>
                    <a:ln>
                      <a:noFill/>
                    </a:ln>
                  </pic:spPr>
                </pic:pic>
              </a:graphicData>
            </a:graphic>
          </wp:inline>
        </w:drawing>
      </w:r>
    </w:p>
    <w:p w14:paraId="331EB523" w14:textId="77777777" w:rsidR="00D5330F" w:rsidRPr="00D5330F" w:rsidRDefault="00D5330F" w:rsidP="00D5330F">
      <w:pPr>
        <w:pStyle w:val="dias"/>
        <w:rPr>
          <w:rFonts w:ascii="Century Gothic" w:hAnsi="Century Gothic"/>
          <w:caps w:val="0"/>
          <w:color w:val="002060"/>
          <w:sz w:val="22"/>
          <w:szCs w:val="22"/>
        </w:rPr>
      </w:pPr>
      <w:r w:rsidRPr="00D5330F">
        <w:rPr>
          <w:rFonts w:ascii="Century Gothic" w:hAnsi="Century Gothic"/>
          <w:caps w:val="0"/>
          <w:color w:val="002060"/>
          <w:sz w:val="22"/>
          <w:szCs w:val="22"/>
        </w:rPr>
        <w:t>PRECIOS DE NIÑOS</w:t>
      </w:r>
    </w:p>
    <w:p w14:paraId="3C17CD44" w14:textId="607D434F" w:rsidR="00D5330F" w:rsidRDefault="00D5330F" w:rsidP="00D5330F">
      <w:pPr>
        <w:pStyle w:val="itinerario"/>
      </w:pPr>
      <w:r>
        <w:t xml:space="preserve">El valor de niños </w:t>
      </w:r>
      <w:r w:rsidRPr="00C76136">
        <w:t>aplica hasta los 16 años (Únicamente donde se indique). Algunos circuitos no aceptan niños, favor revisar donde se especifica claramente.</w:t>
      </w:r>
    </w:p>
    <w:p w14:paraId="78306515" w14:textId="77777777" w:rsidR="001273D4" w:rsidRPr="000E24E5" w:rsidRDefault="001273D4" w:rsidP="00B02D50">
      <w:pPr>
        <w:spacing w:after="0"/>
        <w:rPr>
          <w:rFonts w:ascii="Century Gothic" w:hAnsi="Century Gothic" w:cs="Calibri"/>
          <w:b/>
          <w:bCs/>
          <w:color w:val="002060"/>
          <w:kern w:val="0"/>
          <w:lang w:bidi="hi-IN"/>
          <w14:ligatures w14:val="none"/>
        </w:rPr>
      </w:pPr>
    </w:p>
    <w:p w14:paraId="3864A488" w14:textId="6DB5F2CC" w:rsidR="00637FCE" w:rsidRPr="000E24E5" w:rsidRDefault="00637FCE"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75D4ABF1" w14:textId="79B699B3" w:rsidR="00B91A8C" w:rsidRPr="00B91A8C" w:rsidRDefault="00B91A8C" w:rsidP="00B91A8C">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w:t>
      </w:r>
      <w:r w:rsidR="008D5581" w:rsidRPr="00B91A8C">
        <w:rPr>
          <w:rFonts w:ascii="Calibri" w:hAnsi="Calibri" w:cs="Calibri"/>
        </w:rPr>
        <w:t>de acuerdo con</w:t>
      </w:r>
      <w:r w:rsidRPr="00B91A8C">
        <w:rPr>
          <w:rFonts w:ascii="Calibri" w:hAnsi="Calibri" w:cs="Calibri"/>
        </w:rPr>
        <w:t xml:space="preserve"> las horas de adelanto con respecto a la hora publicada de registro del hotel.</w:t>
      </w:r>
    </w:p>
    <w:p w14:paraId="7AD537F4" w14:textId="77777777" w:rsidR="00B91A8C" w:rsidRPr="00B91A8C" w:rsidRDefault="00B91A8C" w:rsidP="00B91A8C">
      <w:pPr>
        <w:spacing w:after="0"/>
        <w:jc w:val="both"/>
        <w:rPr>
          <w:rFonts w:ascii="Calibri" w:hAnsi="Calibri" w:cs="Calibri"/>
        </w:rPr>
      </w:pPr>
    </w:p>
    <w:p w14:paraId="60D09223" w14:textId="77777777" w:rsidR="00B91A8C" w:rsidRPr="00B91A8C" w:rsidRDefault="00B91A8C" w:rsidP="00B91A8C">
      <w:pPr>
        <w:spacing w:after="0"/>
        <w:jc w:val="both"/>
        <w:rPr>
          <w:rFonts w:ascii="Calibri" w:hAnsi="Calibri" w:cs="Calibri"/>
        </w:rPr>
      </w:pPr>
      <w:r w:rsidRPr="00B91A8C">
        <w:rPr>
          <w:rFonts w:ascii="Calibri" w:hAnsi="Calibri" w:cs="Calibri"/>
        </w:rPr>
        <w:lastRenderedPageBreak/>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43A724E" w14:textId="77777777" w:rsidR="00202C64" w:rsidRDefault="00202C64" w:rsidP="00AA0272">
      <w:pPr>
        <w:spacing w:after="0"/>
        <w:rPr>
          <w:rFonts w:ascii="Century Gothic" w:hAnsi="Century Gothic" w:cs="Calibri"/>
          <w:b/>
          <w:bCs/>
          <w:color w:val="002060"/>
          <w:kern w:val="0"/>
          <w:sz w:val="24"/>
          <w:szCs w:val="24"/>
          <w:lang w:bidi="hi-IN"/>
          <w14:ligatures w14:val="none"/>
        </w:rPr>
      </w:pPr>
    </w:p>
    <w:p w14:paraId="05932645" w14:textId="777F2850" w:rsidR="00740C76" w:rsidRPr="000E24E5" w:rsidRDefault="00740C76" w:rsidP="00AA027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6A2AFD8C" w14:textId="77777777" w:rsidR="00AA0272" w:rsidRPr="00D418C9" w:rsidRDefault="00AA0272" w:rsidP="00AA0272">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17C7D342" w14:textId="77777777" w:rsidR="000A6002" w:rsidRDefault="000A6002" w:rsidP="00202C64">
      <w:pPr>
        <w:spacing w:after="0"/>
        <w:rPr>
          <w:rFonts w:ascii="Century Gothic" w:hAnsi="Century Gothic" w:cs="Calibri"/>
          <w:b/>
          <w:bCs/>
          <w:color w:val="002060"/>
          <w:kern w:val="0"/>
          <w:lang w:bidi="hi-IN"/>
          <w14:ligatures w14:val="none"/>
        </w:rPr>
      </w:pPr>
    </w:p>
    <w:p w14:paraId="571293CF" w14:textId="6A27E6A2" w:rsidR="003B7C5A" w:rsidRPr="000E24E5" w:rsidRDefault="003B7C5A" w:rsidP="00202C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7A7F617F" w14:textId="77777777" w:rsidR="00EF4B1B" w:rsidRDefault="00EF4B1B" w:rsidP="00EF4B1B">
      <w:pPr>
        <w:pStyle w:val="itinerario"/>
      </w:pPr>
      <w:r w:rsidRPr="00D17813">
        <w:t xml:space="preserve">La propina es parte de la cultura en casi todas las ciudades del mundo. En los precios no están incluidas las propinas en hoteles, aeropuertos, guías, conductores, restaurantes. </w:t>
      </w:r>
    </w:p>
    <w:p w14:paraId="03CC2CD7" w14:textId="77777777" w:rsidR="00EF4B1B" w:rsidRDefault="00EF4B1B" w:rsidP="00EF4B1B">
      <w:pPr>
        <w:pStyle w:val="itinerario"/>
      </w:pPr>
    </w:p>
    <w:p w14:paraId="4AE0F691" w14:textId="77777777" w:rsidR="00EF4B1B" w:rsidRDefault="00EF4B1B" w:rsidP="00EF4B1B">
      <w:pPr>
        <w:pStyle w:val="itinerario"/>
      </w:pPr>
      <w:r w:rsidRPr="00FA4B8E">
        <w:t>Es habitual gratificar al chófer y al guía acompañante de un circuito. Se le entregará una nota informativa de las cantidades que suelen darse al final del viaje. En restaurantes y hoteles, se acostumbra a dar entre un 10 y un 15% de propina, así como a los taxis. M</w:t>
      </w:r>
      <w:r>
        <w:t>aletero</w:t>
      </w:r>
      <w:r w:rsidRPr="00FA4B8E">
        <w:t xml:space="preserve"> del hotel, 1 dólar por maleta. </w:t>
      </w:r>
    </w:p>
    <w:p w14:paraId="2BA369A5" w14:textId="77777777" w:rsidR="001F5422" w:rsidRDefault="001F5422" w:rsidP="00EF4B1B">
      <w:pPr>
        <w:pStyle w:val="itinerario"/>
      </w:pPr>
    </w:p>
    <w:p w14:paraId="7C933BF6" w14:textId="77C55420" w:rsidR="001F5422" w:rsidRDefault="001F5422" w:rsidP="001F5422">
      <w:pPr>
        <w:pStyle w:val="itinerario"/>
      </w:pPr>
      <w:r>
        <w:t xml:space="preserve">En caso de reservar hotel PRE y/o POST con el circuito, se agregará un </w:t>
      </w:r>
      <w:r w:rsidRPr="001F5422">
        <w:t>cargo de USD 12 aprox</w:t>
      </w:r>
      <w:r>
        <w:t>imadamente</w:t>
      </w:r>
      <w:r w:rsidRPr="001F5422">
        <w:t xml:space="preserve"> por pasajero</w:t>
      </w:r>
      <w:r w:rsidR="00A30527">
        <w:t xml:space="preserve"> de propinas</w:t>
      </w:r>
      <w:r w:rsidRPr="001F5422">
        <w:t>. Al salir el pasajero con el grupo y regresar con el mismo, los hoteles aplican gastos</w:t>
      </w:r>
      <w:r>
        <w:t xml:space="preserve"> de propinas según contrato con las uniones locales (estos gastos son mandatarios por la Unión).</w:t>
      </w:r>
    </w:p>
    <w:p w14:paraId="42624B61" w14:textId="77777777" w:rsidR="00E23F0C" w:rsidRDefault="00E23F0C" w:rsidP="00B02D50">
      <w:pPr>
        <w:spacing w:after="0"/>
        <w:rPr>
          <w:rFonts w:ascii="Century Gothic" w:hAnsi="Century Gothic" w:cs="Calibri"/>
          <w:b/>
          <w:bCs/>
          <w:color w:val="002060"/>
          <w:kern w:val="0"/>
          <w:lang w:bidi="hi-IN"/>
          <w14:ligatures w14:val="none"/>
        </w:rPr>
      </w:pPr>
    </w:p>
    <w:p w14:paraId="6BC9C7C7" w14:textId="32F44F4C" w:rsidR="001B1561" w:rsidRPr="000E24E5" w:rsidRDefault="001B1561"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1CD90CD8" w14:textId="77777777" w:rsidR="00943A2C" w:rsidRPr="00D418C9" w:rsidRDefault="00943A2C" w:rsidP="00943A2C">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36CC217" w14:textId="77777777" w:rsidR="00FE28D5" w:rsidRDefault="00FE28D5" w:rsidP="00B02D50">
      <w:pPr>
        <w:spacing w:after="0"/>
        <w:rPr>
          <w:rFonts w:ascii="Century Gothic" w:hAnsi="Century Gothic" w:cs="Calibri"/>
          <w:b/>
          <w:bCs/>
          <w:color w:val="002060"/>
          <w:kern w:val="0"/>
          <w:lang w:bidi="hi-IN"/>
          <w14:ligatures w14:val="none"/>
        </w:rPr>
      </w:pPr>
    </w:p>
    <w:p w14:paraId="04E41EE1" w14:textId="21401B87" w:rsidR="00D67A10" w:rsidRPr="000E24E5" w:rsidRDefault="00D67A10"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31E4DF0B" w14:textId="77777777" w:rsidR="00506D73" w:rsidRDefault="00506D73" w:rsidP="00506D73">
      <w:pPr>
        <w:pStyle w:val="itinerario"/>
      </w:pPr>
      <w:r w:rsidRPr="00D418C9">
        <w:t>A la llegada a los hoteles en la recepción se solicita a los pasajeros dar como garantía la Tarjeta de Crédito para sus gastos extras.</w:t>
      </w:r>
    </w:p>
    <w:p w14:paraId="51E3218A" w14:textId="77777777" w:rsidR="00EF4B1B" w:rsidRPr="00D418C9" w:rsidRDefault="00EF4B1B" w:rsidP="00506D73">
      <w:pPr>
        <w:pStyle w:val="itinerario"/>
      </w:pPr>
    </w:p>
    <w:p w14:paraId="18FDC751" w14:textId="77777777" w:rsidR="00506D73" w:rsidRDefault="00506D73" w:rsidP="00506D73">
      <w:pPr>
        <w:pStyle w:val="itinerario"/>
      </w:pPr>
      <w:r w:rsidRPr="00D418C9">
        <w:t>Es muy importante que a su salida revise los cargos que se han efectuado a su tarjeta ya que son de absoluta responsabilidad de cada pasajero.</w:t>
      </w:r>
    </w:p>
    <w:p w14:paraId="5DEDF231" w14:textId="77777777" w:rsidR="00506D73" w:rsidRPr="00506D73" w:rsidRDefault="00506D73" w:rsidP="00506D73">
      <w:pPr>
        <w:pStyle w:val="itinerario"/>
        <w:rPr>
          <w:rFonts w:ascii="Century Gothic" w:hAnsi="Century Gothic"/>
          <w:b/>
          <w:bCs/>
          <w:color w:val="002060"/>
          <w:sz w:val="24"/>
          <w:szCs w:val="24"/>
        </w:rPr>
      </w:pPr>
    </w:p>
    <w:p w14:paraId="609BCA6F" w14:textId="77777777" w:rsidR="00487E70" w:rsidRPr="000E24E5" w:rsidRDefault="00487E70" w:rsidP="0020019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PROBLEMAS EN EL DESTINO</w:t>
      </w:r>
    </w:p>
    <w:p w14:paraId="65CAD04C" w14:textId="7A10F72E" w:rsidR="00200192" w:rsidRPr="00D418C9" w:rsidRDefault="00200192" w:rsidP="00200192">
      <w:pPr>
        <w:pStyle w:val="itinerario"/>
      </w:pPr>
      <w:r w:rsidRPr="00D418C9">
        <w:t xml:space="preserve">En caso de anomalías o </w:t>
      </w:r>
      <w:r w:rsidR="00A04FEA">
        <w:t>inconformidad</w:t>
      </w:r>
      <w:r w:rsidRPr="00D418C9">
        <w:t xml:space="preserve"> en algunos de los servicios deberá informar inmediatamente al prestatario de estos, corresponsal local o bien directamente a All Reps. WhatsApp +57 312 4470822.</w:t>
      </w:r>
    </w:p>
    <w:p w14:paraId="4D447A3F" w14:textId="77777777" w:rsidR="003B7C5A" w:rsidRPr="00691872" w:rsidRDefault="003B7C5A" w:rsidP="00B02D50">
      <w:pPr>
        <w:spacing w:after="0"/>
        <w:rPr>
          <w:rFonts w:ascii="Century Gothic" w:hAnsi="Century Gothic" w:cs="Calibri"/>
          <w:b/>
          <w:bCs/>
          <w:color w:val="002060"/>
          <w:kern w:val="0"/>
          <w:sz w:val="24"/>
          <w:szCs w:val="24"/>
          <w:lang w:bidi="hi-IN"/>
          <w14:ligatures w14:val="none"/>
        </w:rPr>
      </w:pPr>
    </w:p>
    <w:p w14:paraId="1A45ED06" w14:textId="77777777" w:rsidR="007946BA" w:rsidRPr="000E24E5" w:rsidRDefault="007946BA"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2BB6B3E5" w14:textId="77777777" w:rsidR="00DE3616" w:rsidRPr="00D418C9" w:rsidRDefault="00DE3616" w:rsidP="00DE3616">
      <w:pPr>
        <w:pStyle w:val="itinerario"/>
      </w:pPr>
      <w:r w:rsidRPr="00D418C9">
        <w:t>Pueden ser solicitadas vía email:</w:t>
      </w:r>
    </w:p>
    <w:p w14:paraId="1B2025BF" w14:textId="77777777" w:rsidR="00DE3616" w:rsidRPr="00D418C9" w:rsidRDefault="00DE3616" w:rsidP="00DE3616">
      <w:pPr>
        <w:pStyle w:val="vinetas"/>
      </w:pPr>
      <w:hyperlink r:id="rId18" w:history="1">
        <w:r w:rsidRPr="00D418C9">
          <w:rPr>
            <w:rStyle w:val="Hipervnculo"/>
          </w:rPr>
          <w:t>asesor1@allreps.com</w:t>
        </w:r>
      </w:hyperlink>
    </w:p>
    <w:p w14:paraId="3B54C3CA" w14:textId="77777777" w:rsidR="00DE3616" w:rsidRPr="00D418C9" w:rsidRDefault="00DE3616" w:rsidP="00DE3616">
      <w:pPr>
        <w:pStyle w:val="vinetas"/>
        <w:rPr>
          <w:rStyle w:val="Hipervnculo"/>
        </w:rPr>
      </w:pPr>
      <w:hyperlink r:id="rId19" w:history="1">
        <w:r w:rsidRPr="00D418C9">
          <w:rPr>
            <w:rStyle w:val="Hipervnculo"/>
          </w:rPr>
          <w:t>asesor3@allreps.com</w:t>
        </w:r>
      </w:hyperlink>
    </w:p>
    <w:p w14:paraId="04991482" w14:textId="77777777" w:rsidR="00DE3616" w:rsidRPr="00D418C9" w:rsidRDefault="00DE3616" w:rsidP="00DE3616">
      <w:pPr>
        <w:pStyle w:val="itinerario"/>
      </w:pPr>
      <w:r w:rsidRPr="00D418C9">
        <w:lastRenderedPageBreak/>
        <w:t>O telefónicamente a través de nuestra oficina en Bogotá.</w:t>
      </w:r>
    </w:p>
    <w:p w14:paraId="46D549C1" w14:textId="77777777" w:rsidR="00DE3616" w:rsidRPr="00D418C9" w:rsidRDefault="00DE3616" w:rsidP="00DE3616">
      <w:pPr>
        <w:pStyle w:val="itinerario"/>
      </w:pPr>
      <w:r w:rsidRPr="00D418C9">
        <w:t>Al reservar niños se debe informar la edad.</w:t>
      </w:r>
    </w:p>
    <w:p w14:paraId="7B27F15D" w14:textId="77777777" w:rsidR="00DE3616" w:rsidRDefault="00DE3616" w:rsidP="00B02D50">
      <w:pPr>
        <w:spacing w:after="0"/>
        <w:rPr>
          <w:rFonts w:ascii="Century Gothic" w:hAnsi="Century Gothic" w:cs="Calibri"/>
          <w:b/>
          <w:bCs/>
          <w:color w:val="002060"/>
          <w:kern w:val="0"/>
          <w:sz w:val="24"/>
          <w:szCs w:val="24"/>
          <w:lang w:bidi="hi-IN"/>
          <w14:ligatures w14:val="none"/>
        </w:rPr>
      </w:pPr>
    </w:p>
    <w:p w14:paraId="44E3220C" w14:textId="67A9E0F4" w:rsidR="00691872" w:rsidRPr="000E24E5" w:rsidRDefault="0069187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589E1135" w14:textId="77777777" w:rsidR="00691872" w:rsidRDefault="00691872" w:rsidP="00691872">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306F8D8" w14:textId="77777777" w:rsidR="00691872" w:rsidRDefault="00691872" w:rsidP="00691872">
      <w:pPr>
        <w:pStyle w:val="itinerario"/>
      </w:pPr>
    </w:p>
    <w:p w14:paraId="7D854118" w14:textId="77777777" w:rsidR="00691872" w:rsidRDefault="00691872" w:rsidP="00691872">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C1F329F" w14:textId="77777777" w:rsidR="00691872" w:rsidRDefault="00691872" w:rsidP="00691872">
      <w:pPr>
        <w:pStyle w:val="itinerario"/>
      </w:pPr>
    </w:p>
    <w:p w14:paraId="53E5F62C" w14:textId="77777777" w:rsidR="00691872" w:rsidRDefault="00691872" w:rsidP="00691872">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20"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3821CBEE" w14:textId="77777777" w:rsidR="00691872" w:rsidRDefault="00691872" w:rsidP="00691872">
      <w:pPr>
        <w:pStyle w:val="itinerario"/>
      </w:pPr>
    </w:p>
    <w:p w14:paraId="03992A0E" w14:textId="77777777" w:rsidR="00691872" w:rsidRDefault="00691872" w:rsidP="00691872">
      <w:pPr>
        <w:pStyle w:val="itinerario"/>
      </w:pPr>
      <w:r>
        <w:t>All Reps no asume ninguna responsabilidad, en el caso que la información del cliente no sea suministrada, no sea cierta o se omitan circunstancias reales.</w:t>
      </w:r>
    </w:p>
    <w:p w14:paraId="25EEFE3B" w14:textId="30246430"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4973EDA9" w14:textId="77777777" w:rsidR="00B02D50" w:rsidRDefault="00B02D50" w:rsidP="00691872">
      <w:pPr>
        <w:pStyle w:val="itinerario"/>
        <w:rPr>
          <w:b/>
          <w:lang w:eastAsia="es-CO"/>
        </w:rPr>
      </w:pPr>
    </w:p>
    <w:p w14:paraId="61C11FC5" w14:textId="03CC2354" w:rsidR="00691872" w:rsidRDefault="00691872" w:rsidP="00691872">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21" w:history="1">
        <w:r w:rsidRPr="008F020A">
          <w:rPr>
            <w:rStyle w:val="Hipervnculo"/>
            <w:lang w:eastAsia="es-CO"/>
          </w:rPr>
          <w:t>www.allreps.com</w:t>
        </w:r>
      </w:hyperlink>
      <w:r>
        <w:rPr>
          <w:lang w:eastAsia="es-CO"/>
        </w:rPr>
        <w:t xml:space="preserve"> o sitio web </w:t>
      </w:r>
      <w:hyperlink r:id="rId22" w:history="1">
        <w:r w:rsidRPr="008F020A">
          <w:rPr>
            <w:rStyle w:val="Hipervnculo"/>
            <w:lang w:eastAsia="es-CO"/>
          </w:rPr>
          <w:t>www.allrepsreceptivo.com</w:t>
        </w:r>
      </w:hyperlink>
      <w:r>
        <w:rPr>
          <w:lang w:eastAsia="es-CO"/>
        </w:rPr>
        <w:t>.</w:t>
      </w:r>
    </w:p>
    <w:p w14:paraId="48ECB836" w14:textId="77777777" w:rsidR="00691872" w:rsidRDefault="00691872" w:rsidP="00691872">
      <w:pPr>
        <w:pStyle w:val="itinerario"/>
        <w:rPr>
          <w:lang w:eastAsia="es-CO"/>
        </w:rPr>
      </w:pPr>
    </w:p>
    <w:p w14:paraId="3C63BBD2" w14:textId="77777777" w:rsidR="00691872" w:rsidRDefault="00691872" w:rsidP="00691872">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92936B6" w14:textId="77777777" w:rsidR="00691872" w:rsidRDefault="00691872" w:rsidP="00691872">
      <w:pPr>
        <w:pStyle w:val="itinerario"/>
        <w:rPr>
          <w:lang w:eastAsia="es-CO"/>
        </w:rPr>
      </w:pPr>
    </w:p>
    <w:p w14:paraId="1D24D2A4" w14:textId="77777777" w:rsidR="00691872" w:rsidRDefault="00691872" w:rsidP="00691872">
      <w:pPr>
        <w:pStyle w:val="itinerario"/>
        <w:rPr>
          <w:lang w:eastAsia="es-CO"/>
        </w:rPr>
      </w:pPr>
      <w:r>
        <w:rPr>
          <w:lang w:eastAsia="es-CO"/>
        </w:rPr>
        <w:lastRenderedPageBreak/>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8B18DFC" w14:textId="77777777" w:rsidR="00691872" w:rsidRDefault="00691872" w:rsidP="00691872">
      <w:pPr>
        <w:pStyle w:val="itinerario"/>
        <w:rPr>
          <w:lang w:eastAsia="es-CO"/>
        </w:rPr>
      </w:pPr>
    </w:p>
    <w:p w14:paraId="3EA0BD0F" w14:textId="77777777" w:rsidR="00691872" w:rsidRDefault="00691872" w:rsidP="00691872">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781D15A" w14:textId="77777777" w:rsidR="00691872" w:rsidRDefault="00691872" w:rsidP="00691872">
      <w:pPr>
        <w:pStyle w:val="itinerario"/>
        <w:rPr>
          <w:lang w:eastAsia="es-CO"/>
        </w:rPr>
      </w:pPr>
    </w:p>
    <w:p w14:paraId="0A492890" w14:textId="77777777" w:rsidR="00691872" w:rsidRDefault="00691872" w:rsidP="00691872">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3A5DF00" w14:textId="77777777" w:rsidR="00691872" w:rsidRDefault="00691872" w:rsidP="00691872">
      <w:pPr>
        <w:pStyle w:val="itinerario"/>
        <w:rPr>
          <w:lang w:eastAsia="es-CO"/>
        </w:rPr>
      </w:pPr>
    </w:p>
    <w:p w14:paraId="7D68CFCC" w14:textId="77777777" w:rsidR="00691872" w:rsidRDefault="00691872" w:rsidP="00691872">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8F8CC48" w14:textId="77777777" w:rsidR="00691872" w:rsidRDefault="00691872" w:rsidP="00691872">
      <w:pPr>
        <w:pStyle w:val="itinerario"/>
        <w:rPr>
          <w:lang w:eastAsia="es-CO"/>
        </w:rPr>
      </w:pPr>
    </w:p>
    <w:p w14:paraId="3BC1B3B5" w14:textId="77777777" w:rsidR="00691872" w:rsidRDefault="00691872" w:rsidP="00691872">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180085" w14:textId="77777777" w:rsidR="00691872" w:rsidRDefault="00691872" w:rsidP="00691872">
      <w:pPr>
        <w:pStyle w:val="itinerario"/>
        <w:rPr>
          <w:lang w:eastAsia="es-CO"/>
        </w:rPr>
      </w:pPr>
    </w:p>
    <w:p w14:paraId="60D8B905" w14:textId="77777777" w:rsidR="00691872" w:rsidRDefault="00691872" w:rsidP="00691872">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3ED253" w14:textId="77777777" w:rsidR="00691872" w:rsidRDefault="00691872" w:rsidP="00691872">
      <w:pPr>
        <w:pStyle w:val="itinerario"/>
        <w:rPr>
          <w:lang w:eastAsia="es-CO"/>
        </w:rPr>
      </w:pPr>
    </w:p>
    <w:p w14:paraId="0617AE5F" w14:textId="77777777" w:rsidR="00691872" w:rsidRDefault="00691872" w:rsidP="00691872">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w:t>
      </w:r>
      <w:r>
        <w:rPr>
          <w:lang w:eastAsia="es-CO"/>
        </w:rPr>
        <w:lastRenderedPageBreak/>
        <w:t xml:space="preserve">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5891B7F" w14:textId="77777777" w:rsidR="00691872" w:rsidRDefault="00691872" w:rsidP="00691872">
      <w:pPr>
        <w:pStyle w:val="itinerario"/>
        <w:rPr>
          <w:lang w:eastAsia="es-CO"/>
        </w:rPr>
      </w:pPr>
    </w:p>
    <w:p w14:paraId="07F0BEB1" w14:textId="77777777" w:rsidR="00691872" w:rsidRDefault="00691872" w:rsidP="00691872">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9D040D4" w14:textId="77777777" w:rsidR="00691872" w:rsidRDefault="00691872" w:rsidP="00691872">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553C528" w14:textId="77777777" w:rsidR="00691872" w:rsidRDefault="00691872" w:rsidP="00691872">
      <w:pPr>
        <w:pStyle w:val="itinerario"/>
        <w:rPr>
          <w:lang w:eastAsia="es-CO"/>
        </w:rPr>
      </w:pPr>
    </w:p>
    <w:p w14:paraId="79BF5596" w14:textId="77777777" w:rsidR="00691872" w:rsidRDefault="00691872" w:rsidP="00691872">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C435553" w14:textId="77777777" w:rsidR="00691872" w:rsidRDefault="00691872" w:rsidP="00691872">
      <w:pPr>
        <w:pStyle w:val="itinerario"/>
        <w:rPr>
          <w:lang w:eastAsia="es-CO"/>
        </w:rPr>
      </w:pPr>
    </w:p>
    <w:p w14:paraId="7E2D387A" w14:textId="77777777" w:rsidR="00691872" w:rsidRDefault="00691872" w:rsidP="00691872">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14:paraId="27DC8CAB" w14:textId="77777777" w:rsidR="00691872" w:rsidRDefault="00691872" w:rsidP="00691872">
      <w:pPr>
        <w:pStyle w:val="itinerario"/>
        <w:rPr>
          <w:lang w:eastAsia="es-CO"/>
        </w:rPr>
      </w:pPr>
    </w:p>
    <w:p w14:paraId="530D48C6" w14:textId="77777777" w:rsidR="00691872" w:rsidRDefault="00691872" w:rsidP="00691872">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3FADA6CD" w14:textId="77777777" w:rsidR="00691872" w:rsidRDefault="00691872" w:rsidP="00691872">
      <w:pPr>
        <w:pStyle w:val="itinerario"/>
        <w:rPr>
          <w:lang w:eastAsia="es-CO"/>
        </w:rPr>
      </w:pPr>
    </w:p>
    <w:p w14:paraId="03E4DC45" w14:textId="77777777" w:rsidR="00691872" w:rsidRDefault="00691872" w:rsidP="00691872">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w:t>
      </w:r>
      <w:r>
        <w:rPr>
          <w:lang w:eastAsia="es-CO"/>
        </w:rPr>
        <w:lastRenderedPageBreak/>
        <w:t>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DE2F5B7" w14:textId="77777777" w:rsidR="00691872" w:rsidRDefault="00691872" w:rsidP="00691872">
      <w:pPr>
        <w:pStyle w:val="itinerario"/>
        <w:rPr>
          <w:lang w:eastAsia="es-CO"/>
        </w:rPr>
      </w:pPr>
    </w:p>
    <w:p w14:paraId="06F96598" w14:textId="77777777" w:rsidR="00691872" w:rsidRDefault="00691872" w:rsidP="00691872">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8BB324A" w14:textId="77777777" w:rsidR="00691872" w:rsidRDefault="00691872" w:rsidP="00691872">
      <w:pPr>
        <w:pStyle w:val="itinerario"/>
        <w:rPr>
          <w:lang w:eastAsia="es-CO"/>
        </w:rPr>
      </w:pPr>
    </w:p>
    <w:p w14:paraId="308511F5" w14:textId="77777777" w:rsidR="00691872" w:rsidRDefault="00691872" w:rsidP="00691872">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C0EAC02" w14:textId="77777777" w:rsidR="00691872" w:rsidRDefault="00691872" w:rsidP="00691872">
      <w:pPr>
        <w:pStyle w:val="itinerario"/>
        <w:rPr>
          <w:lang w:eastAsia="es-CO"/>
        </w:rPr>
      </w:pPr>
    </w:p>
    <w:p w14:paraId="59E9B7EB" w14:textId="77777777" w:rsidR="00691872" w:rsidRDefault="00691872" w:rsidP="00691872">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641A17D" w14:textId="77777777" w:rsidR="00691872" w:rsidRDefault="00691872" w:rsidP="00691872">
      <w:pPr>
        <w:pStyle w:val="itinerario"/>
        <w:rPr>
          <w:lang w:eastAsia="es-CO"/>
        </w:rPr>
      </w:pPr>
    </w:p>
    <w:p w14:paraId="4EDD208F" w14:textId="77777777" w:rsidR="00691872" w:rsidRDefault="00691872" w:rsidP="00691872">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3" w:history="1">
        <w:r w:rsidRPr="008F020A">
          <w:rPr>
            <w:rStyle w:val="Hipervnculo"/>
            <w:lang w:eastAsia="es-CO"/>
          </w:rPr>
          <w:t>www.allreps.com</w:t>
        </w:r>
      </w:hyperlink>
      <w:r>
        <w:rPr>
          <w:lang w:eastAsia="es-CO"/>
        </w:rPr>
        <w:t xml:space="preserve"> - </w:t>
      </w:r>
      <w:hyperlink r:id="rId24" w:history="1">
        <w:r w:rsidRPr="008F020A">
          <w:rPr>
            <w:rStyle w:val="Hipervnculo"/>
            <w:lang w:eastAsia="es-CO"/>
          </w:rPr>
          <w:t>www.allrepsreceptivo.com</w:t>
        </w:r>
      </w:hyperlink>
      <w:r>
        <w:rPr>
          <w:lang w:eastAsia="es-CO"/>
        </w:rPr>
        <w:t xml:space="preserve"> o asesor comercial o confirmación de servicios. </w:t>
      </w:r>
    </w:p>
    <w:p w14:paraId="1436FA60" w14:textId="77777777" w:rsidR="00691872" w:rsidRDefault="00691872" w:rsidP="00691872">
      <w:pPr>
        <w:pStyle w:val="itinerario"/>
        <w:rPr>
          <w:lang w:eastAsia="es-CO"/>
        </w:rPr>
      </w:pPr>
    </w:p>
    <w:p w14:paraId="1C2FE1FC" w14:textId="77777777" w:rsidR="00691872" w:rsidRDefault="00691872" w:rsidP="00691872">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3FD415B" w14:textId="77777777" w:rsidR="00691872" w:rsidRDefault="00691872" w:rsidP="00691872">
      <w:pPr>
        <w:pStyle w:val="itinerario"/>
        <w:rPr>
          <w:lang w:eastAsia="es-CO"/>
        </w:rPr>
      </w:pPr>
    </w:p>
    <w:p w14:paraId="55C144D5" w14:textId="77777777" w:rsidR="00691872" w:rsidRDefault="00691872" w:rsidP="00691872">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5"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6" w:history="1">
        <w:r w:rsidRPr="008F020A">
          <w:rPr>
            <w:rStyle w:val="Hipervnculo"/>
            <w:lang w:eastAsia="es-CO"/>
          </w:rPr>
          <w:t>www.allrepsreceptivo.com</w:t>
        </w:r>
      </w:hyperlink>
      <w:r>
        <w:rPr>
          <w:lang w:eastAsia="es-CO"/>
        </w:rPr>
        <w:t xml:space="preserve"> están sujetos a cambio, disponibilidad y realización de grandes eventos </w:t>
      </w:r>
      <w:r>
        <w:rPr>
          <w:lang w:eastAsia="es-CO"/>
        </w:rPr>
        <w:lastRenderedPageBreak/>
        <w:t>en los destinos. Los precios o valores hoteleros están sujetos a su ubicación, categoría, servicios y ofertas en el momento de realizar la reserva.</w:t>
      </w:r>
    </w:p>
    <w:p w14:paraId="727A741F" w14:textId="77777777" w:rsidR="00691872" w:rsidRDefault="00691872" w:rsidP="00691872">
      <w:pPr>
        <w:pStyle w:val="itinerario"/>
        <w:rPr>
          <w:lang w:eastAsia="es-CO"/>
        </w:rPr>
      </w:pPr>
    </w:p>
    <w:p w14:paraId="5EC5B3CF" w14:textId="77777777" w:rsidR="00691872" w:rsidRDefault="00691872" w:rsidP="00691872">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18FF16D" w14:textId="77777777" w:rsidR="00691872" w:rsidRDefault="00691872" w:rsidP="00691872">
      <w:pPr>
        <w:pStyle w:val="itinerario"/>
        <w:rPr>
          <w:lang w:eastAsia="es-CO"/>
        </w:rPr>
      </w:pPr>
    </w:p>
    <w:p w14:paraId="6A2DCBA5" w14:textId="77777777" w:rsidR="00691872" w:rsidRDefault="00691872" w:rsidP="00691872">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9EA6C1A" w14:textId="77777777" w:rsidR="00691872" w:rsidRDefault="00691872" w:rsidP="00691872">
      <w:pPr>
        <w:pStyle w:val="itinerario"/>
        <w:rPr>
          <w:lang w:eastAsia="es-CO"/>
        </w:rPr>
      </w:pPr>
    </w:p>
    <w:p w14:paraId="3142289E" w14:textId="77777777" w:rsidR="00691872" w:rsidRDefault="00691872" w:rsidP="00691872">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21D02F3" w14:textId="77777777" w:rsidR="00691872" w:rsidRDefault="00691872" w:rsidP="00691872">
      <w:pPr>
        <w:pStyle w:val="itinerario"/>
        <w:rPr>
          <w:lang w:eastAsia="es-CO"/>
        </w:rPr>
      </w:pPr>
    </w:p>
    <w:p w14:paraId="3E06FE0B" w14:textId="77777777" w:rsidR="00691872" w:rsidRDefault="00691872" w:rsidP="00691872">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2D4CB6B3" w14:textId="77777777" w:rsidR="00691872" w:rsidRDefault="00691872" w:rsidP="00691872">
      <w:pPr>
        <w:pStyle w:val="itinerario"/>
        <w:rPr>
          <w:lang w:eastAsia="es-CO"/>
        </w:rPr>
      </w:pPr>
    </w:p>
    <w:p w14:paraId="7309CE89" w14:textId="77777777" w:rsidR="00691872" w:rsidRDefault="00691872" w:rsidP="00691872">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4551FB" w14:textId="77777777" w:rsidR="00691872" w:rsidRDefault="00691872" w:rsidP="00691872">
      <w:pPr>
        <w:pStyle w:val="itinerario"/>
        <w:rPr>
          <w:lang w:eastAsia="es-CO"/>
        </w:rPr>
      </w:pPr>
    </w:p>
    <w:p w14:paraId="3066FFE6" w14:textId="77777777" w:rsidR="00691872" w:rsidRDefault="00691872" w:rsidP="00691872">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7" w:history="1">
        <w:r w:rsidRPr="008F020A">
          <w:rPr>
            <w:rStyle w:val="Hipervnculo"/>
            <w:lang w:eastAsia="es-CO"/>
          </w:rPr>
          <w:t>www.allreps.com</w:t>
        </w:r>
      </w:hyperlink>
      <w:r>
        <w:rPr>
          <w:lang w:eastAsia="es-CO"/>
        </w:rPr>
        <w:t xml:space="preserve"> - </w:t>
      </w:r>
      <w:hyperlink r:id="rId28"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A73DBBD" w14:textId="77777777" w:rsidR="00691872" w:rsidRDefault="00691872" w:rsidP="00691872">
      <w:pPr>
        <w:pStyle w:val="itinerario"/>
        <w:rPr>
          <w:lang w:eastAsia="es-CO"/>
        </w:rPr>
      </w:pPr>
    </w:p>
    <w:p w14:paraId="49C1E2E9" w14:textId="77777777" w:rsidR="00691872" w:rsidRDefault="00691872" w:rsidP="00691872">
      <w:pPr>
        <w:pStyle w:val="itinerario"/>
        <w:rPr>
          <w:lang w:eastAsia="es-CO"/>
        </w:rPr>
      </w:pPr>
      <w:r>
        <w:rPr>
          <w:lang w:eastAsia="es-CO"/>
        </w:rPr>
        <w:lastRenderedPageBreak/>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E2AEB39" w14:textId="77777777" w:rsidR="00691872" w:rsidRDefault="00691872" w:rsidP="00691872">
      <w:pPr>
        <w:pStyle w:val="itinerario"/>
        <w:rPr>
          <w:lang w:eastAsia="es-CO"/>
        </w:rPr>
      </w:pPr>
    </w:p>
    <w:p w14:paraId="3F8EB6BC" w14:textId="77777777" w:rsidR="00691872" w:rsidRDefault="00691872" w:rsidP="00691872">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10519A5" w14:textId="77777777" w:rsidR="00691872" w:rsidRDefault="00691872" w:rsidP="00691872">
      <w:pPr>
        <w:pStyle w:val="itinerario"/>
        <w:rPr>
          <w:lang w:eastAsia="es-CO"/>
        </w:rPr>
      </w:pPr>
    </w:p>
    <w:p w14:paraId="1BB5B67F" w14:textId="77777777" w:rsidR="00691872" w:rsidRDefault="00691872" w:rsidP="00691872">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526DAAA" w14:textId="77777777" w:rsidR="00691872" w:rsidRDefault="00691872" w:rsidP="00691872">
      <w:pPr>
        <w:pStyle w:val="itinerario"/>
        <w:rPr>
          <w:lang w:eastAsia="es-CO"/>
        </w:rPr>
      </w:pPr>
    </w:p>
    <w:p w14:paraId="5E9F6BE5" w14:textId="77777777" w:rsidR="00691872" w:rsidRDefault="00691872" w:rsidP="00691872">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4FB1C9D" w14:textId="77777777" w:rsidR="00691872" w:rsidRDefault="00691872" w:rsidP="00691872">
      <w:pPr>
        <w:pStyle w:val="itinerario"/>
        <w:rPr>
          <w:lang w:eastAsia="es-CO"/>
        </w:rPr>
      </w:pPr>
    </w:p>
    <w:p w14:paraId="50858681" w14:textId="77777777" w:rsidR="00691872" w:rsidRDefault="00691872" w:rsidP="00691872">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2D85EA0A" w14:textId="77777777" w:rsidR="00691872" w:rsidRDefault="00691872" w:rsidP="00691872">
      <w:pPr>
        <w:pStyle w:val="itinerario"/>
        <w:rPr>
          <w:lang w:eastAsia="es-CO"/>
        </w:rPr>
      </w:pPr>
    </w:p>
    <w:p w14:paraId="0570600C" w14:textId="77777777" w:rsidR="00691872" w:rsidRDefault="00691872" w:rsidP="00691872">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3215ABD" w14:textId="77777777" w:rsidR="00691872" w:rsidRDefault="00691872" w:rsidP="00691872">
      <w:pPr>
        <w:pStyle w:val="itinerario"/>
        <w:rPr>
          <w:lang w:eastAsia="es-CO"/>
        </w:rPr>
      </w:pPr>
    </w:p>
    <w:p w14:paraId="71A2EF35" w14:textId="77777777" w:rsidR="00691872" w:rsidRPr="00485096" w:rsidRDefault="00691872" w:rsidP="00691872">
      <w:pPr>
        <w:pStyle w:val="itinerario"/>
        <w:rPr>
          <w:b/>
          <w:lang w:eastAsia="es-CO"/>
        </w:rPr>
      </w:pPr>
      <w:r w:rsidRPr="00485096">
        <w:rPr>
          <w:b/>
          <w:lang w:eastAsia="es-CO"/>
        </w:rPr>
        <w:t>Actualización:</w:t>
      </w:r>
    </w:p>
    <w:p w14:paraId="12BFA956" w14:textId="77777777" w:rsidR="00691872" w:rsidRPr="00485096" w:rsidRDefault="00691872" w:rsidP="00691872">
      <w:pPr>
        <w:pStyle w:val="itinerario"/>
        <w:rPr>
          <w:b/>
          <w:lang w:eastAsia="es-CO"/>
        </w:rPr>
      </w:pPr>
      <w:r w:rsidRPr="00485096">
        <w:rPr>
          <w:b/>
          <w:lang w:eastAsia="es-CO"/>
        </w:rPr>
        <w:t>06-01-23</w:t>
      </w:r>
    </w:p>
    <w:p w14:paraId="5DCFFD11" w14:textId="77777777" w:rsidR="00691872" w:rsidRPr="00485096" w:rsidRDefault="00691872" w:rsidP="00691872">
      <w:pPr>
        <w:pStyle w:val="itinerario"/>
        <w:rPr>
          <w:b/>
          <w:lang w:eastAsia="es-CO"/>
        </w:rPr>
      </w:pPr>
      <w:r w:rsidRPr="00485096">
        <w:rPr>
          <w:b/>
          <w:lang w:eastAsia="es-CO"/>
        </w:rPr>
        <w:t>Revisada parte legal.</w:t>
      </w:r>
    </w:p>
    <w:p w14:paraId="0F2C5131" w14:textId="77777777"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2337A60" w14:textId="77777777" w:rsidR="00691872" w:rsidRDefault="00691872" w:rsidP="00691872">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691872"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7B267" w14:textId="77777777" w:rsidR="001E7E41" w:rsidRDefault="001E7E41" w:rsidP="00FB4065">
      <w:pPr>
        <w:spacing w:after="0" w:line="240" w:lineRule="auto"/>
      </w:pPr>
      <w:r>
        <w:separator/>
      </w:r>
    </w:p>
  </w:endnote>
  <w:endnote w:type="continuationSeparator" w:id="0">
    <w:p w14:paraId="754E432B" w14:textId="77777777" w:rsidR="001E7E41" w:rsidRDefault="001E7E41" w:rsidP="00FB4065">
      <w:pPr>
        <w:spacing w:after="0" w:line="240" w:lineRule="auto"/>
      </w:pPr>
      <w:r>
        <w:continuationSeparator/>
      </w:r>
    </w:p>
  </w:endnote>
  <w:endnote w:type="continuationNotice" w:id="1">
    <w:p w14:paraId="31EC43FC" w14:textId="77777777" w:rsidR="001E7E41" w:rsidRDefault="001E7E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41D1538C" w:rsidR="00FB4065" w:rsidRPr="00FB4065" w:rsidRDefault="00571F70" w:rsidP="00FB4065">
          <w:pPr>
            <w:pStyle w:val="Piedepgina"/>
            <w:spacing w:before="80" w:after="80"/>
            <w:jc w:val="center"/>
            <w:rPr>
              <w:b/>
              <w:bCs/>
              <w:caps/>
              <w:color w:val="FFFFFF" w:themeColor="background1"/>
              <w:sz w:val="18"/>
              <w:szCs w:val="18"/>
            </w:rPr>
          </w:pPr>
          <w:r>
            <w:rPr>
              <w:b/>
              <w:bCs/>
              <w:caps/>
              <w:color w:val="FFFFFF" w:themeColor="background1"/>
              <w:sz w:val="18"/>
              <w:szCs w:val="18"/>
            </w:rPr>
            <w:t>montañas rocosas</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BC1C6" w14:textId="77777777" w:rsidR="001E7E41" w:rsidRDefault="001E7E41" w:rsidP="00FB4065">
      <w:pPr>
        <w:spacing w:after="0" w:line="240" w:lineRule="auto"/>
      </w:pPr>
      <w:r>
        <w:separator/>
      </w:r>
    </w:p>
  </w:footnote>
  <w:footnote w:type="continuationSeparator" w:id="0">
    <w:p w14:paraId="5DAF8307" w14:textId="77777777" w:rsidR="001E7E41" w:rsidRDefault="001E7E41" w:rsidP="00FB4065">
      <w:pPr>
        <w:spacing w:after="0" w:line="240" w:lineRule="auto"/>
      </w:pPr>
      <w:r>
        <w:continuationSeparator/>
      </w:r>
    </w:p>
  </w:footnote>
  <w:footnote w:type="continuationNotice" w:id="1">
    <w:p w14:paraId="60CDB362" w14:textId="77777777" w:rsidR="001E7E41" w:rsidRDefault="001E7E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0E572D"/>
    <w:multiLevelType w:val="hybridMultilevel"/>
    <w:tmpl w:val="5810ECA4"/>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3"/>
  </w:num>
  <w:num w:numId="2" w16cid:durableId="103505341">
    <w:abstractNumId w:val="1"/>
  </w:num>
  <w:num w:numId="3" w16cid:durableId="1324973539">
    <w:abstractNumId w:val="2"/>
  </w:num>
  <w:num w:numId="4" w16cid:durableId="1071856459">
    <w:abstractNumId w:val="1"/>
  </w:num>
  <w:num w:numId="5" w16cid:durableId="2034263927">
    <w:abstractNumId w:val="0"/>
  </w:num>
  <w:num w:numId="6" w16cid:durableId="1496645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0ACF"/>
    <w:rsid w:val="00002B5A"/>
    <w:rsid w:val="00002F35"/>
    <w:rsid w:val="00011F31"/>
    <w:rsid w:val="00023FC0"/>
    <w:rsid w:val="000300D3"/>
    <w:rsid w:val="00034883"/>
    <w:rsid w:val="00034B4A"/>
    <w:rsid w:val="00045A34"/>
    <w:rsid w:val="00045C23"/>
    <w:rsid w:val="000472D8"/>
    <w:rsid w:val="00047BF8"/>
    <w:rsid w:val="00047F36"/>
    <w:rsid w:val="00054161"/>
    <w:rsid w:val="000559F3"/>
    <w:rsid w:val="00056DD9"/>
    <w:rsid w:val="00060142"/>
    <w:rsid w:val="000624A3"/>
    <w:rsid w:val="000709B3"/>
    <w:rsid w:val="00073712"/>
    <w:rsid w:val="0007394C"/>
    <w:rsid w:val="0007703E"/>
    <w:rsid w:val="00077113"/>
    <w:rsid w:val="000830E3"/>
    <w:rsid w:val="000849D9"/>
    <w:rsid w:val="0008583C"/>
    <w:rsid w:val="000858D4"/>
    <w:rsid w:val="000A3E99"/>
    <w:rsid w:val="000A6002"/>
    <w:rsid w:val="000B057E"/>
    <w:rsid w:val="000B15AB"/>
    <w:rsid w:val="000C03EE"/>
    <w:rsid w:val="000C487E"/>
    <w:rsid w:val="000C71CE"/>
    <w:rsid w:val="000C782B"/>
    <w:rsid w:val="000D0CAF"/>
    <w:rsid w:val="000D10B1"/>
    <w:rsid w:val="000D314D"/>
    <w:rsid w:val="000D52D3"/>
    <w:rsid w:val="000E24E5"/>
    <w:rsid w:val="000E4D4F"/>
    <w:rsid w:val="000E758D"/>
    <w:rsid w:val="000F2AA3"/>
    <w:rsid w:val="00104467"/>
    <w:rsid w:val="001131F0"/>
    <w:rsid w:val="0011340C"/>
    <w:rsid w:val="00113940"/>
    <w:rsid w:val="00114648"/>
    <w:rsid w:val="00116623"/>
    <w:rsid w:val="001273D4"/>
    <w:rsid w:val="00130B29"/>
    <w:rsid w:val="001313F5"/>
    <w:rsid w:val="00132C56"/>
    <w:rsid w:val="001355CC"/>
    <w:rsid w:val="00137F0B"/>
    <w:rsid w:val="00142F74"/>
    <w:rsid w:val="001432A0"/>
    <w:rsid w:val="00144B5D"/>
    <w:rsid w:val="0014672E"/>
    <w:rsid w:val="00147F92"/>
    <w:rsid w:val="001511A6"/>
    <w:rsid w:val="0015456B"/>
    <w:rsid w:val="00156630"/>
    <w:rsid w:val="001616D3"/>
    <w:rsid w:val="00166B80"/>
    <w:rsid w:val="00170A8A"/>
    <w:rsid w:val="00174B94"/>
    <w:rsid w:val="00174CA7"/>
    <w:rsid w:val="00176D47"/>
    <w:rsid w:val="00180195"/>
    <w:rsid w:val="001834F3"/>
    <w:rsid w:val="001866A0"/>
    <w:rsid w:val="00190648"/>
    <w:rsid w:val="001934F5"/>
    <w:rsid w:val="00193828"/>
    <w:rsid w:val="00193923"/>
    <w:rsid w:val="00195D43"/>
    <w:rsid w:val="00197832"/>
    <w:rsid w:val="001A42D9"/>
    <w:rsid w:val="001A5442"/>
    <w:rsid w:val="001B1561"/>
    <w:rsid w:val="001B171F"/>
    <w:rsid w:val="001C0654"/>
    <w:rsid w:val="001C52EE"/>
    <w:rsid w:val="001C6161"/>
    <w:rsid w:val="001D119E"/>
    <w:rsid w:val="001D153E"/>
    <w:rsid w:val="001D51E2"/>
    <w:rsid w:val="001D5B7D"/>
    <w:rsid w:val="001D6931"/>
    <w:rsid w:val="001D7A7C"/>
    <w:rsid w:val="001E07EF"/>
    <w:rsid w:val="001E1607"/>
    <w:rsid w:val="001E38D1"/>
    <w:rsid w:val="001E7E41"/>
    <w:rsid w:val="001F0638"/>
    <w:rsid w:val="001F51BF"/>
    <w:rsid w:val="001F5422"/>
    <w:rsid w:val="00200192"/>
    <w:rsid w:val="00200975"/>
    <w:rsid w:val="00201FDF"/>
    <w:rsid w:val="00202C64"/>
    <w:rsid w:val="0021080F"/>
    <w:rsid w:val="002119E7"/>
    <w:rsid w:val="00211CBE"/>
    <w:rsid w:val="002125A3"/>
    <w:rsid w:val="002169A0"/>
    <w:rsid w:val="00220371"/>
    <w:rsid w:val="00221C86"/>
    <w:rsid w:val="002425E4"/>
    <w:rsid w:val="0024627A"/>
    <w:rsid w:val="002504F0"/>
    <w:rsid w:val="00253373"/>
    <w:rsid w:val="00254E5D"/>
    <w:rsid w:val="002561C6"/>
    <w:rsid w:val="00260A92"/>
    <w:rsid w:val="002611A8"/>
    <w:rsid w:val="00271001"/>
    <w:rsid w:val="00271A60"/>
    <w:rsid w:val="00273AFF"/>
    <w:rsid w:val="00280B8F"/>
    <w:rsid w:val="00281622"/>
    <w:rsid w:val="00282396"/>
    <w:rsid w:val="00284FAB"/>
    <w:rsid w:val="00285AC8"/>
    <w:rsid w:val="002860D4"/>
    <w:rsid w:val="0029111A"/>
    <w:rsid w:val="002922B9"/>
    <w:rsid w:val="002948C5"/>
    <w:rsid w:val="00295291"/>
    <w:rsid w:val="00295469"/>
    <w:rsid w:val="00297AAB"/>
    <w:rsid w:val="002A1538"/>
    <w:rsid w:val="002A1567"/>
    <w:rsid w:val="002A2E61"/>
    <w:rsid w:val="002A78C0"/>
    <w:rsid w:val="002B0E91"/>
    <w:rsid w:val="002B2A0A"/>
    <w:rsid w:val="002B6F96"/>
    <w:rsid w:val="002C3244"/>
    <w:rsid w:val="002D0CDA"/>
    <w:rsid w:val="002D6A6F"/>
    <w:rsid w:val="002E72D0"/>
    <w:rsid w:val="002E7ECC"/>
    <w:rsid w:val="00300CEE"/>
    <w:rsid w:val="00306EC3"/>
    <w:rsid w:val="003267BF"/>
    <w:rsid w:val="00327799"/>
    <w:rsid w:val="00333FB6"/>
    <w:rsid w:val="00345722"/>
    <w:rsid w:val="00351256"/>
    <w:rsid w:val="0035340E"/>
    <w:rsid w:val="00357096"/>
    <w:rsid w:val="003630C2"/>
    <w:rsid w:val="00372835"/>
    <w:rsid w:val="00373838"/>
    <w:rsid w:val="00373847"/>
    <w:rsid w:val="00376BE6"/>
    <w:rsid w:val="003773D1"/>
    <w:rsid w:val="00395C83"/>
    <w:rsid w:val="00395DBC"/>
    <w:rsid w:val="00396F0C"/>
    <w:rsid w:val="003A3493"/>
    <w:rsid w:val="003A540C"/>
    <w:rsid w:val="003B695E"/>
    <w:rsid w:val="003B696E"/>
    <w:rsid w:val="003B7C5A"/>
    <w:rsid w:val="003C007E"/>
    <w:rsid w:val="003C07A2"/>
    <w:rsid w:val="003C2E98"/>
    <w:rsid w:val="003C79F7"/>
    <w:rsid w:val="003D0420"/>
    <w:rsid w:val="003D1A4C"/>
    <w:rsid w:val="003E34BF"/>
    <w:rsid w:val="003E6C41"/>
    <w:rsid w:val="003E6E37"/>
    <w:rsid w:val="003F1982"/>
    <w:rsid w:val="003F3D2E"/>
    <w:rsid w:val="003F4787"/>
    <w:rsid w:val="003F58F3"/>
    <w:rsid w:val="00401663"/>
    <w:rsid w:val="004058BC"/>
    <w:rsid w:val="00410238"/>
    <w:rsid w:val="0041314D"/>
    <w:rsid w:val="00413964"/>
    <w:rsid w:val="004158DB"/>
    <w:rsid w:val="00416D24"/>
    <w:rsid w:val="0042266E"/>
    <w:rsid w:val="004271BF"/>
    <w:rsid w:val="00433EEC"/>
    <w:rsid w:val="00445E07"/>
    <w:rsid w:val="0045102D"/>
    <w:rsid w:val="0045609D"/>
    <w:rsid w:val="00457F6E"/>
    <w:rsid w:val="00462011"/>
    <w:rsid w:val="00462F6B"/>
    <w:rsid w:val="004653B3"/>
    <w:rsid w:val="00466841"/>
    <w:rsid w:val="00475AB4"/>
    <w:rsid w:val="00480027"/>
    <w:rsid w:val="00481695"/>
    <w:rsid w:val="00483DFF"/>
    <w:rsid w:val="00484022"/>
    <w:rsid w:val="00484EC7"/>
    <w:rsid w:val="0048665F"/>
    <w:rsid w:val="00487E70"/>
    <w:rsid w:val="00495417"/>
    <w:rsid w:val="00495869"/>
    <w:rsid w:val="00495D1C"/>
    <w:rsid w:val="00497E9B"/>
    <w:rsid w:val="004A19F1"/>
    <w:rsid w:val="004A2559"/>
    <w:rsid w:val="004A3F1A"/>
    <w:rsid w:val="004B057D"/>
    <w:rsid w:val="004B640C"/>
    <w:rsid w:val="004C1B7C"/>
    <w:rsid w:val="004C3F7D"/>
    <w:rsid w:val="004C6B92"/>
    <w:rsid w:val="004C7EF0"/>
    <w:rsid w:val="004D660E"/>
    <w:rsid w:val="004E0E8F"/>
    <w:rsid w:val="004E1CEE"/>
    <w:rsid w:val="004E2289"/>
    <w:rsid w:val="004E3470"/>
    <w:rsid w:val="004E7284"/>
    <w:rsid w:val="004F0ABF"/>
    <w:rsid w:val="004F1759"/>
    <w:rsid w:val="004F2066"/>
    <w:rsid w:val="004F4431"/>
    <w:rsid w:val="004F4EE7"/>
    <w:rsid w:val="004F66E0"/>
    <w:rsid w:val="005024B2"/>
    <w:rsid w:val="00502908"/>
    <w:rsid w:val="00506D73"/>
    <w:rsid w:val="005134DF"/>
    <w:rsid w:val="005218F0"/>
    <w:rsid w:val="0052796F"/>
    <w:rsid w:val="00530306"/>
    <w:rsid w:val="00533874"/>
    <w:rsid w:val="00535CB8"/>
    <w:rsid w:val="00540C40"/>
    <w:rsid w:val="00544A44"/>
    <w:rsid w:val="005450C9"/>
    <w:rsid w:val="00547E9D"/>
    <w:rsid w:val="00550178"/>
    <w:rsid w:val="005543D3"/>
    <w:rsid w:val="00556B10"/>
    <w:rsid w:val="00562E52"/>
    <w:rsid w:val="00563DB1"/>
    <w:rsid w:val="00565588"/>
    <w:rsid w:val="00565E95"/>
    <w:rsid w:val="00566929"/>
    <w:rsid w:val="00571F70"/>
    <w:rsid w:val="005743BB"/>
    <w:rsid w:val="0057557C"/>
    <w:rsid w:val="00577981"/>
    <w:rsid w:val="00577D2F"/>
    <w:rsid w:val="00577D3A"/>
    <w:rsid w:val="00582F8A"/>
    <w:rsid w:val="00584C05"/>
    <w:rsid w:val="00584E9E"/>
    <w:rsid w:val="00587E31"/>
    <w:rsid w:val="0059650D"/>
    <w:rsid w:val="0059677F"/>
    <w:rsid w:val="005A4807"/>
    <w:rsid w:val="005B24E4"/>
    <w:rsid w:val="005B566A"/>
    <w:rsid w:val="005B5D1B"/>
    <w:rsid w:val="005B6F72"/>
    <w:rsid w:val="005C2F6E"/>
    <w:rsid w:val="005C39D3"/>
    <w:rsid w:val="005C75D4"/>
    <w:rsid w:val="005D159A"/>
    <w:rsid w:val="005D38A2"/>
    <w:rsid w:val="005E2DB1"/>
    <w:rsid w:val="005F5289"/>
    <w:rsid w:val="005F5544"/>
    <w:rsid w:val="005F6D1C"/>
    <w:rsid w:val="005F79E9"/>
    <w:rsid w:val="0060135E"/>
    <w:rsid w:val="0060191D"/>
    <w:rsid w:val="006030B7"/>
    <w:rsid w:val="00603F87"/>
    <w:rsid w:val="00610B15"/>
    <w:rsid w:val="006252C0"/>
    <w:rsid w:val="006257BD"/>
    <w:rsid w:val="00636492"/>
    <w:rsid w:val="00637FCE"/>
    <w:rsid w:val="00643946"/>
    <w:rsid w:val="006451D6"/>
    <w:rsid w:val="00646556"/>
    <w:rsid w:val="006511AA"/>
    <w:rsid w:val="006515B7"/>
    <w:rsid w:val="00655223"/>
    <w:rsid w:val="0066303F"/>
    <w:rsid w:val="00667EBB"/>
    <w:rsid w:val="00673749"/>
    <w:rsid w:val="006773A9"/>
    <w:rsid w:val="0067782A"/>
    <w:rsid w:val="00680E92"/>
    <w:rsid w:val="00680F6D"/>
    <w:rsid w:val="00691872"/>
    <w:rsid w:val="00691ED8"/>
    <w:rsid w:val="006933D2"/>
    <w:rsid w:val="006A0038"/>
    <w:rsid w:val="006A2F81"/>
    <w:rsid w:val="006B49E2"/>
    <w:rsid w:val="006C2FE7"/>
    <w:rsid w:val="006C5356"/>
    <w:rsid w:val="006D0A5C"/>
    <w:rsid w:val="006D0BF2"/>
    <w:rsid w:val="006D16C5"/>
    <w:rsid w:val="006D3C67"/>
    <w:rsid w:val="006D45A0"/>
    <w:rsid w:val="006D581F"/>
    <w:rsid w:val="006D6937"/>
    <w:rsid w:val="006D7F00"/>
    <w:rsid w:val="006E1756"/>
    <w:rsid w:val="006E2383"/>
    <w:rsid w:val="006E2778"/>
    <w:rsid w:val="006E6451"/>
    <w:rsid w:val="006E73F5"/>
    <w:rsid w:val="006F1B3D"/>
    <w:rsid w:val="006F30E7"/>
    <w:rsid w:val="006F42E7"/>
    <w:rsid w:val="006F7E6D"/>
    <w:rsid w:val="00702E1B"/>
    <w:rsid w:val="00705217"/>
    <w:rsid w:val="00711604"/>
    <w:rsid w:val="00713FF4"/>
    <w:rsid w:val="00714B4E"/>
    <w:rsid w:val="00734249"/>
    <w:rsid w:val="00735744"/>
    <w:rsid w:val="007367E2"/>
    <w:rsid w:val="00740C76"/>
    <w:rsid w:val="0074271F"/>
    <w:rsid w:val="00743A17"/>
    <w:rsid w:val="00747060"/>
    <w:rsid w:val="007515E1"/>
    <w:rsid w:val="00751F83"/>
    <w:rsid w:val="007525A6"/>
    <w:rsid w:val="00753C08"/>
    <w:rsid w:val="00756048"/>
    <w:rsid w:val="00775CD1"/>
    <w:rsid w:val="0078518E"/>
    <w:rsid w:val="007909E7"/>
    <w:rsid w:val="007946BA"/>
    <w:rsid w:val="00795D03"/>
    <w:rsid w:val="00796019"/>
    <w:rsid w:val="007A0FC8"/>
    <w:rsid w:val="007A1111"/>
    <w:rsid w:val="007A4625"/>
    <w:rsid w:val="007A688C"/>
    <w:rsid w:val="007B12A3"/>
    <w:rsid w:val="007B1324"/>
    <w:rsid w:val="007B1BE2"/>
    <w:rsid w:val="007B56EC"/>
    <w:rsid w:val="007C0C0B"/>
    <w:rsid w:val="007D4595"/>
    <w:rsid w:val="007D7571"/>
    <w:rsid w:val="007E2C83"/>
    <w:rsid w:val="007E34C2"/>
    <w:rsid w:val="007E58CA"/>
    <w:rsid w:val="007F0CB3"/>
    <w:rsid w:val="007F203F"/>
    <w:rsid w:val="00800E48"/>
    <w:rsid w:val="00802415"/>
    <w:rsid w:val="008024BC"/>
    <w:rsid w:val="00804391"/>
    <w:rsid w:val="00807892"/>
    <w:rsid w:val="00810AC7"/>
    <w:rsid w:val="00812084"/>
    <w:rsid w:val="00812103"/>
    <w:rsid w:val="00816D25"/>
    <w:rsid w:val="00824EBF"/>
    <w:rsid w:val="008321ED"/>
    <w:rsid w:val="00834D0F"/>
    <w:rsid w:val="00835E25"/>
    <w:rsid w:val="0083642E"/>
    <w:rsid w:val="00837A17"/>
    <w:rsid w:val="00842165"/>
    <w:rsid w:val="008430BE"/>
    <w:rsid w:val="00851FBC"/>
    <w:rsid w:val="00856511"/>
    <w:rsid w:val="008565F6"/>
    <w:rsid w:val="00856764"/>
    <w:rsid w:val="00857066"/>
    <w:rsid w:val="00867999"/>
    <w:rsid w:val="00870EF5"/>
    <w:rsid w:val="00872B7D"/>
    <w:rsid w:val="00880528"/>
    <w:rsid w:val="008820E4"/>
    <w:rsid w:val="0089372D"/>
    <w:rsid w:val="008942CA"/>
    <w:rsid w:val="008B083F"/>
    <w:rsid w:val="008B1388"/>
    <w:rsid w:val="008B6D56"/>
    <w:rsid w:val="008C0C43"/>
    <w:rsid w:val="008C3E82"/>
    <w:rsid w:val="008C42E7"/>
    <w:rsid w:val="008C49B1"/>
    <w:rsid w:val="008C7FC5"/>
    <w:rsid w:val="008D3D01"/>
    <w:rsid w:val="008D4B8C"/>
    <w:rsid w:val="008D5581"/>
    <w:rsid w:val="008E1007"/>
    <w:rsid w:val="008E44DA"/>
    <w:rsid w:val="008E5676"/>
    <w:rsid w:val="008E6530"/>
    <w:rsid w:val="008F1A8D"/>
    <w:rsid w:val="008F25AA"/>
    <w:rsid w:val="00904560"/>
    <w:rsid w:val="00910F86"/>
    <w:rsid w:val="009201FA"/>
    <w:rsid w:val="0092413C"/>
    <w:rsid w:val="009267A2"/>
    <w:rsid w:val="0093184A"/>
    <w:rsid w:val="00933BA3"/>
    <w:rsid w:val="0093754E"/>
    <w:rsid w:val="0093767F"/>
    <w:rsid w:val="00940FB6"/>
    <w:rsid w:val="00943A2C"/>
    <w:rsid w:val="009443C8"/>
    <w:rsid w:val="0095192C"/>
    <w:rsid w:val="00954ACF"/>
    <w:rsid w:val="00960AA6"/>
    <w:rsid w:val="009631E0"/>
    <w:rsid w:val="0096558C"/>
    <w:rsid w:val="00970D9D"/>
    <w:rsid w:val="00971AFD"/>
    <w:rsid w:val="00973C47"/>
    <w:rsid w:val="00974E9F"/>
    <w:rsid w:val="009759BB"/>
    <w:rsid w:val="00980441"/>
    <w:rsid w:val="00980DF3"/>
    <w:rsid w:val="009819DE"/>
    <w:rsid w:val="00987261"/>
    <w:rsid w:val="009953E7"/>
    <w:rsid w:val="009969A1"/>
    <w:rsid w:val="00997985"/>
    <w:rsid w:val="009A015B"/>
    <w:rsid w:val="009A3B75"/>
    <w:rsid w:val="009A5125"/>
    <w:rsid w:val="009A6AFA"/>
    <w:rsid w:val="009B3A93"/>
    <w:rsid w:val="009C2F54"/>
    <w:rsid w:val="009D0B06"/>
    <w:rsid w:val="009D6980"/>
    <w:rsid w:val="00A02B80"/>
    <w:rsid w:val="00A04B7E"/>
    <w:rsid w:val="00A04FEA"/>
    <w:rsid w:val="00A07657"/>
    <w:rsid w:val="00A126A7"/>
    <w:rsid w:val="00A16FFE"/>
    <w:rsid w:val="00A21E89"/>
    <w:rsid w:val="00A235A6"/>
    <w:rsid w:val="00A24EDD"/>
    <w:rsid w:val="00A25920"/>
    <w:rsid w:val="00A27A00"/>
    <w:rsid w:val="00A30527"/>
    <w:rsid w:val="00A3381D"/>
    <w:rsid w:val="00A35F06"/>
    <w:rsid w:val="00A37682"/>
    <w:rsid w:val="00A403BF"/>
    <w:rsid w:val="00A516D2"/>
    <w:rsid w:val="00A558CC"/>
    <w:rsid w:val="00A56D0E"/>
    <w:rsid w:val="00A6149A"/>
    <w:rsid w:val="00A629A4"/>
    <w:rsid w:val="00A64582"/>
    <w:rsid w:val="00A65159"/>
    <w:rsid w:val="00A65A92"/>
    <w:rsid w:val="00A71559"/>
    <w:rsid w:val="00A80EBF"/>
    <w:rsid w:val="00A82D17"/>
    <w:rsid w:val="00A96B8B"/>
    <w:rsid w:val="00A9731D"/>
    <w:rsid w:val="00AA0272"/>
    <w:rsid w:val="00AA1480"/>
    <w:rsid w:val="00AA1D3C"/>
    <w:rsid w:val="00AC08C9"/>
    <w:rsid w:val="00AC1D0A"/>
    <w:rsid w:val="00AC5C46"/>
    <w:rsid w:val="00AC68FB"/>
    <w:rsid w:val="00AC6961"/>
    <w:rsid w:val="00AC7DFB"/>
    <w:rsid w:val="00AD019A"/>
    <w:rsid w:val="00AD0D55"/>
    <w:rsid w:val="00AD243E"/>
    <w:rsid w:val="00AD4829"/>
    <w:rsid w:val="00AD598C"/>
    <w:rsid w:val="00AD7DC9"/>
    <w:rsid w:val="00AF1F77"/>
    <w:rsid w:val="00AF5F2F"/>
    <w:rsid w:val="00AF67DF"/>
    <w:rsid w:val="00AF72D3"/>
    <w:rsid w:val="00AF72DD"/>
    <w:rsid w:val="00AF7412"/>
    <w:rsid w:val="00AF7968"/>
    <w:rsid w:val="00AF7F3B"/>
    <w:rsid w:val="00B02D50"/>
    <w:rsid w:val="00B11432"/>
    <w:rsid w:val="00B12A2D"/>
    <w:rsid w:val="00B15BFC"/>
    <w:rsid w:val="00B307D8"/>
    <w:rsid w:val="00B30D5C"/>
    <w:rsid w:val="00B3189C"/>
    <w:rsid w:val="00B32071"/>
    <w:rsid w:val="00B327A0"/>
    <w:rsid w:val="00B33D4F"/>
    <w:rsid w:val="00B34736"/>
    <w:rsid w:val="00B37F6A"/>
    <w:rsid w:val="00B426D6"/>
    <w:rsid w:val="00B4587A"/>
    <w:rsid w:val="00B462AB"/>
    <w:rsid w:val="00B51D34"/>
    <w:rsid w:val="00B538DD"/>
    <w:rsid w:val="00B60ACB"/>
    <w:rsid w:val="00B64AD3"/>
    <w:rsid w:val="00B709B3"/>
    <w:rsid w:val="00B8605A"/>
    <w:rsid w:val="00B91A8C"/>
    <w:rsid w:val="00B91BBD"/>
    <w:rsid w:val="00B944AA"/>
    <w:rsid w:val="00B964DA"/>
    <w:rsid w:val="00BA0F3D"/>
    <w:rsid w:val="00BA0FEB"/>
    <w:rsid w:val="00BA361E"/>
    <w:rsid w:val="00BA6790"/>
    <w:rsid w:val="00BA6F2E"/>
    <w:rsid w:val="00BB661A"/>
    <w:rsid w:val="00BC15B1"/>
    <w:rsid w:val="00BC22D7"/>
    <w:rsid w:val="00BC4A0A"/>
    <w:rsid w:val="00BD5B1A"/>
    <w:rsid w:val="00BE185A"/>
    <w:rsid w:val="00BE2299"/>
    <w:rsid w:val="00BE448F"/>
    <w:rsid w:val="00BF0D08"/>
    <w:rsid w:val="00BF380C"/>
    <w:rsid w:val="00C0014B"/>
    <w:rsid w:val="00C018A6"/>
    <w:rsid w:val="00C0577C"/>
    <w:rsid w:val="00C065C1"/>
    <w:rsid w:val="00C1177A"/>
    <w:rsid w:val="00C145B1"/>
    <w:rsid w:val="00C20F62"/>
    <w:rsid w:val="00C22B96"/>
    <w:rsid w:val="00C23603"/>
    <w:rsid w:val="00C279E8"/>
    <w:rsid w:val="00C30A8C"/>
    <w:rsid w:val="00C311F4"/>
    <w:rsid w:val="00C322C4"/>
    <w:rsid w:val="00C3234B"/>
    <w:rsid w:val="00C4094E"/>
    <w:rsid w:val="00C45B0D"/>
    <w:rsid w:val="00C47BE1"/>
    <w:rsid w:val="00C55060"/>
    <w:rsid w:val="00C615BF"/>
    <w:rsid w:val="00C6409D"/>
    <w:rsid w:val="00C65B77"/>
    <w:rsid w:val="00C674D7"/>
    <w:rsid w:val="00C74A9A"/>
    <w:rsid w:val="00C76136"/>
    <w:rsid w:val="00C8126C"/>
    <w:rsid w:val="00C8231F"/>
    <w:rsid w:val="00C827D2"/>
    <w:rsid w:val="00C85406"/>
    <w:rsid w:val="00C85C62"/>
    <w:rsid w:val="00C92E1A"/>
    <w:rsid w:val="00C93BC1"/>
    <w:rsid w:val="00C9635D"/>
    <w:rsid w:val="00C96DF7"/>
    <w:rsid w:val="00CA0B00"/>
    <w:rsid w:val="00CA6AB0"/>
    <w:rsid w:val="00CA6B3B"/>
    <w:rsid w:val="00CA7092"/>
    <w:rsid w:val="00CB20D5"/>
    <w:rsid w:val="00CC71D1"/>
    <w:rsid w:val="00CD3C67"/>
    <w:rsid w:val="00CD4D61"/>
    <w:rsid w:val="00CD7A64"/>
    <w:rsid w:val="00CE0D9C"/>
    <w:rsid w:val="00CE4CC6"/>
    <w:rsid w:val="00CE59EA"/>
    <w:rsid w:val="00CF0E16"/>
    <w:rsid w:val="00D01DD4"/>
    <w:rsid w:val="00D02673"/>
    <w:rsid w:val="00D11294"/>
    <w:rsid w:val="00D130CA"/>
    <w:rsid w:val="00D13405"/>
    <w:rsid w:val="00D15298"/>
    <w:rsid w:val="00D163F7"/>
    <w:rsid w:val="00D16B9D"/>
    <w:rsid w:val="00D1756D"/>
    <w:rsid w:val="00D34C26"/>
    <w:rsid w:val="00D36092"/>
    <w:rsid w:val="00D37F46"/>
    <w:rsid w:val="00D460E9"/>
    <w:rsid w:val="00D5330F"/>
    <w:rsid w:val="00D54888"/>
    <w:rsid w:val="00D54D3A"/>
    <w:rsid w:val="00D57467"/>
    <w:rsid w:val="00D61D5B"/>
    <w:rsid w:val="00D66189"/>
    <w:rsid w:val="00D67A10"/>
    <w:rsid w:val="00D67C86"/>
    <w:rsid w:val="00D70483"/>
    <w:rsid w:val="00D739DF"/>
    <w:rsid w:val="00D83231"/>
    <w:rsid w:val="00D84B20"/>
    <w:rsid w:val="00D87269"/>
    <w:rsid w:val="00DA62C4"/>
    <w:rsid w:val="00DB062A"/>
    <w:rsid w:val="00DB7722"/>
    <w:rsid w:val="00DC08BB"/>
    <w:rsid w:val="00DC1FAC"/>
    <w:rsid w:val="00DC2695"/>
    <w:rsid w:val="00DC3D5E"/>
    <w:rsid w:val="00DD2CE3"/>
    <w:rsid w:val="00DD544B"/>
    <w:rsid w:val="00DE3616"/>
    <w:rsid w:val="00DE4ABB"/>
    <w:rsid w:val="00DE7794"/>
    <w:rsid w:val="00DF1830"/>
    <w:rsid w:val="00DF4CE4"/>
    <w:rsid w:val="00DF758D"/>
    <w:rsid w:val="00E03DFB"/>
    <w:rsid w:val="00E0474E"/>
    <w:rsid w:val="00E054B8"/>
    <w:rsid w:val="00E1034B"/>
    <w:rsid w:val="00E12635"/>
    <w:rsid w:val="00E14BDF"/>
    <w:rsid w:val="00E17BF0"/>
    <w:rsid w:val="00E20423"/>
    <w:rsid w:val="00E205F1"/>
    <w:rsid w:val="00E21E94"/>
    <w:rsid w:val="00E22122"/>
    <w:rsid w:val="00E235C5"/>
    <w:rsid w:val="00E23F0C"/>
    <w:rsid w:val="00E25EEC"/>
    <w:rsid w:val="00E260D8"/>
    <w:rsid w:val="00E274F4"/>
    <w:rsid w:val="00E27562"/>
    <w:rsid w:val="00E30F47"/>
    <w:rsid w:val="00E31538"/>
    <w:rsid w:val="00E34CB3"/>
    <w:rsid w:val="00E35EB1"/>
    <w:rsid w:val="00E36D20"/>
    <w:rsid w:val="00E43291"/>
    <w:rsid w:val="00E46DFD"/>
    <w:rsid w:val="00E53707"/>
    <w:rsid w:val="00E56069"/>
    <w:rsid w:val="00E61D07"/>
    <w:rsid w:val="00E65862"/>
    <w:rsid w:val="00E6717D"/>
    <w:rsid w:val="00E73A52"/>
    <w:rsid w:val="00E82B07"/>
    <w:rsid w:val="00E84C9B"/>
    <w:rsid w:val="00E858E6"/>
    <w:rsid w:val="00E93277"/>
    <w:rsid w:val="00E96A46"/>
    <w:rsid w:val="00E96EF8"/>
    <w:rsid w:val="00EA5D5F"/>
    <w:rsid w:val="00EB1888"/>
    <w:rsid w:val="00EB1925"/>
    <w:rsid w:val="00EB369F"/>
    <w:rsid w:val="00EB3F56"/>
    <w:rsid w:val="00EB5179"/>
    <w:rsid w:val="00EC0CF1"/>
    <w:rsid w:val="00EC1F25"/>
    <w:rsid w:val="00EC6014"/>
    <w:rsid w:val="00ED460E"/>
    <w:rsid w:val="00ED7053"/>
    <w:rsid w:val="00EE2924"/>
    <w:rsid w:val="00EE4BE0"/>
    <w:rsid w:val="00EE6CEB"/>
    <w:rsid w:val="00EF4B1B"/>
    <w:rsid w:val="00F0240F"/>
    <w:rsid w:val="00F1170E"/>
    <w:rsid w:val="00F1270D"/>
    <w:rsid w:val="00F135A7"/>
    <w:rsid w:val="00F141AE"/>
    <w:rsid w:val="00F2364F"/>
    <w:rsid w:val="00F25192"/>
    <w:rsid w:val="00F25DD4"/>
    <w:rsid w:val="00F278D1"/>
    <w:rsid w:val="00F31B13"/>
    <w:rsid w:val="00F409EB"/>
    <w:rsid w:val="00F41226"/>
    <w:rsid w:val="00F41EC6"/>
    <w:rsid w:val="00F45B73"/>
    <w:rsid w:val="00F47D02"/>
    <w:rsid w:val="00F5120F"/>
    <w:rsid w:val="00F512EB"/>
    <w:rsid w:val="00F54D1D"/>
    <w:rsid w:val="00F56E97"/>
    <w:rsid w:val="00F57B4F"/>
    <w:rsid w:val="00F60368"/>
    <w:rsid w:val="00F63573"/>
    <w:rsid w:val="00F63882"/>
    <w:rsid w:val="00F63AF8"/>
    <w:rsid w:val="00F64F1F"/>
    <w:rsid w:val="00F75809"/>
    <w:rsid w:val="00F77414"/>
    <w:rsid w:val="00F8251D"/>
    <w:rsid w:val="00F92B47"/>
    <w:rsid w:val="00F969B7"/>
    <w:rsid w:val="00FA2EC4"/>
    <w:rsid w:val="00FA34B9"/>
    <w:rsid w:val="00FA6E8D"/>
    <w:rsid w:val="00FB08D5"/>
    <w:rsid w:val="00FB12E2"/>
    <w:rsid w:val="00FB4065"/>
    <w:rsid w:val="00FD061A"/>
    <w:rsid w:val="00FD15C7"/>
    <w:rsid w:val="00FD5945"/>
    <w:rsid w:val="00FE03DA"/>
    <w:rsid w:val="00FE08B3"/>
    <w:rsid w:val="00FE1B1D"/>
    <w:rsid w:val="00FE28D5"/>
    <w:rsid w:val="00FE2CBE"/>
    <w:rsid w:val="00FE33E7"/>
    <w:rsid w:val="00FE6CAB"/>
    <w:rsid w:val="00FE71F7"/>
    <w:rsid w:val="00FF1EA9"/>
    <w:rsid w:val="00FF2D67"/>
    <w:rsid w:val="00FF6B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5C1"/>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5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paragraph" w:styleId="Textoindependiente">
    <w:name w:val="Body Text"/>
    <w:basedOn w:val="Normal"/>
    <w:link w:val="TextoindependienteCar"/>
    <w:uiPriority w:val="1"/>
    <w:qFormat/>
    <w:rsid w:val="00E0474E"/>
    <w:pPr>
      <w:widowControl w:val="0"/>
      <w:autoSpaceDE w:val="0"/>
      <w:autoSpaceDN w:val="0"/>
      <w:spacing w:after="0" w:line="240" w:lineRule="auto"/>
    </w:pPr>
    <w:rPr>
      <w:rFonts w:ascii="Arial MT" w:eastAsia="Arial MT" w:hAnsi="Arial MT" w:cs="Arial MT"/>
      <w:kern w:val="0"/>
      <w:sz w:val="18"/>
      <w:szCs w:val="18"/>
      <w:lang w:val="es-ES"/>
      <w14:ligatures w14:val="none"/>
    </w:rPr>
  </w:style>
  <w:style w:type="character" w:customStyle="1" w:styleId="TextoindependienteCar">
    <w:name w:val="Texto independiente Car"/>
    <w:basedOn w:val="Fuentedeprrafopredeter"/>
    <w:link w:val="Textoindependiente"/>
    <w:uiPriority w:val="1"/>
    <w:rsid w:val="00E0474E"/>
    <w:rPr>
      <w:rFonts w:ascii="Arial MT" w:eastAsia="Arial MT" w:hAnsi="Arial MT" w:cs="Arial MT"/>
      <w:kern w:val="0"/>
      <w:sz w:val="18"/>
      <w:szCs w:val="18"/>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69694460">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467238794">
      <w:bodyDiv w:val="1"/>
      <w:marLeft w:val="0"/>
      <w:marRight w:val="0"/>
      <w:marTop w:val="0"/>
      <w:marBottom w:val="0"/>
      <w:divBdr>
        <w:top w:val="none" w:sz="0" w:space="0" w:color="auto"/>
        <w:left w:val="none" w:sz="0" w:space="0" w:color="auto"/>
        <w:bottom w:val="none" w:sz="0" w:space="0" w:color="auto"/>
        <w:right w:val="none" w:sz="0" w:space="0" w:color="auto"/>
      </w:divBdr>
    </w:div>
    <w:div w:id="490171364">
      <w:bodyDiv w:val="1"/>
      <w:marLeft w:val="0"/>
      <w:marRight w:val="0"/>
      <w:marTop w:val="0"/>
      <w:marBottom w:val="0"/>
      <w:divBdr>
        <w:top w:val="none" w:sz="0" w:space="0" w:color="auto"/>
        <w:left w:val="none" w:sz="0" w:space="0" w:color="auto"/>
        <w:bottom w:val="none" w:sz="0" w:space="0" w:color="auto"/>
        <w:right w:val="none" w:sz="0" w:space="0" w:color="auto"/>
      </w:divBdr>
    </w:div>
    <w:div w:id="490676779">
      <w:bodyDiv w:val="1"/>
      <w:marLeft w:val="0"/>
      <w:marRight w:val="0"/>
      <w:marTop w:val="0"/>
      <w:marBottom w:val="0"/>
      <w:divBdr>
        <w:top w:val="none" w:sz="0" w:space="0" w:color="auto"/>
        <w:left w:val="none" w:sz="0" w:space="0" w:color="auto"/>
        <w:bottom w:val="none" w:sz="0" w:space="0" w:color="auto"/>
        <w:right w:val="none" w:sz="0" w:space="0" w:color="auto"/>
      </w:divBdr>
    </w:div>
    <w:div w:id="547036230">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10399259">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592739821">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679233485">
      <w:bodyDiv w:val="1"/>
      <w:marLeft w:val="0"/>
      <w:marRight w:val="0"/>
      <w:marTop w:val="0"/>
      <w:marBottom w:val="0"/>
      <w:divBdr>
        <w:top w:val="none" w:sz="0" w:space="0" w:color="auto"/>
        <w:left w:val="none" w:sz="0" w:space="0" w:color="auto"/>
        <w:bottom w:val="none" w:sz="0" w:space="0" w:color="auto"/>
        <w:right w:val="none" w:sz="0" w:space="0" w:color="auto"/>
      </w:divBdr>
    </w:div>
    <w:div w:id="1902789734">
      <w:bodyDiv w:val="1"/>
      <w:marLeft w:val="0"/>
      <w:marRight w:val="0"/>
      <w:marTop w:val="0"/>
      <w:marBottom w:val="0"/>
      <w:divBdr>
        <w:top w:val="none" w:sz="0" w:space="0" w:color="auto"/>
        <w:left w:val="none" w:sz="0" w:space="0" w:color="auto"/>
        <w:bottom w:val="none" w:sz="0" w:space="0" w:color="auto"/>
        <w:right w:val="none" w:sz="0" w:space="0" w:color="auto"/>
      </w:divBdr>
    </w:div>
    <w:div w:id="210799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hyperlink" Target="mailto:asesor1@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allreps.com" TargetMode="External"/><Relationship Id="rId28"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mailto:asesor3@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allrepsreceptivo.com" TargetMode="External"/><Relationship Id="rId27" Type="http://schemas.openxmlformats.org/officeDocument/2006/relationships/hyperlink" Target="http://www.allreps.com"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BAFE16-7BB8-4524-B512-C47E0D2ABC5C}">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13AD80E9-EEBB-4D4D-9914-37ABDB906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4.xml><?xml version="1.0" encoding="utf-8"?>
<ds:datastoreItem xmlns:ds="http://schemas.openxmlformats.org/officeDocument/2006/customXml" ds:itemID="{75C7459F-25EB-4E30-8B3E-758D3934FA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17</Pages>
  <Words>7929</Words>
  <Characters>43612</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671</cp:revision>
  <dcterms:created xsi:type="dcterms:W3CDTF">2025-01-20T21:47:00Z</dcterms:created>
  <dcterms:modified xsi:type="dcterms:W3CDTF">2025-02-12T21:09:00Z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