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04FA30FC" w:rsidR="003A3493" w:rsidRDefault="00D6543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1312" behindDoc="0" locked="0" layoutInCell="1" allowOverlap="1" wp14:anchorId="5BEE520F" wp14:editId="1467CDC1">
            <wp:simplePos x="0" y="0"/>
            <wp:positionH relativeFrom="column">
              <wp:posOffset>-690245</wp:posOffset>
            </wp:positionH>
            <wp:positionV relativeFrom="paragraph">
              <wp:posOffset>178</wp:posOffset>
            </wp:positionV>
            <wp:extent cx="7059930" cy="2226945"/>
            <wp:effectExtent l="0" t="0" r="7620" b="1905"/>
            <wp:wrapSquare wrapText="bothSides"/>
            <wp:docPr id="306356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56634" name=""/>
                    <pic:cNvPicPr/>
                  </pic:nvPicPr>
                  <pic:blipFill>
                    <a:blip r:embed="rId11">
                      <a:extLst>
                        <a:ext uri="{28A0092B-C50C-407E-A947-70E740481C1C}">
                          <a14:useLocalDpi xmlns:a14="http://schemas.microsoft.com/office/drawing/2010/main" val="0"/>
                        </a:ext>
                      </a:extLst>
                    </a:blip>
                    <a:stretch>
                      <a:fillRect/>
                    </a:stretch>
                  </pic:blipFill>
                  <pic:spPr>
                    <a:xfrm>
                      <a:off x="0" y="0"/>
                      <a:ext cx="7059930" cy="2226945"/>
                    </a:xfrm>
                    <a:prstGeom prst="rect">
                      <a:avLst/>
                    </a:prstGeom>
                  </pic:spPr>
                </pic:pic>
              </a:graphicData>
            </a:graphic>
            <wp14:sizeRelH relativeFrom="margin">
              <wp14:pctWidth>0</wp14:pctWidth>
            </wp14:sizeRelH>
          </wp:anchor>
        </w:drawing>
      </w:r>
    </w:p>
    <w:p w14:paraId="59A3D633" w14:textId="1D902532" w:rsidR="003727FC" w:rsidRDefault="000664B4" w:rsidP="003727FC">
      <w:pPr>
        <w:spacing w:after="0" w:line="240" w:lineRule="auto"/>
        <w:jc w:val="center"/>
        <w:rPr>
          <w:rFonts w:ascii="Century Gothic" w:hAnsi="Century Gothic" w:cs="Calibri"/>
          <w:b/>
          <w:bCs/>
          <w:color w:val="002060"/>
          <w:sz w:val="36"/>
          <w:szCs w:val="36"/>
        </w:rPr>
      </w:pPr>
      <w:r>
        <w:rPr>
          <w:rFonts w:ascii="Century Gothic" w:hAnsi="Century Gothic" w:cs="Calibri"/>
          <w:b/>
          <w:bCs/>
          <w:color w:val="002060"/>
          <w:sz w:val="36"/>
          <w:szCs w:val="36"/>
        </w:rPr>
        <w:t xml:space="preserve">BUENOS AIRES, </w:t>
      </w:r>
      <w:r w:rsidR="00343934">
        <w:rPr>
          <w:rFonts w:ascii="Century Gothic" w:hAnsi="Century Gothic" w:cs="Calibri"/>
          <w:b/>
          <w:bCs/>
          <w:color w:val="002060"/>
          <w:sz w:val="36"/>
          <w:szCs w:val="36"/>
        </w:rPr>
        <w:t xml:space="preserve">PUERTO </w:t>
      </w:r>
      <w:r>
        <w:rPr>
          <w:rFonts w:ascii="Century Gothic" w:hAnsi="Century Gothic" w:cs="Calibri"/>
          <w:b/>
          <w:bCs/>
          <w:color w:val="002060"/>
          <w:sz w:val="36"/>
          <w:szCs w:val="36"/>
        </w:rPr>
        <w:t xml:space="preserve">IGUAZÚ, </w:t>
      </w:r>
      <w:r w:rsidR="003727FC">
        <w:rPr>
          <w:rFonts w:ascii="Century Gothic" w:hAnsi="Century Gothic" w:cs="Calibri"/>
          <w:b/>
          <w:bCs/>
          <w:color w:val="002060"/>
          <w:sz w:val="36"/>
          <w:szCs w:val="36"/>
        </w:rPr>
        <w:t>USHUAIA</w:t>
      </w:r>
    </w:p>
    <w:p w14:paraId="1509FBE2" w14:textId="3DEFC329" w:rsidR="00D65431" w:rsidRDefault="003727FC" w:rsidP="003727FC">
      <w:pPr>
        <w:spacing w:after="0" w:line="240" w:lineRule="auto"/>
        <w:jc w:val="center"/>
        <w:rPr>
          <w:rFonts w:ascii="Century Gothic" w:hAnsi="Century Gothic" w:cs="Calibri"/>
          <w:b/>
          <w:bCs/>
          <w:color w:val="002060"/>
          <w:sz w:val="36"/>
          <w:szCs w:val="36"/>
        </w:rPr>
      </w:pPr>
      <w:r>
        <w:rPr>
          <w:rFonts w:ascii="Century Gothic" w:hAnsi="Century Gothic" w:cs="Calibri"/>
          <w:b/>
          <w:bCs/>
          <w:color w:val="002060"/>
          <w:sz w:val="36"/>
          <w:szCs w:val="36"/>
        </w:rPr>
        <w:t xml:space="preserve">Y </w:t>
      </w:r>
      <w:r w:rsidR="00343934">
        <w:rPr>
          <w:rFonts w:ascii="Century Gothic" w:hAnsi="Century Gothic" w:cs="Calibri"/>
          <w:b/>
          <w:bCs/>
          <w:color w:val="002060"/>
          <w:sz w:val="36"/>
          <w:szCs w:val="36"/>
        </w:rPr>
        <w:t>EL CALAFATE</w:t>
      </w:r>
    </w:p>
    <w:p w14:paraId="3FEDBB5E" w14:textId="77777777" w:rsidR="003727FC" w:rsidRDefault="003727FC" w:rsidP="003727FC">
      <w:pPr>
        <w:spacing w:after="0" w:line="240" w:lineRule="auto"/>
        <w:jc w:val="center"/>
        <w:rPr>
          <w:rFonts w:ascii="Century Gothic" w:hAnsi="Century Gothic" w:cs="Calibri"/>
          <w:b/>
          <w:bCs/>
          <w:color w:val="002060"/>
          <w:sz w:val="36"/>
          <w:szCs w:val="36"/>
        </w:rPr>
      </w:pPr>
    </w:p>
    <w:p w14:paraId="5BB84B91" w14:textId="3AD60795" w:rsidR="00857066" w:rsidRPr="003A3493" w:rsidRDefault="00D65431" w:rsidP="003727FC">
      <w:pPr>
        <w:spacing w:after="0"/>
        <w:jc w:val="center"/>
        <w:rPr>
          <w:rFonts w:ascii="Calibri" w:hAnsi="Calibri" w:cs="Calibri"/>
          <w:b/>
          <w:bCs/>
          <w:color w:val="002060"/>
          <w:sz w:val="36"/>
          <w:szCs w:val="36"/>
        </w:rPr>
      </w:pPr>
      <w:r>
        <w:rPr>
          <w:rFonts w:ascii="Century Gothic" w:hAnsi="Century Gothic" w:cs="Calibri"/>
          <w:b/>
          <w:bCs/>
          <w:color w:val="002060"/>
          <w:sz w:val="36"/>
          <w:szCs w:val="36"/>
        </w:rPr>
        <w:t xml:space="preserve">12 </w:t>
      </w:r>
      <w:r w:rsidR="00CE4CC6" w:rsidRPr="003A3493">
        <w:rPr>
          <w:rFonts w:ascii="Century Gothic" w:hAnsi="Century Gothic" w:cs="Calibri"/>
          <w:b/>
          <w:bCs/>
          <w:color w:val="002060"/>
          <w:sz w:val="36"/>
          <w:szCs w:val="36"/>
        </w:rPr>
        <w:t xml:space="preserve">DÍAS   </w:t>
      </w:r>
      <w:r w:rsidR="006468FC">
        <w:rPr>
          <w:rFonts w:ascii="Century Gothic" w:hAnsi="Century Gothic" w:cs="Calibri"/>
          <w:b/>
          <w:bCs/>
          <w:color w:val="002060"/>
          <w:sz w:val="36"/>
          <w:szCs w:val="36"/>
        </w:rPr>
        <w:t>1</w:t>
      </w:r>
      <w:r>
        <w:rPr>
          <w:rFonts w:ascii="Century Gothic" w:hAnsi="Century Gothic" w:cs="Calibri"/>
          <w:b/>
          <w:bCs/>
          <w:color w:val="002060"/>
          <w:sz w:val="36"/>
          <w:szCs w:val="36"/>
        </w:rPr>
        <w:t>1</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32B7CB43" w14:textId="0F894313" w:rsidR="00152B68" w:rsidRPr="00152B68" w:rsidRDefault="00152B68" w:rsidP="00152B68">
      <w:pPr>
        <w:pStyle w:val="itinerario"/>
      </w:pPr>
      <w:r w:rsidRPr="00152B68">
        <w:t xml:space="preserve">Buenos Aires, la vibrante capital de Argentina, es un destino lleno de historia, cultura y pasión, donde se mezclan el tango, la arquitectura europea y una vida nocturna única. Puerto Iguazú, ubicado en el norte, es famoso por las impresionantes Cataratas del Iguazú, una de las maravillas naturales del mundo. </w:t>
      </w:r>
      <w:r w:rsidR="00BC4908" w:rsidRPr="00152B68">
        <w:t>Ushuaia, la ciudad más austral del mundo, ofrece paisajes sobrecogedores de montañas y océano, siendo la puerta de entrada a la Antártida y un destino ideal para los amantes de la naturaleza y la aventura.</w:t>
      </w:r>
      <w:r w:rsidR="00BC4908" w:rsidRPr="00BC4908">
        <w:t xml:space="preserve"> Finalmente, </w:t>
      </w:r>
      <w:r w:rsidRPr="00152B68">
        <w:t>El Calafate, en la región patagónica, cautiva con el majestuoso Glaciar Perito Moreno, un gigante de hielo en constante movimiento. Cada uno de estos lugares te invita a descubrir una faceta única de Argentina.</w:t>
      </w:r>
    </w:p>
    <w:p w14:paraId="1A7F12FB" w14:textId="77777777" w:rsidR="00B603F9" w:rsidRPr="003A3493" w:rsidRDefault="00B603F9"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04FAB8E0" w14:textId="57477E3B" w:rsidR="00AD3AB5" w:rsidRPr="00AD3AB5" w:rsidRDefault="00AD3AB5" w:rsidP="00AD3AB5">
      <w:pPr>
        <w:pStyle w:val="itinerario"/>
        <w:numPr>
          <w:ilvl w:val="0"/>
          <w:numId w:val="1"/>
        </w:numPr>
        <w:rPr>
          <w:color w:val="auto"/>
        </w:rPr>
      </w:pPr>
      <w:r w:rsidRPr="00AD3AB5">
        <w:rPr>
          <w:color w:val="auto"/>
        </w:rPr>
        <w:t>5 noches de alojamiento en Buenos Aires en el hotel seleccionado</w:t>
      </w:r>
      <w:r>
        <w:rPr>
          <w:color w:val="auto"/>
        </w:rPr>
        <w:t>.</w:t>
      </w:r>
    </w:p>
    <w:p w14:paraId="21932B8A" w14:textId="0D9DEEE0" w:rsidR="00AD3AB5" w:rsidRPr="00AD3AB5" w:rsidRDefault="00AD3AB5" w:rsidP="00AD3AB5">
      <w:pPr>
        <w:pStyle w:val="itinerario"/>
        <w:numPr>
          <w:ilvl w:val="0"/>
          <w:numId w:val="1"/>
        </w:numPr>
        <w:rPr>
          <w:color w:val="auto"/>
        </w:rPr>
      </w:pPr>
      <w:r w:rsidRPr="00AD3AB5">
        <w:rPr>
          <w:color w:val="auto"/>
        </w:rPr>
        <w:t>2 noches de alojamiento en Iguazú en el hotel seleccionado</w:t>
      </w:r>
      <w:r>
        <w:rPr>
          <w:color w:val="auto"/>
        </w:rPr>
        <w:t>.</w:t>
      </w:r>
    </w:p>
    <w:p w14:paraId="07F5F917" w14:textId="77777777" w:rsidR="00BB79E5" w:rsidRPr="00AD3AB5" w:rsidRDefault="00BB79E5" w:rsidP="00BB79E5">
      <w:pPr>
        <w:pStyle w:val="itinerario"/>
        <w:numPr>
          <w:ilvl w:val="0"/>
          <w:numId w:val="1"/>
        </w:numPr>
        <w:rPr>
          <w:color w:val="auto"/>
        </w:rPr>
      </w:pPr>
      <w:r w:rsidRPr="00AD3AB5">
        <w:rPr>
          <w:color w:val="auto"/>
        </w:rPr>
        <w:t>2 noches de alojamiento en Ushuaia en el hotel seleccionado</w:t>
      </w:r>
      <w:r>
        <w:rPr>
          <w:color w:val="auto"/>
        </w:rPr>
        <w:t>.</w:t>
      </w:r>
    </w:p>
    <w:p w14:paraId="25FA0F85" w14:textId="66105E10" w:rsidR="00AD3AB5" w:rsidRPr="00AD3AB5" w:rsidRDefault="00AD3AB5" w:rsidP="00AD3AB5">
      <w:pPr>
        <w:pStyle w:val="itinerario"/>
        <w:numPr>
          <w:ilvl w:val="0"/>
          <w:numId w:val="1"/>
        </w:numPr>
        <w:rPr>
          <w:color w:val="auto"/>
        </w:rPr>
      </w:pPr>
      <w:r w:rsidRPr="00AD3AB5">
        <w:rPr>
          <w:color w:val="auto"/>
        </w:rPr>
        <w:t>2 noches de alojamiento en El Calafate en el hotel seleccionado</w:t>
      </w:r>
      <w:r>
        <w:rPr>
          <w:color w:val="auto"/>
        </w:rPr>
        <w:t>.</w:t>
      </w:r>
    </w:p>
    <w:p w14:paraId="72B28399" w14:textId="24A47937" w:rsidR="00AD3AB5" w:rsidRPr="00AD3AB5" w:rsidRDefault="00AD3AB5" w:rsidP="00AD3AB5">
      <w:pPr>
        <w:pStyle w:val="itinerario"/>
        <w:numPr>
          <w:ilvl w:val="0"/>
          <w:numId w:val="1"/>
        </w:numPr>
        <w:rPr>
          <w:color w:val="auto"/>
        </w:rPr>
      </w:pPr>
      <w:r w:rsidRPr="00AD3AB5">
        <w:rPr>
          <w:color w:val="auto"/>
        </w:rPr>
        <w:t xml:space="preserve">Todos los traslados aeropuerto </w:t>
      </w:r>
      <w:r>
        <w:rPr>
          <w:color w:val="auto"/>
        </w:rPr>
        <w:t>–</w:t>
      </w:r>
      <w:r w:rsidRPr="00AD3AB5">
        <w:rPr>
          <w:color w:val="auto"/>
        </w:rPr>
        <w:t xml:space="preserve"> hotel</w:t>
      </w:r>
      <w:r>
        <w:rPr>
          <w:color w:val="auto"/>
        </w:rPr>
        <w:t xml:space="preserve"> – </w:t>
      </w:r>
      <w:r w:rsidRPr="00AD3AB5">
        <w:rPr>
          <w:color w:val="auto"/>
        </w:rPr>
        <w:t>aeropuerto</w:t>
      </w:r>
      <w:r>
        <w:rPr>
          <w:color w:val="auto"/>
        </w:rPr>
        <w:t xml:space="preserve"> </w:t>
      </w:r>
      <w:r w:rsidRPr="00AD3AB5">
        <w:rPr>
          <w:color w:val="auto"/>
        </w:rPr>
        <w:t>en Buenos Aires en servicio privado</w:t>
      </w:r>
      <w:r>
        <w:rPr>
          <w:color w:val="auto"/>
        </w:rPr>
        <w:t>.</w:t>
      </w:r>
    </w:p>
    <w:p w14:paraId="456F76FF" w14:textId="6D55296B" w:rsidR="00AD3AB5" w:rsidRPr="00AD3AB5" w:rsidRDefault="00AD3AB5" w:rsidP="00AD3AB5">
      <w:pPr>
        <w:pStyle w:val="itinerario"/>
        <w:numPr>
          <w:ilvl w:val="0"/>
          <w:numId w:val="1"/>
        </w:numPr>
        <w:rPr>
          <w:color w:val="auto"/>
        </w:rPr>
      </w:pPr>
      <w:r w:rsidRPr="00AD3AB5">
        <w:rPr>
          <w:color w:val="auto"/>
        </w:rPr>
        <w:t>Traslado aeropuerto</w:t>
      </w:r>
      <w:r>
        <w:rPr>
          <w:color w:val="auto"/>
        </w:rPr>
        <w:t xml:space="preserve"> –</w:t>
      </w:r>
      <w:r w:rsidRPr="00AD3AB5">
        <w:rPr>
          <w:color w:val="auto"/>
        </w:rPr>
        <w:t xml:space="preserve"> hotel</w:t>
      </w:r>
      <w:r>
        <w:rPr>
          <w:color w:val="auto"/>
        </w:rPr>
        <w:t xml:space="preserve"> –</w:t>
      </w:r>
      <w:r w:rsidRPr="00AD3AB5">
        <w:rPr>
          <w:color w:val="auto"/>
        </w:rPr>
        <w:t xml:space="preserve"> aeropuerto</w:t>
      </w:r>
      <w:r>
        <w:rPr>
          <w:color w:val="auto"/>
        </w:rPr>
        <w:t xml:space="preserve"> </w:t>
      </w:r>
      <w:r w:rsidRPr="00AD3AB5">
        <w:rPr>
          <w:color w:val="auto"/>
        </w:rPr>
        <w:t>en Iguazú lado argentino en servicio privado</w:t>
      </w:r>
      <w:r>
        <w:rPr>
          <w:color w:val="auto"/>
        </w:rPr>
        <w:t>.</w:t>
      </w:r>
    </w:p>
    <w:p w14:paraId="53046FDC" w14:textId="77777777" w:rsidR="00BB79E5" w:rsidRPr="00AD3AB5" w:rsidRDefault="00BB79E5" w:rsidP="00BB79E5">
      <w:pPr>
        <w:pStyle w:val="itinerario"/>
        <w:numPr>
          <w:ilvl w:val="0"/>
          <w:numId w:val="1"/>
        </w:numPr>
        <w:rPr>
          <w:color w:val="auto"/>
        </w:rPr>
      </w:pPr>
      <w:r w:rsidRPr="00AD3AB5">
        <w:rPr>
          <w:color w:val="auto"/>
        </w:rPr>
        <w:t xml:space="preserve">Traslado aeropuerto </w:t>
      </w:r>
      <w:r>
        <w:rPr>
          <w:color w:val="auto"/>
        </w:rPr>
        <w:t>–</w:t>
      </w:r>
      <w:r w:rsidRPr="00AD3AB5">
        <w:rPr>
          <w:color w:val="auto"/>
        </w:rPr>
        <w:t xml:space="preserve"> hotel</w:t>
      </w:r>
      <w:r>
        <w:rPr>
          <w:color w:val="auto"/>
        </w:rPr>
        <w:t xml:space="preserve"> –</w:t>
      </w:r>
      <w:r w:rsidRPr="00AD3AB5">
        <w:rPr>
          <w:color w:val="auto"/>
        </w:rPr>
        <w:t xml:space="preserve"> aeropuerto</w:t>
      </w:r>
      <w:r>
        <w:rPr>
          <w:color w:val="auto"/>
        </w:rPr>
        <w:t xml:space="preserve"> </w:t>
      </w:r>
      <w:r w:rsidRPr="00AD3AB5">
        <w:rPr>
          <w:color w:val="auto"/>
        </w:rPr>
        <w:t>en Ushuaia en servicio privado</w:t>
      </w:r>
      <w:r>
        <w:rPr>
          <w:color w:val="auto"/>
        </w:rPr>
        <w:t>.</w:t>
      </w:r>
    </w:p>
    <w:p w14:paraId="6034FC90" w14:textId="45BD8CED" w:rsidR="00AD3AB5" w:rsidRPr="00AD3AB5" w:rsidRDefault="00AD3AB5" w:rsidP="00AD3AB5">
      <w:pPr>
        <w:pStyle w:val="itinerario"/>
        <w:numPr>
          <w:ilvl w:val="0"/>
          <w:numId w:val="1"/>
        </w:numPr>
        <w:rPr>
          <w:color w:val="auto"/>
        </w:rPr>
      </w:pPr>
      <w:r w:rsidRPr="00AD3AB5">
        <w:rPr>
          <w:color w:val="auto"/>
        </w:rPr>
        <w:t xml:space="preserve">Traslado aeropuerto </w:t>
      </w:r>
      <w:r>
        <w:rPr>
          <w:color w:val="auto"/>
        </w:rPr>
        <w:t>–</w:t>
      </w:r>
      <w:r w:rsidRPr="00AD3AB5">
        <w:rPr>
          <w:color w:val="auto"/>
        </w:rPr>
        <w:t xml:space="preserve"> hotel</w:t>
      </w:r>
      <w:r>
        <w:rPr>
          <w:color w:val="auto"/>
        </w:rPr>
        <w:t xml:space="preserve"> –</w:t>
      </w:r>
      <w:r w:rsidRPr="00AD3AB5">
        <w:rPr>
          <w:color w:val="auto"/>
        </w:rPr>
        <w:t xml:space="preserve"> aeropuerto</w:t>
      </w:r>
      <w:r>
        <w:rPr>
          <w:color w:val="auto"/>
        </w:rPr>
        <w:t xml:space="preserve"> </w:t>
      </w:r>
      <w:r w:rsidRPr="00AD3AB5">
        <w:rPr>
          <w:color w:val="auto"/>
        </w:rPr>
        <w:t>en El Calafate en servicio privado</w:t>
      </w:r>
      <w:r>
        <w:rPr>
          <w:color w:val="auto"/>
        </w:rPr>
        <w:t>.</w:t>
      </w:r>
    </w:p>
    <w:p w14:paraId="3E2FA01C" w14:textId="731E5F82" w:rsidR="00AD3AB5" w:rsidRPr="00AD3AB5" w:rsidRDefault="00AD3AB5" w:rsidP="00AD3AB5">
      <w:pPr>
        <w:pStyle w:val="itinerario"/>
        <w:numPr>
          <w:ilvl w:val="0"/>
          <w:numId w:val="1"/>
        </w:numPr>
        <w:rPr>
          <w:color w:val="auto"/>
        </w:rPr>
      </w:pPr>
      <w:r w:rsidRPr="00AD3AB5">
        <w:rPr>
          <w:color w:val="auto"/>
        </w:rPr>
        <w:t xml:space="preserve">Visita de la ciudad </w:t>
      </w:r>
      <w:r w:rsidR="00E46794" w:rsidRPr="003A3493">
        <w:rPr>
          <w:color w:val="auto"/>
        </w:rPr>
        <w:t xml:space="preserve">de cuatro (4) </w:t>
      </w:r>
      <w:r w:rsidRPr="00AD3AB5">
        <w:rPr>
          <w:color w:val="auto"/>
        </w:rPr>
        <w:t>en servicio compartido en Buenos Aires</w:t>
      </w:r>
      <w:r w:rsidR="00E46794">
        <w:rPr>
          <w:color w:val="auto"/>
        </w:rPr>
        <w:t>.</w:t>
      </w:r>
    </w:p>
    <w:p w14:paraId="441E1A2E" w14:textId="08AF8DB0" w:rsidR="00AD3AB5" w:rsidRPr="00AD3AB5" w:rsidRDefault="00C86225" w:rsidP="00AD3AB5">
      <w:pPr>
        <w:pStyle w:val="itinerario"/>
        <w:numPr>
          <w:ilvl w:val="0"/>
          <w:numId w:val="1"/>
        </w:numPr>
        <w:rPr>
          <w:color w:val="auto"/>
        </w:rPr>
      </w:pPr>
      <w:r>
        <w:rPr>
          <w:color w:val="auto"/>
        </w:rPr>
        <w:t>E</w:t>
      </w:r>
      <w:r w:rsidR="00E46794" w:rsidRPr="00AD3AB5">
        <w:rPr>
          <w:color w:val="auto"/>
        </w:rPr>
        <w:t>xcursión</w:t>
      </w:r>
      <w:r w:rsidR="00AD3AB5" w:rsidRPr="00AD3AB5">
        <w:rPr>
          <w:color w:val="auto"/>
        </w:rPr>
        <w:t xml:space="preserve"> a </w:t>
      </w:r>
      <w:r w:rsidR="00E46794" w:rsidRPr="00AD3AB5">
        <w:rPr>
          <w:color w:val="auto"/>
        </w:rPr>
        <w:t>Cataratas</w:t>
      </w:r>
      <w:r w:rsidR="00AD3AB5" w:rsidRPr="00AD3AB5">
        <w:rPr>
          <w:color w:val="auto"/>
        </w:rPr>
        <w:t xml:space="preserve"> </w:t>
      </w:r>
      <w:r w:rsidR="00E46794">
        <w:rPr>
          <w:color w:val="auto"/>
        </w:rPr>
        <w:t>A</w:t>
      </w:r>
      <w:r w:rsidR="00AD3AB5" w:rsidRPr="00AD3AB5">
        <w:rPr>
          <w:color w:val="auto"/>
        </w:rPr>
        <w:t>rgentinas y Brasileras en servicio compartido con entradas incluidas</w:t>
      </w:r>
      <w:r>
        <w:rPr>
          <w:color w:val="auto"/>
        </w:rPr>
        <w:t>.</w:t>
      </w:r>
    </w:p>
    <w:p w14:paraId="21A919AE" w14:textId="77777777" w:rsidR="00780BB5" w:rsidRPr="00AD3AB5" w:rsidRDefault="00780BB5" w:rsidP="00780BB5">
      <w:pPr>
        <w:pStyle w:val="itinerario"/>
        <w:numPr>
          <w:ilvl w:val="0"/>
          <w:numId w:val="1"/>
        </w:numPr>
        <w:rPr>
          <w:color w:val="auto"/>
        </w:rPr>
      </w:pPr>
      <w:r w:rsidRPr="00AD3AB5">
        <w:rPr>
          <w:color w:val="auto"/>
        </w:rPr>
        <w:t>Excursión al Parque Nacional Tierra del Fuego en servicio compartido</w:t>
      </w:r>
      <w:r>
        <w:rPr>
          <w:color w:val="auto"/>
        </w:rPr>
        <w:t>,</w:t>
      </w:r>
      <w:r w:rsidRPr="00C86225">
        <w:rPr>
          <w:color w:val="auto"/>
        </w:rPr>
        <w:t xml:space="preserve"> </w:t>
      </w:r>
      <w:r w:rsidRPr="00AD3AB5">
        <w:rPr>
          <w:color w:val="auto"/>
        </w:rPr>
        <w:t>con entrada incluida</w:t>
      </w:r>
      <w:r>
        <w:rPr>
          <w:color w:val="auto"/>
        </w:rPr>
        <w:t>.</w:t>
      </w:r>
      <w:r w:rsidRPr="00AD3AB5">
        <w:rPr>
          <w:color w:val="auto"/>
        </w:rPr>
        <w:t xml:space="preserve">   </w:t>
      </w:r>
    </w:p>
    <w:p w14:paraId="51DF1F8A" w14:textId="4B39F6DD" w:rsidR="00AD3AB5" w:rsidRPr="00AD3AB5" w:rsidRDefault="00AD3AB5" w:rsidP="00AD3AB5">
      <w:pPr>
        <w:pStyle w:val="itinerario"/>
        <w:numPr>
          <w:ilvl w:val="0"/>
          <w:numId w:val="1"/>
        </w:numPr>
        <w:rPr>
          <w:color w:val="auto"/>
        </w:rPr>
      </w:pPr>
      <w:r w:rsidRPr="00AD3AB5">
        <w:rPr>
          <w:color w:val="auto"/>
        </w:rPr>
        <w:t xml:space="preserve">Excursión al Glaciar Perito Moreno en servicio </w:t>
      </w:r>
      <w:r w:rsidR="00C86225" w:rsidRPr="00AD3AB5">
        <w:rPr>
          <w:color w:val="auto"/>
        </w:rPr>
        <w:t>compartido</w:t>
      </w:r>
      <w:r w:rsidR="00C86225">
        <w:rPr>
          <w:color w:val="auto"/>
        </w:rPr>
        <w:t>,</w:t>
      </w:r>
      <w:r w:rsidR="00C86225" w:rsidRPr="00C86225">
        <w:rPr>
          <w:color w:val="auto"/>
        </w:rPr>
        <w:t xml:space="preserve"> </w:t>
      </w:r>
      <w:r w:rsidR="00C86225" w:rsidRPr="00AD3AB5">
        <w:rPr>
          <w:color w:val="auto"/>
        </w:rPr>
        <w:t>con entrada incluida</w:t>
      </w:r>
      <w:r w:rsidR="00C86225">
        <w:rPr>
          <w:color w:val="auto"/>
        </w:rPr>
        <w:t>.</w:t>
      </w:r>
      <w:r w:rsidR="00C86225" w:rsidRPr="00AD3AB5">
        <w:rPr>
          <w:color w:val="auto"/>
        </w:rPr>
        <w:t xml:space="preserve"> </w:t>
      </w:r>
    </w:p>
    <w:p w14:paraId="38A6999F" w14:textId="59D28348" w:rsidR="00AD3AB5" w:rsidRDefault="00AD3AB5" w:rsidP="00AD3AB5">
      <w:pPr>
        <w:pStyle w:val="itinerario"/>
        <w:numPr>
          <w:ilvl w:val="0"/>
          <w:numId w:val="1"/>
        </w:numPr>
        <w:rPr>
          <w:color w:val="auto"/>
        </w:rPr>
      </w:pPr>
      <w:r w:rsidRPr="00AD3AB5">
        <w:rPr>
          <w:color w:val="auto"/>
        </w:rPr>
        <w:t xml:space="preserve">Desayunos diarios en los horarios establecidos por los hoteles </w:t>
      </w:r>
      <w:r w:rsidR="00C86225" w:rsidRPr="00AD3AB5">
        <w:rPr>
          <w:color w:val="auto"/>
        </w:rPr>
        <w:t>únicamente</w:t>
      </w:r>
      <w:r w:rsidR="00C86225">
        <w:rPr>
          <w:color w:val="auto"/>
        </w:rPr>
        <w:t>.</w:t>
      </w:r>
      <w:r w:rsidR="00C86225" w:rsidRPr="00C86225">
        <w:rPr>
          <w:color w:val="auto"/>
        </w:rPr>
        <w:t xml:space="preserve"> </w:t>
      </w:r>
      <w:r w:rsidR="00C86225" w:rsidRPr="00483DFF">
        <w:rPr>
          <w:color w:val="auto"/>
        </w:rPr>
        <w:t>(si los itinerarios aéreos lo permiten).</w:t>
      </w: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402E16">
      <w:pPr>
        <w:pStyle w:val="vinetas"/>
        <w:ind w:left="720" w:hanging="360"/>
        <w:jc w:val="both"/>
      </w:pPr>
      <w:r w:rsidRPr="003A3493">
        <w:t>2% sobre el valor del paquete turístico por el manejo de divisas, valor cobrado por pago en efectivo en moneda extranjera no reembolsable.</w:t>
      </w:r>
    </w:p>
    <w:p w14:paraId="55A8DDDE" w14:textId="0DA06A1F" w:rsidR="003A3493" w:rsidRDefault="003A3493" w:rsidP="00402E16">
      <w:pPr>
        <w:pStyle w:val="vinetas"/>
        <w:spacing w:line="240" w:lineRule="auto"/>
        <w:jc w:val="both"/>
      </w:pPr>
      <w:r w:rsidRPr="003A3493">
        <w:t>Tiquetes Aéreos internacionales o domésticos.</w:t>
      </w:r>
      <w:r w:rsidR="006D16C5">
        <w:t xml:space="preserve"> </w:t>
      </w:r>
      <w:r w:rsidR="006D16C5" w:rsidRPr="006D16C5">
        <w:t>(Q de combustible, Impuestos de tiquete, Tasa Administrativa).</w:t>
      </w:r>
    </w:p>
    <w:p w14:paraId="4A546BC2" w14:textId="77777777" w:rsidR="003A3493" w:rsidRPr="003A3493" w:rsidRDefault="003A3493" w:rsidP="00402E16">
      <w:pPr>
        <w:pStyle w:val="vinetas"/>
        <w:spacing w:line="240" w:lineRule="auto"/>
        <w:jc w:val="both"/>
      </w:pPr>
      <w:r w:rsidRPr="003A3493">
        <w:t>Tasa turística en Buenos Aires.</w:t>
      </w:r>
    </w:p>
    <w:p w14:paraId="23B6D0B6" w14:textId="77777777" w:rsidR="003A3493" w:rsidRDefault="003A3493" w:rsidP="00402E16">
      <w:pPr>
        <w:pStyle w:val="vinetas"/>
        <w:jc w:val="both"/>
      </w:pPr>
      <w:r w:rsidRPr="003A3493">
        <w:t>Tasa Ecoturística en Iguazú.</w:t>
      </w:r>
    </w:p>
    <w:p w14:paraId="3771AAC9" w14:textId="77777777" w:rsidR="003A3493" w:rsidRPr="003A3493" w:rsidRDefault="003A3493" w:rsidP="00402E16">
      <w:pPr>
        <w:pStyle w:val="vinetas"/>
        <w:spacing w:line="240" w:lineRule="auto"/>
        <w:jc w:val="both"/>
      </w:pPr>
      <w:r w:rsidRPr="003A3493">
        <w:t>Alimentación no estipulada en los itinerarios.</w:t>
      </w:r>
    </w:p>
    <w:p w14:paraId="1EB1C49A" w14:textId="77777777" w:rsidR="003A3493" w:rsidRPr="003A3493" w:rsidRDefault="003A3493" w:rsidP="00402E16">
      <w:pPr>
        <w:pStyle w:val="vinetas"/>
        <w:spacing w:line="240" w:lineRule="auto"/>
        <w:jc w:val="both"/>
      </w:pPr>
      <w:r w:rsidRPr="003A3493">
        <w:t>Propinas.</w:t>
      </w:r>
    </w:p>
    <w:p w14:paraId="24D00AC9" w14:textId="77777777" w:rsidR="003A3493" w:rsidRPr="003A3493" w:rsidRDefault="003A3493" w:rsidP="00402E16">
      <w:pPr>
        <w:pStyle w:val="vinetas"/>
        <w:spacing w:line="240" w:lineRule="auto"/>
        <w:jc w:val="both"/>
      </w:pPr>
      <w:r w:rsidRPr="003A3493">
        <w:t>Traslados donde no este contemplado.</w:t>
      </w:r>
    </w:p>
    <w:p w14:paraId="5C3A7565" w14:textId="77777777" w:rsidR="003A3493" w:rsidRPr="003A3493" w:rsidRDefault="003A3493" w:rsidP="00402E16">
      <w:pPr>
        <w:pStyle w:val="vinetas"/>
        <w:spacing w:line="240" w:lineRule="auto"/>
        <w:jc w:val="both"/>
      </w:pPr>
      <w:r w:rsidRPr="003A3493">
        <w:t>Extras de ningún tipo en los hoteles.</w:t>
      </w:r>
    </w:p>
    <w:p w14:paraId="49B67C42" w14:textId="77777777" w:rsidR="003A3493" w:rsidRPr="003A3493" w:rsidRDefault="003A3493" w:rsidP="00402E16">
      <w:pPr>
        <w:pStyle w:val="vinetas"/>
        <w:spacing w:line="240" w:lineRule="auto"/>
        <w:jc w:val="both"/>
      </w:pPr>
      <w:r w:rsidRPr="003A3493">
        <w:t>Excesos de equipaje.</w:t>
      </w:r>
    </w:p>
    <w:p w14:paraId="78C9BE46" w14:textId="77777777" w:rsidR="003A3493" w:rsidRPr="003A3493" w:rsidRDefault="003A3493" w:rsidP="00402E16">
      <w:pPr>
        <w:pStyle w:val="vinetas"/>
        <w:spacing w:line="240" w:lineRule="auto"/>
        <w:jc w:val="both"/>
      </w:pPr>
      <w:r w:rsidRPr="003A3493">
        <w:t>Gastos de índole personal.</w:t>
      </w:r>
    </w:p>
    <w:p w14:paraId="6E957C83" w14:textId="77777777" w:rsidR="003A3493" w:rsidRPr="003A3493" w:rsidRDefault="003A3493" w:rsidP="00402E16">
      <w:pPr>
        <w:pStyle w:val="vinetas"/>
        <w:spacing w:line="240" w:lineRule="auto"/>
        <w:jc w:val="both"/>
      </w:pPr>
      <w:r w:rsidRPr="003A3493">
        <w:t>Gastos médicos.</w:t>
      </w:r>
    </w:p>
    <w:p w14:paraId="77D69BCE" w14:textId="77777777" w:rsidR="003A3493" w:rsidRPr="003A3493" w:rsidRDefault="003A3493" w:rsidP="00402E16">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452F460F"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953CBB">
        <w:t>.</w:t>
      </w:r>
      <w:r w:rsidRPr="00D418C9">
        <w:t xml:space="preserve"> Alojamiento en el hotel.</w:t>
      </w:r>
      <w:r w:rsidR="00953CBB">
        <w:t xml:space="preserve"> </w:t>
      </w:r>
      <w:r w:rsidRPr="00D418C9">
        <w:t xml:space="preserve">Por la noche, podrá disfrutar </w:t>
      </w:r>
      <w:r w:rsidRPr="00D418C9">
        <w:rPr>
          <w:b/>
          <w:color w:val="1F3864"/>
        </w:rPr>
        <w:t xml:space="preserve">OPCIONALMENTE </w:t>
      </w:r>
      <w:r w:rsidRPr="00D418C9">
        <w:t xml:space="preserve">de una cena </w:t>
      </w:r>
      <w:proofErr w:type="gramStart"/>
      <w:r w:rsidRPr="00D418C9">
        <w:t>show</w:t>
      </w:r>
      <w:proofErr w:type="gramEnd"/>
      <w:r w:rsidRPr="00D418C9">
        <w:t xml:space="preserve"> en una casa de tango. Al finalizar regreso al hotel.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2C77F03B"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t xml:space="preserve">BUENOS AIRES </w:t>
      </w:r>
    </w:p>
    <w:p w14:paraId="2C94FA67" w14:textId="70ECDDA3" w:rsidR="004F2066" w:rsidRDefault="00F54D1D" w:rsidP="00BF380C">
      <w:pPr>
        <w:pStyle w:val="vinetas"/>
        <w:numPr>
          <w:ilvl w:val="0"/>
          <w:numId w:val="0"/>
        </w:numPr>
        <w:jc w:val="both"/>
      </w:pPr>
      <w:r w:rsidRPr="00D418C9">
        <w:t>Desayuno en el hotel.</w:t>
      </w:r>
      <w:r>
        <w:t xml:space="preserve"> Día libre para actividades personales</w:t>
      </w:r>
      <w:r w:rsidR="00260A92">
        <w:t xml:space="preserve"> y disfrutar de esta hermosa ciudad. </w:t>
      </w:r>
      <w:r>
        <w:t>Alojamiento</w:t>
      </w:r>
      <w:r w:rsidR="007B1324">
        <w:t>.</w:t>
      </w:r>
    </w:p>
    <w:p w14:paraId="362779B0" w14:textId="77777777" w:rsidR="004F2066" w:rsidRDefault="004F2066"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77777777"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0300D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BUENOS AIRES – PUERTO IGUAZÚ (VUELO NO INCLUIDO)</w:t>
      </w:r>
      <w:r w:rsidR="00802415">
        <w:rPr>
          <w:rFonts w:ascii="Century Gothic" w:hAnsi="Century Gothic" w:cstheme="minorBidi"/>
          <w:b/>
          <w:bCs/>
          <w:color w:val="002060"/>
          <w:kern w:val="2"/>
          <w:lang w:bidi="ar-SA"/>
          <w14:ligatures w14:val="standardContextual"/>
        </w:rPr>
        <w:t xml:space="preserve"> </w:t>
      </w:r>
    </w:p>
    <w:p w14:paraId="3F0B4B58" w14:textId="154DB664" w:rsidR="00DC1FAC" w:rsidRPr="006D3C67" w:rsidRDefault="00D1756D" w:rsidP="00565588">
      <w:pPr>
        <w:pStyle w:val="vinetas"/>
        <w:numPr>
          <w:ilvl w:val="0"/>
          <w:numId w:val="0"/>
        </w:numPr>
        <w:ind w:left="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EXCURSIÓN A LAS CATARATAS BRASILEÑAS</w:t>
      </w:r>
    </w:p>
    <w:p w14:paraId="5C62BC61" w14:textId="680526A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Puerto </w:t>
      </w:r>
      <w:r w:rsidRPr="00CB20D5">
        <w:rPr>
          <w:rFonts w:ascii="Calibri" w:hAnsi="Calibri" w:cs="Calibri"/>
          <w:color w:val="000000" w:themeColor="text1"/>
          <w:kern w:val="0"/>
          <w:lang w:bidi="hi-IN"/>
          <w14:ligatures w14:val="none"/>
        </w:rPr>
        <w:t xml:space="preserve">Iguazú. A la llegada, </w:t>
      </w:r>
      <w:r w:rsidR="00CB20D5" w:rsidRPr="00CB20D5">
        <w:rPr>
          <w:rFonts w:ascii="Calibri" w:hAnsi="Calibri" w:cs="Calibri"/>
          <w:color w:val="000000" w:themeColor="text1"/>
          <w:kern w:val="0"/>
          <w:lang w:bidi="hi-IN"/>
          <w14:ligatures w14:val="none"/>
        </w:rPr>
        <w:t>s</w:t>
      </w:r>
      <w:r w:rsidRPr="00CB20D5">
        <w:rPr>
          <w:rFonts w:ascii="Calibri" w:hAnsi="Calibri" w:cs="Calibri"/>
          <w:color w:val="000000" w:themeColor="text1"/>
          <w:kern w:val="0"/>
          <w:lang w:bidi="hi-IN"/>
          <w14:ligatures w14:val="none"/>
        </w:rPr>
        <w:t>e realizará</w:t>
      </w:r>
      <w:r w:rsidRPr="006D3C67">
        <w:rPr>
          <w:rFonts w:ascii="Calibri" w:hAnsi="Calibri" w:cs="Calibri"/>
          <w:color w:val="000000" w:themeColor="text1"/>
          <w:kern w:val="0"/>
          <w:lang w:bidi="hi-IN"/>
          <w14:ligatures w14:val="none"/>
        </w:rPr>
        <w:t xml:space="preserve"> la excursión al Lado Brasilero de las Cataratas: Déjate deslumbrar por una de las grandes maravillas del mundo, las Cataratas del Iguazú, hogar de más de 270 impresionantes saltos de agua. Comienza tu excursión con la recogida en </w:t>
      </w:r>
      <w:r w:rsidR="00E96A46">
        <w:rPr>
          <w:rFonts w:ascii="Calibri" w:hAnsi="Calibri" w:cs="Calibri"/>
          <w:color w:val="000000" w:themeColor="text1"/>
          <w:kern w:val="0"/>
          <w:lang w:bidi="hi-IN"/>
          <w14:ligatures w14:val="none"/>
        </w:rPr>
        <w:t>el</w:t>
      </w:r>
      <w:r w:rsidRPr="006D3C67">
        <w:rPr>
          <w:rFonts w:ascii="Calibri" w:hAnsi="Calibri" w:cs="Calibri"/>
          <w:color w:val="000000" w:themeColor="text1"/>
          <w:kern w:val="0"/>
          <w:lang w:bidi="hi-IN"/>
          <w14:ligatures w14:val="none"/>
        </w:rPr>
        <w:t xml:space="preserve">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w:t>
      </w:r>
      <w:r w:rsidRPr="006D3C67">
        <w:rPr>
          <w:rFonts w:ascii="Calibri" w:hAnsi="Calibri" w:cs="Calibri"/>
          <w:color w:val="000000" w:themeColor="text1"/>
          <w:kern w:val="0"/>
          <w:lang w:bidi="hi-IN"/>
          <w14:ligatures w14:val="none"/>
        </w:rPr>
        <w:lastRenderedPageBreak/>
        <w:t>Diablo. La excursión termina en la cima de las cataratas del Iguazú, a la que puedes acceder por las escaleras o por el Ascensor Panorámico. Una vez finalizada la excursión, lo estarán esperando para llevarlo al hotel. Alojamiento.</w:t>
      </w:r>
    </w:p>
    <w:p w14:paraId="48E1BE7C" w14:textId="4EAE81D4" w:rsidR="006451D6" w:rsidRPr="006D3C67" w:rsidRDefault="006D3C67" w:rsidP="006D3C67">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Para la visita de las Cataratas Brasileñas en servicio compartido, los pasajeros deben arribar en un vuelo antes de las 10:00 horas</w:t>
      </w:r>
      <w:r w:rsidR="00FF1EA9">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142601C8" w14:textId="4F614BD2"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AD0D55">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sidR="00E20423">
        <w:rPr>
          <w:rFonts w:ascii="Century Gothic" w:hAnsi="Century Gothic" w:cstheme="minorBidi"/>
          <w:color w:val="002060"/>
          <w:kern w:val="2"/>
          <w:sz w:val="22"/>
          <w:szCs w:val="22"/>
          <w:lang w:bidi="ar-SA"/>
          <w14:ligatures w14:val="standardContextual"/>
        </w:rPr>
        <w:t xml:space="preserve"> </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EXCURSIÓN</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A</w:t>
      </w:r>
      <w:r w:rsidR="00A9731D">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 xml:space="preserve">LAS CATARATAS ARGENTINAS </w:t>
      </w:r>
    </w:p>
    <w:p w14:paraId="1482497B" w14:textId="77777777" w:rsidR="004F4431" w:rsidRDefault="004653B3" w:rsidP="004653B3">
      <w:pPr>
        <w:pStyle w:val="itinerario"/>
      </w:pPr>
      <w:r w:rsidRPr="00D418C9">
        <w:t xml:space="preserve">Desayuno en el hotel. </w:t>
      </w:r>
      <w:r>
        <w:t xml:space="preserve">Por la mañana se realizará la excursión al Lado Argentino de las cataratas: 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Visita el salto de Arrechea, una cascada de 23 metros en el arroyo Arrechea que forma una poza natural de aguas transparentes. </w:t>
      </w:r>
      <w:r w:rsidR="004F4431" w:rsidRPr="006D3C67">
        <w:t>Una vez finalizada la excursión, lo estarán esperando para llevarlo al hotel. Alojamiento.</w:t>
      </w:r>
    </w:p>
    <w:p w14:paraId="64DAD86D" w14:textId="77777777" w:rsidR="009C5750" w:rsidRDefault="009C5750" w:rsidP="004653B3">
      <w:pPr>
        <w:pStyle w:val="itinerario"/>
      </w:pPr>
    </w:p>
    <w:p w14:paraId="623E0B9F" w14:textId="7F79155F"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796019">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2D7F5C0D" w14:textId="7FA8BD78"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483DFF">
        <w:rPr>
          <w:b w:val="0"/>
          <w:bCs w:val="0"/>
          <w:caps w:val="0"/>
          <w:sz w:val="22"/>
          <w:szCs w:val="22"/>
        </w:rPr>
        <w:t>Buenos Aires</w:t>
      </w:r>
      <w:r w:rsidRPr="00D87269">
        <w:rPr>
          <w:b w:val="0"/>
          <w:bCs w:val="0"/>
          <w:caps w:val="0"/>
          <w:sz w:val="22"/>
          <w:szCs w:val="22"/>
        </w:rPr>
        <w:t>. A la llegada, recibimiento y traslado al hotel. Alojamiento.</w:t>
      </w:r>
    </w:p>
    <w:p w14:paraId="70A1B6FE" w14:textId="77777777" w:rsidR="00C47A36" w:rsidRDefault="00C47A36" w:rsidP="00C47A36">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710C0F37" w14:textId="595EA0C3" w:rsidR="00F96DC9" w:rsidRDefault="00C47A36" w:rsidP="00F96DC9">
      <w:pPr>
        <w:pStyle w:val="dias"/>
        <w:spacing w:before="0"/>
        <w:ind w:left="1410" w:hanging="1410"/>
        <w:rPr>
          <w:rFonts w:ascii="Century Gothic" w:hAnsi="Century Gothic" w:cstheme="minorBidi"/>
          <w:color w:val="002060"/>
          <w:kern w:val="2"/>
          <w:sz w:val="22"/>
          <w:szCs w:val="22"/>
          <w:lang w:bidi="ar-SA"/>
          <w14:ligatures w14:val="standardContextual"/>
        </w:rPr>
      </w:pPr>
      <w:r w:rsidRPr="00D1756D">
        <w:rPr>
          <w:rFonts w:ascii="Century Gothic" w:hAnsi="Century Gothic" w:cstheme="minorBidi"/>
          <w:color w:val="002060"/>
          <w:kern w:val="2"/>
          <w:lang w:bidi="ar-SA"/>
          <w14:ligatures w14:val="standardContextual"/>
        </w:rPr>
        <w:t xml:space="preserve">DÍA </w:t>
      </w:r>
      <w:r>
        <w:rPr>
          <w:rFonts w:ascii="Century Gothic" w:hAnsi="Century Gothic" w:cstheme="minorBidi"/>
          <w:color w:val="002060"/>
          <w:kern w:val="2"/>
          <w:lang w:bidi="ar-SA"/>
          <w14:ligatures w14:val="standardContextual"/>
        </w:rPr>
        <w:t>07</w:t>
      </w:r>
      <w:r w:rsidRPr="00D1756D">
        <w:rPr>
          <w:rFonts w:ascii="Century Gothic" w:hAnsi="Century Gothic" w:cstheme="minorBidi"/>
          <w:color w:val="002060"/>
          <w:kern w:val="2"/>
          <w:lang w:bidi="ar-SA"/>
          <w14:ligatures w14:val="standardContextual"/>
        </w:rPr>
        <w:tab/>
        <w:t>BUENOS AIRES</w:t>
      </w:r>
      <w:r w:rsidR="006E6B6C">
        <w:rPr>
          <w:rFonts w:ascii="Century Gothic" w:hAnsi="Century Gothic" w:cstheme="minorBidi"/>
          <w:color w:val="002060"/>
          <w:kern w:val="2"/>
          <w:lang w:bidi="ar-SA"/>
          <w14:ligatures w14:val="standardContextual"/>
        </w:rPr>
        <w:t xml:space="preserve"> </w:t>
      </w:r>
      <w:r w:rsidR="00F96DC9">
        <w:rPr>
          <w:rFonts w:ascii="Century Gothic" w:hAnsi="Century Gothic" w:cstheme="minorBidi"/>
          <w:caps w:val="0"/>
          <w:color w:val="002060"/>
          <w:kern w:val="2"/>
          <w:sz w:val="22"/>
          <w:szCs w:val="22"/>
          <w:lang w:bidi="ar-SA"/>
          <w14:ligatures w14:val="standardContextual"/>
        </w:rPr>
        <w:t xml:space="preserve">– USHUAIA </w:t>
      </w:r>
      <w:r w:rsidR="00F96DC9" w:rsidRPr="008940A7">
        <w:rPr>
          <w:rFonts w:ascii="Century Gothic" w:hAnsi="Century Gothic" w:cstheme="minorBidi"/>
          <w:color w:val="002060"/>
          <w:kern w:val="2"/>
          <w:sz w:val="22"/>
          <w:szCs w:val="22"/>
          <w:lang w:bidi="ar-SA"/>
          <w14:ligatures w14:val="standardContextual"/>
        </w:rPr>
        <w:t>(VUELO NO INCLUIDO)</w:t>
      </w:r>
      <w:r w:rsidR="00F96DC9">
        <w:rPr>
          <w:rFonts w:ascii="Century Gothic" w:hAnsi="Century Gothic" w:cstheme="minorBidi"/>
          <w:caps w:val="0"/>
          <w:color w:val="002060"/>
          <w:kern w:val="2"/>
          <w:sz w:val="22"/>
          <w:szCs w:val="22"/>
          <w:lang w:bidi="ar-SA"/>
          <w14:ligatures w14:val="standardContextual"/>
        </w:rPr>
        <w:tab/>
      </w:r>
      <w:r w:rsidR="00F96DC9" w:rsidRPr="004653B3">
        <w:rPr>
          <w:rFonts w:ascii="Century Gothic" w:hAnsi="Century Gothic" w:cstheme="minorBidi"/>
          <w:color w:val="002060"/>
          <w:kern w:val="2"/>
          <w:sz w:val="22"/>
          <w:szCs w:val="22"/>
          <w:lang w:bidi="ar-SA"/>
          <w14:ligatures w14:val="standardContextual"/>
        </w:rPr>
        <w:t xml:space="preserve"> </w:t>
      </w:r>
    </w:p>
    <w:p w14:paraId="76B0B633" w14:textId="77777777" w:rsidR="00F96DC9" w:rsidRPr="00D87269" w:rsidRDefault="00F96DC9" w:rsidP="00F96DC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Pr>
          <w:b w:val="0"/>
          <w:bCs w:val="0"/>
          <w:caps w:val="0"/>
          <w:sz w:val="22"/>
          <w:szCs w:val="22"/>
        </w:rPr>
        <w:t>Ushuaia</w:t>
      </w:r>
      <w:r w:rsidRPr="00D87269">
        <w:rPr>
          <w:b w:val="0"/>
          <w:bCs w:val="0"/>
          <w:caps w:val="0"/>
          <w:sz w:val="22"/>
          <w:szCs w:val="22"/>
        </w:rPr>
        <w:t>. A la llegada, recibimiento y traslado al hotel. Alojamiento.</w:t>
      </w:r>
    </w:p>
    <w:p w14:paraId="744AC13A" w14:textId="1F05B4B4" w:rsidR="00F96DC9" w:rsidRDefault="00F96DC9" w:rsidP="00F96DC9">
      <w:pPr>
        <w:pStyle w:val="dias"/>
        <w:sectPr w:rsidR="00F96DC9" w:rsidSect="00F96DC9">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DÍA 0</w:t>
      </w:r>
      <w:r w:rsidR="006E6B6C">
        <w:rPr>
          <w:rFonts w:ascii="Century Gothic" w:hAnsi="Century Gothic" w:cstheme="minorBidi"/>
          <w:caps w:val="0"/>
          <w:color w:val="002060"/>
          <w:kern w:val="2"/>
          <w:sz w:val="22"/>
          <w:szCs w:val="22"/>
          <w:lang w:bidi="ar-SA"/>
          <w14:ligatures w14:val="standardContextual"/>
        </w:rPr>
        <w:t>8</w:t>
      </w:r>
      <w:r w:rsidRPr="00483DF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aps w:val="0"/>
          <w:color w:val="002060"/>
          <w:kern w:val="2"/>
          <w:sz w:val="22"/>
          <w:szCs w:val="22"/>
          <w:lang w:bidi="ar-SA"/>
          <w14:ligatures w14:val="standardContextual"/>
        </w:rPr>
        <w:t>USHUAIA</w:t>
      </w:r>
    </w:p>
    <w:p w14:paraId="72E3D444" w14:textId="77777777" w:rsidR="00F96DC9" w:rsidRDefault="00F96DC9" w:rsidP="00F96DC9">
      <w:pPr>
        <w:pStyle w:val="itinerario"/>
      </w:pPr>
      <w:r w:rsidRPr="00D418C9">
        <w:t xml:space="preserve">Desayuno en el hotel. </w:t>
      </w:r>
      <w:r w:rsidRPr="00580215">
        <w:t xml:space="preserve">Por la mañana </w:t>
      </w:r>
      <w:r>
        <w:t>salida para realizar</w:t>
      </w:r>
      <w:r w:rsidRPr="00580215">
        <w:t xml:space="preserve"> la excursión al Parque Nacional Tierra del Fuego</w:t>
      </w:r>
      <w:r>
        <w:t>. Este parque se encuentra se encuentra ubicado a sólo 12 kilómetros de Ushuaia.</w:t>
      </w:r>
    </w:p>
    <w:p w14:paraId="29531AD5" w14:textId="77777777" w:rsidR="00F96DC9" w:rsidRDefault="00F96DC9" w:rsidP="00F96DC9">
      <w:pPr>
        <w:pStyle w:val="itinerario"/>
      </w:pPr>
    </w:p>
    <w:p w14:paraId="74392708" w14:textId="77777777" w:rsidR="00F96DC9" w:rsidRDefault="00F96DC9" w:rsidP="00F96DC9">
      <w:pPr>
        <w:pStyle w:val="itinerario"/>
      </w:pPr>
      <w:r>
        <w:t>El tour comienza en la estación del Tren del Fin del Mundo en la que podrás elegir entre subirte al tren (</w:t>
      </w:r>
      <w:r w:rsidRPr="001B2D44">
        <w:rPr>
          <w:b/>
          <w:bCs/>
          <w:color w:val="002060"/>
        </w:rPr>
        <w:t>opciona</w:t>
      </w:r>
      <w:r>
        <w:t>l) o recorrer la estación junto al guía. Si decides abordar el tren (</w:t>
      </w:r>
      <w:r w:rsidRPr="00365014">
        <w:rPr>
          <w:b/>
          <w:bCs/>
          <w:color w:val="002060"/>
        </w:rPr>
        <w:t>no incluido</w:t>
      </w:r>
      <w:r>
        <w:t>), emprenderás un recorrido de aproximadamente 40 minutos conociendo la historia y anécdotas del lugar. En ese antiguo tren se trasportaban a los presos alojados en el presidio de la ciudad, hoy museo (</w:t>
      </w:r>
      <w:r>
        <w:rPr>
          <w:b/>
          <w:bCs/>
          <w:color w:val="002060"/>
        </w:rPr>
        <w:t>tiquete</w:t>
      </w:r>
      <w:r>
        <w:t xml:space="preserve"> </w:t>
      </w:r>
      <w:r w:rsidRPr="00365014">
        <w:rPr>
          <w:b/>
          <w:bCs/>
          <w:color w:val="002060"/>
        </w:rPr>
        <w:t>no incluido</w:t>
      </w:r>
      <w:r>
        <w:t xml:space="preserve">). Luego se visitará el Lago Acigami/Roca de origen glaciar, ubicado en la frontera entre Argentina y Chile. Allí podrá disfrutar de la fauna autóctona compuesta por cisnes de cuello negro, cauquenes, cormoranes, rayaditos, zorros y la flora del bosque fueguino. </w:t>
      </w:r>
    </w:p>
    <w:p w14:paraId="4F9B4CF3" w14:textId="77777777" w:rsidR="00F96DC9" w:rsidRDefault="00F96DC9" w:rsidP="00F96DC9">
      <w:pPr>
        <w:pStyle w:val="itinerario"/>
      </w:pPr>
    </w:p>
    <w:p w14:paraId="13E3E79D" w14:textId="77777777" w:rsidR="00F96DC9" w:rsidRDefault="00F96DC9" w:rsidP="00F96DC9">
      <w:pPr>
        <w:pStyle w:val="itinerario"/>
      </w:pPr>
      <w:r>
        <w:t xml:space="preserve">Finalizando se visitará la Bahía Lapataia, lugar donde culmina la ruta nacional N°03 y trayecto final </w:t>
      </w:r>
    </w:p>
    <w:p w14:paraId="293923A4" w14:textId="77777777" w:rsidR="00F96DC9" w:rsidRPr="00D418C9" w:rsidRDefault="00F96DC9" w:rsidP="00F96DC9">
      <w:pPr>
        <w:pStyle w:val="itinerario"/>
      </w:pPr>
      <w:r>
        <w:t>de la conexión terrestre más larga de América (que permite ir en vehículo desde Ushuaia hasta Alaska).</w:t>
      </w:r>
      <w:r w:rsidRPr="00C35D7F">
        <w:t xml:space="preserve"> </w:t>
      </w:r>
      <w:r w:rsidRPr="00D418C9">
        <w:t>Al finalizar regreso al hotel. Alojamiento.</w:t>
      </w:r>
    </w:p>
    <w:p w14:paraId="6C5AF21C" w14:textId="10190780" w:rsidR="00C47A36" w:rsidRDefault="00C47A36" w:rsidP="00C47A36">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9C5EA5D" w14:textId="072DA6E9" w:rsidR="00C47A36" w:rsidRDefault="00C47A36" w:rsidP="00C47A36">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604BB3">
        <w:rPr>
          <w:rFonts w:ascii="Century Gothic" w:hAnsi="Century Gothic" w:cstheme="minorBidi"/>
          <w:caps w:val="0"/>
          <w:color w:val="002060"/>
          <w:kern w:val="2"/>
          <w:sz w:val="22"/>
          <w:szCs w:val="22"/>
          <w:lang w:bidi="ar-SA"/>
          <w14:ligatures w14:val="standardContextual"/>
        </w:rPr>
        <w:t>9</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1025CE">
        <w:rPr>
          <w:rFonts w:ascii="Century Gothic" w:hAnsi="Century Gothic" w:cstheme="minorBidi"/>
          <w:caps w:val="0"/>
          <w:color w:val="002060"/>
          <w:kern w:val="2"/>
          <w:sz w:val="22"/>
          <w:szCs w:val="22"/>
          <w:lang w:bidi="ar-SA"/>
          <w14:ligatures w14:val="standardContextual"/>
        </w:rPr>
        <w:t>USHUAIA</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0049650D">
        <w:rPr>
          <w:rFonts w:ascii="Century Gothic" w:hAnsi="Century Gothic" w:cstheme="minorBidi"/>
          <w:color w:val="002060"/>
          <w:kern w:val="2"/>
          <w:sz w:val="22"/>
          <w:szCs w:val="22"/>
          <w:lang w:bidi="ar-SA"/>
          <w14:ligatures w14:val="standardContextual"/>
        </w:rPr>
        <w:t>el calafate</w:t>
      </w:r>
      <w:r w:rsidRPr="004653B3">
        <w:rPr>
          <w:rFonts w:ascii="Century Gothic" w:hAnsi="Century Gothic" w:cstheme="minorBidi"/>
          <w:color w:val="002060"/>
          <w:kern w:val="2"/>
          <w:sz w:val="22"/>
          <w:szCs w:val="22"/>
          <w:lang w:bidi="ar-SA"/>
          <w14:ligatures w14:val="standardContextual"/>
        </w:rPr>
        <w:t xml:space="preserve">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68BCF32F" w14:textId="7C33E574" w:rsidR="00C47A36" w:rsidRPr="00D87269" w:rsidRDefault="00C47A36" w:rsidP="00C47A36">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9512E0">
        <w:rPr>
          <w:b w:val="0"/>
          <w:bCs w:val="0"/>
          <w:caps w:val="0"/>
          <w:sz w:val="22"/>
          <w:szCs w:val="22"/>
        </w:rPr>
        <w:t>El Calafate</w:t>
      </w:r>
      <w:r w:rsidRPr="00D87269">
        <w:rPr>
          <w:b w:val="0"/>
          <w:bCs w:val="0"/>
          <w:caps w:val="0"/>
          <w:sz w:val="22"/>
          <w:szCs w:val="22"/>
        </w:rPr>
        <w:t>. A la llegada, recibimiento y traslado al hotel. Alojamiento.</w:t>
      </w:r>
    </w:p>
    <w:p w14:paraId="4EA1F59A" w14:textId="77777777" w:rsidR="001025CE" w:rsidRDefault="001025CE" w:rsidP="001E2D14">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77EAC3E5" w14:textId="3F8AE5E2" w:rsidR="001E2D14" w:rsidRPr="004653B3" w:rsidRDefault="001E2D14" w:rsidP="001E2D14">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 xml:space="preserve">10 </w:t>
      </w:r>
      <w:r>
        <w:rPr>
          <w:rFonts w:ascii="Century Gothic" w:hAnsi="Century Gothic" w:cstheme="minorBidi"/>
          <w:caps w:val="0"/>
          <w:color w:val="002060"/>
          <w:kern w:val="2"/>
          <w:sz w:val="22"/>
          <w:szCs w:val="22"/>
          <w:lang w:bidi="ar-SA"/>
          <w14:ligatures w14:val="standardContextual"/>
        </w:rPr>
        <w:tab/>
        <w:t>EL CALAFATE</w:t>
      </w:r>
      <w:r w:rsidRPr="004653B3">
        <w:rPr>
          <w:rFonts w:ascii="Century Gothic" w:hAnsi="Century Gothic" w:cstheme="minorBidi"/>
          <w:color w:val="002060"/>
          <w:kern w:val="2"/>
          <w:sz w:val="22"/>
          <w:szCs w:val="22"/>
          <w:lang w:bidi="ar-SA"/>
          <w14:ligatures w14:val="standardContextual"/>
        </w:rPr>
        <w:t xml:space="preserve"> </w:t>
      </w:r>
    </w:p>
    <w:p w14:paraId="046A3164" w14:textId="77777777" w:rsidR="001E2D14" w:rsidRDefault="001E2D14" w:rsidP="001E2D14">
      <w:pPr>
        <w:pStyle w:val="itinerario"/>
      </w:pPr>
      <w:r w:rsidRPr="00D418C9">
        <w:t xml:space="preserve">Desayuno en el hotel. </w:t>
      </w:r>
      <w:r>
        <w:t xml:space="preserve">Por la mañana salida para realizar la excursión al Glaciar Perito Moreno. El tour comienza temprano por la mañana con destino al Parque Nacional Los Glaciares, ubicado a 80 kilómetros de distancia de El Calafate. Una vez en el mismo un guía habilitado por el Parque Nacional </w:t>
      </w:r>
      <w:r>
        <w:lastRenderedPageBreak/>
        <w:t>le brindará toda la información sobre el entorno, la flora, la fauna y el misticismo de este glaciar único.</w:t>
      </w:r>
    </w:p>
    <w:p w14:paraId="78F56CEA" w14:textId="77777777" w:rsidR="001E2D14" w:rsidRDefault="001E2D14" w:rsidP="001E2D14">
      <w:pPr>
        <w:pStyle w:val="itinerario"/>
      </w:pPr>
    </w:p>
    <w:p w14:paraId="7A6057EC" w14:textId="77777777" w:rsidR="001E2D14" w:rsidRPr="00D418C9" w:rsidRDefault="001E2D14" w:rsidP="001E2D14">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kilómetros. Las mismas están constituidas por escalinatas que descienden hasta aproximarse a unos 300 metros del frente del glaciar. Como </w:t>
      </w:r>
      <w:r w:rsidRPr="000F6B7F">
        <w:rPr>
          <w:b/>
          <w:bCs/>
          <w:color w:val="002060"/>
        </w:rPr>
        <w:t>OPCIONAL</w:t>
      </w:r>
      <w:r w:rsidRPr="000F6B7F">
        <w:t>, podrá elegir realizar la navegación por la pared norte del glaciar. (</w:t>
      </w:r>
      <w:r w:rsidRPr="000F6B7F">
        <w:rPr>
          <w:b/>
          <w:bCs/>
          <w:color w:val="002060"/>
        </w:rPr>
        <w:t>no incluido</w:t>
      </w:r>
      <w:r w:rsidRPr="000F6B7F">
        <w:t xml:space="preserve">). </w:t>
      </w:r>
      <w:r w:rsidRPr="00D418C9">
        <w:t>Al finalizar regreso al hotel. Alojamiento.</w:t>
      </w:r>
    </w:p>
    <w:p w14:paraId="59B60CF4" w14:textId="4EF0526D" w:rsidR="005C105C" w:rsidRPr="00483DFF" w:rsidRDefault="005C105C" w:rsidP="005C105C">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11</w:t>
      </w:r>
      <w:r w:rsidRPr="00483DF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aps w:val="0"/>
          <w:color w:val="002060"/>
          <w:kern w:val="2"/>
          <w:sz w:val="22"/>
          <w:szCs w:val="22"/>
          <w:lang w:bidi="ar-SA"/>
          <w14:ligatures w14:val="standardContextual"/>
        </w:rPr>
        <w:t xml:space="preserve">EL CALAFATE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00450D77">
        <w:rPr>
          <w:rFonts w:ascii="Century Gothic" w:hAnsi="Century Gothic" w:cstheme="minorBidi"/>
          <w:color w:val="002060"/>
          <w:kern w:val="2"/>
          <w:sz w:val="22"/>
          <w:szCs w:val="22"/>
          <w:lang w:bidi="ar-SA"/>
          <w14:ligatures w14:val="standardContextual"/>
        </w:rPr>
        <w:t>buenos aires</w:t>
      </w:r>
      <w:r w:rsidRPr="004653B3">
        <w:rPr>
          <w:rFonts w:ascii="Century Gothic" w:hAnsi="Century Gothic" w:cstheme="minorBidi"/>
          <w:color w:val="002060"/>
          <w:kern w:val="2"/>
          <w:sz w:val="22"/>
          <w:szCs w:val="22"/>
          <w:lang w:bidi="ar-SA"/>
          <w14:ligatures w14:val="standardContextual"/>
        </w:rPr>
        <w:t xml:space="preserve">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INCLUIDO</w:t>
      </w:r>
      <w:r>
        <w:rPr>
          <w:rFonts w:ascii="Century Gothic" w:hAnsi="Century Gothic" w:cstheme="minorBidi"/>
          <w:color w:val="002060"/>
          <w:kern w:val="2"/>
          <w:sz w:val="22"/>
          <w:szCs w:val="22"/>
          <w:lang w:bidi="ar-SA"/>
          <w14:ligatures w14:val="standardContextual"/>
        </w:rPr>
        <w:t>)</w:t>
      </w:r>
    </w:p>
    <w:p w14:paraId="381BCC7A" w14:textId="77777777" w:rsidR="005C105C" w:rsidRDefault="005C105C" w:rsidP="005C105C">
      <w:pPr>
        <w:pStyle w:val="itinerario"/>
        <w:sectPr w:rsidR="005C105C" w:rsidSect="005C105C">
          <w:type w:val="continuous"/>
          <w:pgSz w:w="12240" w:h="15840"/>
          <w:pgMar w:top="1417" w:right="1701" w:bottom="1276" w:left="1701" w:header="708" w:footer="30" w:gutter="0"/>
          <w:cols w:space="720"/>
          <w:docGrid w:linePitch="360"/>
        </w:sectPr>
      </w:pPr>
    </w:p>
    <w:p w14:paraId="1D802403" w14:textId="6D94A80F" w:rsidR="005C105C" w:rsidRPr="006D3C67" w:rsidRDefault="005C105C" w:rsidP="005C105C">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w:t>
      </w:r>
      <w:r w:rsidR="00450D77">
        <w:rPr>
          <w:rFonts w:ascii="Calibri" w:hAnsi="Calibri" w:cs="Calibri"/>
          <w:color w:val="000000" w:themeColor="text1"/>
          <w:kern w:val="0"/>
          <w:lang w:bidi="hi-IN"/>
          <w14:ligatures w14:val="none"/>
        </w:rPr>
        <w:t>Buenos Aires</w:t>
      </w:r>
      <w:r>
        <w:rPr>
          <w:rFonts w:ascii="Calibri" w:hAnsi="Calibri" w:cs="Calibri"/>
          <w:color w:val="000000" w:themeColor="text1"/>
          <w:kern w:val="0"/>
          <w:lang w:bidi="hi-IN"/>
          <w14:ligatures w14:val="none"/>
        </w:rPr>
        <w:t xml:space="preserve">. </w:t>
      </w:r>
      <w:r w:rsidRPr="00104169">
        <w:rPr>
          <w:rFonts w:ascii="Calibri" w:hAnsi="Calibri" w:cs="Calibri"/>
          <w:color w:val="000000" w:themeColor="text1"/>
          <w:kern w:val="0"/>
          <w:lang w:bidi="hi-IN"/>
          <w14:ligatures w14:val="none"/>
        </w:rPr>
        <w:t>A la llegada, recibimiento y traslado al hotel. Alojamiento.</w:t>
      </w:r>
    </w:p>
    <w:p w14:paraId="02CC029F" w14:textId="3B61BC7A"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450D77">
        <w:rPr>
          <w:rFonts w:ascii="Century Gothic" w:hAnsi="Century Gothic" w:cstheme="minorBidi"/>
          <w:caps w:val="0"/>
          <w:color w:val="002060"/>
          <w:kern w:val="2"/>
          <w:sz w:val="22"/>
          <w:szCs w:val="22"/>
          <w:lang w:bidi="ar-SA"/>
          <w14:ligatures w14:val="standardContextual"/>
        </w:rPr>
        <w:t>12</w:t>
      </w:r>
      <w:r w:rsidR="00450D77">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BUENOS AIRES</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7802B7D8"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01489C4F"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01 de febrero al 30 de j</w:t>
      </w:r>
      <w:r w:rsidR="00045A34" w:rsidRPr="00FD061A">
        <w:rPr>
          <w:bCs/>
          <w:color w:val="auto"/>
        </w:rPr>
        <w:t>unio</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119"/>
        <w:gridCol w:w="1984"/>
        <w:gridCol w:w="1276"/>
        <w:gridCol w:w="1276"/>
        <w:gridCol w:w="1241"/>
      </w:tblGrid>
      <w:tr w:rsidR="00624DC0" w:rsidRPr="00385B33" w14:paraId="29420E7B" w14:textId="77777777" w:rsidTr="00624DC0">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119" w:type="dxa"/>
            <w:shd w:val="clear" w:color="auto" w:fill="0C4870"/>
            <w:vAlign w:val="center"/>
          </w:tcPr>
          <w:p w14:paraId="74A062A5" w14:textId="77777777"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p>
        </w:tc>
        <w:tc>
          <w:tcPr>
            <w:tcW w:w="1984"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6"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41"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624DC0" w:rsidRPr="00385B33" w14:paraId="049A5FA5" w14:textId="77777777" w:rsidTr="0031652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0493D2B3" w14:textId="4266B44F" w:rsidR="00A02B80" w:rsidRPr="00395C83" w:rsidRDefault="006C2FE7" w:rsidP="00D34C26">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02B80" w:rsidRPr="00395C83">
              <w:rPr>
                <w:caps w:val="0"/>
                <w:color w:val="auto"/>
                <w:sz w:val="22"/>
                <w:szCs w:val="22"/>
              </w:rPr>
              <w:t>Merit</w:t>
            </w:r>
            <w:r>
              <w:rPr>
                <w:caps w:val="0"/>
                <w:color w:val="auto"/>
                <w:sz w:val="22"/>
                <w:szCs w:val="22"/>
              </w:rPr>
              <w:t xml:space="preserve"> </w:t>
            </w:r>
            <w:r w:rsidR="00A02B80" w:rsidRPr="00395C83">
              <w:rPr>
                <w:caps w:val="0"/>
                <w:color w:val="auto"/>
                <w:sz w:val="22"/>
                <w:szCs w:val="22"/>
              </w:rPr>
              <w:t xml:space="preserve">San Telmo </w:t>
            </w:r>
          </w:p>
          <w:p w14:paraId="4CB600D7" w14:textId="77777777" w:rsidR="0007394C" w:rsidRDefault="006C2FE7" w:rsidP="00D34C26">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Iguazú</w:t>
            </w:r>
          </w:p>
          <w:p w14:paraId="27FBC877" w14:textId="77777777" w:rsidR="00E71B55" w:rsidRDefault="00E71B55" w:rsidP="00D34C26">
            <w:pPr>
              <w:pStyle w:val="dias"/>
              <w:spacing w:before="0"/>
              <w:rPr>
                <w:caps w:val="0"/>
                <w:color w:val="2F5496" w:themeColor="accent5" w:themeShade="BF"/>
                <w:sz w:val="22"/>
                <w:szCs w:val="22"/>
              </w:rPr>
            </w:pPr>
            <w:r>
              <w:rPr>
                <w:b/>
                <w:bCs/>
                <w:caps w:val="0"/>
                <w:color w:val="2F5496" w:themeColor="accent5" w:themeShade="BF"/>
                <w:sz w:val="22"/>
                <w:szCs w:val="22"/>
              </w:rPr>
              <w:t xml:space="preserve">Ushuaia: </w:t>
            </w:r>
            <w:r w:rsidRPr="00663599">
              <w:rPr>
                <w:caps w:val="0"/>
                <w:color w:val="auto"/>
                <w:sz w:val="22"/>
                <w:szCs w:val="22"/>
              </w:rPr>
              <w:t>Altos Ushuaia</w:t>
            </w:r>
            <w:r>
              <w:rPr>
                <w:b/>
                <w:bCs/>
                <w:caps w:val="0"/>
                <w:color w:val="2F5496" w:themeColor="accent5" w:themeShade="BF"/>
                <w:sz w:val="22"/>
                <w:szCs w:val="22"/>
              </w:rPr>
              <w:t xml:space="preserve"> </w:t>
            </w:r>
          </w:p>
          <w:p w14:paraId="66324E09" w14:textId="428CA0A6" w:rsidR="009441F8" w:rsidRPr="00E71B55" w:rsidRDefault="009441F8" w:rsidP="00D34C26">
            <w:pPr>
              <w:pStyle w:val="dias"/>
              <w:spacing w:before="0"/>
              <w:rPr>
                <w:caps w:val="0"/>
                <w:color w:val="2F5496" w:themeColor="accent5" w:themeShade="BF"/>
                <w:sz w:val="22"/>
                <w:szCs w:val="22"/>
              </w:rPr>
            </w:pPr>
            <w:r>
              <w:rPr>
                <w:b/>
                <w:bCs/>
                <w:caps w:val="0"/>
                <w:color w:val="2F5496" w:themeColor="accent5" w:themeShade="BF"/>
                <w:sz w:val="22"/>
                <w:szCs w:val="22"/>
              </w:rPr>
              <w:t>El Calafate:</w:t>
            </w:r>
            <w:r w:rsidR="00CC3F08">
              <w:rPr>
                <w:b/>
                <w:bCs/>
                <w:caps w:val="0"/>
                <w:color w:val="2F5496" w:themeColor="accent5" w:themeShade="BF"/>
                <w:sz w:val="22"/>
                <w:szCs w:val="22"/>
              </w:rPr>
              <w:t xml:space="preserve"> </w:t>
            </w:r>
            <w:r w:rsidR="00CC3F08" w:rsidRPr="00663599">
              <w:rPr>
                <w:caps w:val="0"/>
                <w:color w:val="auto"/>
                <w:sz w:val="22"/>
                <w:szCs w:val="22"/>
              </w:rPr>
              <w:t>Rochester Calafate</w:t>
            </w:r>
          </w:p>
        </w:tc>
        <w:tc>
          <w:tcPr>
            <w:tcW w:w="1984" w:type="dxa"/>
            <w:tcBorders>
              <w:left w:val="single" w:sz="2" w:space="0" w:color="E7E6E6" w:themeColor="background2"/>
              <w:right w:val="single" w:sz="2" w:space="0" w:color="E7E6E6" w:themeColor="background2"/>
            </w:tcBorders>
            <w:vAlign w:val="center"/>
          </w:tcPr>
          <w:p w14:paraId="32E8A8CE" w14:textId="117D27B3" w:rsidR="0007394C" w:rsidRPr="00395C83" w:rsidRDefault="00987261" w:rsidP="00987261">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6" w:type="dxa"/>
            <w:tcBorders>
              <w:left w:val="single" w:sz="2" w:space="0" w:color="E7E6E6" w:themeColor="background2"/>
              <w:right w:val="single" w:sz="2" w:space="0" w:color="E7E6E6" w:themeColor="background2"/>
            </w:tcBorders>
            <w:vAlign w:val="center"/>
          </w:tcPr>
          <w:p w14:paraId="22A0B224" w14:textId="299A22D8" w:rsidR="0007394C" w:rsidRPr="00395C83" w:rsidRDefault="009741CD"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741CD">
              <w:rPr>
                <w:rFonts w:ascii="Calibri" w:hAnsi="Calibri" w:cs="Calibri"/>
                <w:lang w:bidi="hi-IN"/>
              </w:rPr>
              <w:t>1</w:t>
            </w:r>
            <w:r>
              <w:rPr>
                <w:rFonts w:ascii="Calibri" w:hAnsi="Calibri" w:cs="Calibri"/>
                <w:lang w:bidi="hi-IN"/>
              </w:rPr>
              <w:t>.</w:t>
            </w:r>
            <w:r w:rsidRPr="009741CD">
              <w:rPr>
                <w:rFonts w:ascii="Calibri" w:hAnsi="Calibri" w:cs="Calibri"/>
                <w:lang w:bidi="hi-IN"/>
              </w:rPr>
              <w:t>430</w:t>
            </w:r>
          </w:p>
        </w:tc>
        <w:tc>
          <w:tcPr>
            <w:tcW w:w="1276" w:type="dxa"/>
            <w:tcBorders>
              <w:left w:val="single" w:sz="2" w:space="0" w:color="E7E6E6" w:themeColor="background2"/>
            </w:tcBorders>
            <w:vAlign w:val="center"/>
          </w:tcPr>
          <w:p w14:paraId="09DED79D" w14:textId="60DB7E7D" w:rsidR="0007394C" w:rsidRPr="00395C83" w:rsidRDefault="00B4544D"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4544D">
              <w:rPr>
                <w:rFonts w:ascii="Calibri" w:hAnsi="Calibri" w:cs="Calibri"/>
                <w:lang w:bidi="hi-IN"/>
              </w:rPr>
              <w:t>1</w:t>
            </w:r>
            <w:r>
              <w:rPr>
                <w:rFonts w:ascii="Calibri" w:hAnsi="Calibri" w:cs="Calibri"/>
                <w:lang w:bidi="hi-IN"/>
              </w:rPr>
              <w:t>.</w:t>
            </w:r>
            <w:r w:rsidRPr="00B4544D">
              <w:rPr>
                <w:rFonts w:ascii="Calibri" w:hAnsi="Calibri" w:cs="Calibri"/>
                <w:lang w:bidi="hi-IN"/>
              </w:rPr>
              <w:t>355</w:t>
            </w:r>
          </w:p>
        </w:tc>
        <w:tc>
          <w:tcPr>
            <w:tcW w:w="1241" w:type="dxa"/>
            <w:tcBorders>
              <w:left w:val="single" w:sz="2" w:space="0" w:color="E7E6E6" w:themeColor="background2"/>
            </w:tcBorders>
            <w:vAlign w:val="center"/>
          </w:tcPr>
          <w:p w14:paraId="45024EEB" w14:textId="3A10CBAC" w:rsidR="0007394C" w:rsidRPr="00395C83" w:rsidRDefault="00B4544D"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4544D">
              <w:rPr>
                <w:rFonts w:ascii="Calibri" w:hAnsi="Calibri" w:cs="Calibri"/>
                <w:lang w:bidi="hi-IN"/>
              </w:rPr>
              <w:t>2</w:t>
            </w:r>
            <w:r>
              <w:rPr>
                <w:rFonts w:ascii="Calibri" w:hAnsi="Calibri" w:cs="Calibri"/>
                <w:lang w:bidi="hi-IN"/>
              </w:rPr>
              <w:t>.</w:t>
            </w:r>
            <w:r w:rsidRPr="00B4544D">
              <w:rPr>
                <w:rFonts w:ascii="Calibri" w:hAnsi="Calibri" w:cs="Calibri"/>
                <w:lang w:bidi="hi-IN"/>
              </w:rPr>
              <w:t>320</w:t>
            </w:r>
          </w:p>
        </w:tc>
      </w:tr>
      <w:tr w:rsidR="00AC7DFB" w:rsidRPr="001A5442" w14:paraId="18E796F6" w14:textId="77777777" w:rsidTr="00316527">
        <w:trPr>
          <w:trHeight w:val="1272"/>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7ED65345" w14:textId="3AF1B3B3" w:rsidR="00AC7DFB" w:rsidRPr="009F2AD5" w:rsidRDefault="006C2FE7" w:rsidP="00AC7DFB">
            <w:pPr>
              <w:pStyle w:val="dias"/>
              <w:spacing w:before="0"/>
              <w:rPr>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00AC7DFB" w:rsidRPr="009F2AD5">
              <w:rPr>
                <w:caps w:val="0"/>
                <w:color w:val="auto"/>
                <w:sz w:val="22"/>
                <w:szCs w:val="22"/>
                <w:lang w:val="es-CO"/>
              </w:rPr>
              <w:t>NH Florida</w:t>
            </w:r>
            <w:r w:rsidR="00AC7DFB" w:rsidRPr="009F2AD5">
              <w:rPr>
                <w:caps w:val="0"/>
                <w:color w:val="auto"/>
                <w:sz w:val="22"/>
                <w:szCs w:val="22"/>
                <w:lang w:val="es-CO"/>
              </w:rPr>
              <w:tab/>
            </w:r>
          </w:p>
          <w:p w14:paraId="317904AF" w14:textId="77777777" w:rsidR="009441F8" w:rsidRPr="009F2AD5" w:rsidRDefault="006C2FE7" w:rsidP="00AC7DFB">
            <w:pPr>
              <w:pStyle w:val="dias"/>
              <w:spacing w:before="0"/>
              <w:rPr>
                <w:b/>
                <w:bCs/>
                <w:caps w:val="0"/>
                <w:color w:val="auto"/>
                <w:sz w:val="22"/>
                <w:szCs w:val="22"/>
                <w:lang w:val="es-CO"/>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F31B13" w:rsidRPr="009F2AD5">
              <w:rPr>
                <w:caps w:val="0"/>
                <w:color w:val="auto"/>
                <w:sz w:val="22"/>
                <w:szCs w:val="22"/>
                <w:lang w:val="es-CO"/>
              </w:rPr>
              <w:t>Guamini</w:t>
            </w:r>
          </w:p>
          <w:p w14:paraId="5839354C" w14:textId="77777777" w:rsidR="00E71B55" w:rsidRDefault="00E71B55" w:rsidP="009441F8">
            <w:pPr>
              <w:pStyle w:val="dias"/>
              <w:spacing w:before="0"/>
              <w:rPr>
                <w:caps w:val="0"/>
                <w:color w:val="2F5496" w:themeColor="accent5" w:themeShade="BF"/>
                <w:sz w:val="22"/>
                <w:szCs w:val="22"/>
              </w:rPr>
            </w:pPr>
            <w:r>
              <w:rPr>
                <w:b/>
                <w:bCs/>
                <w:caps w:val="0"/>
                <w:color w:val="2F5496" w:themeColor="accent5" w:themeShade="BF"/>
                <w:sz w:val="22"/>
                <w:szCs w:val="22"/>
              </w:rPr>
              <w:t>Ushuaia:</w:t>
            </w:r>
            <w:r w:rsidRPr="009F2AD5">
              <w:rPr>
                <w:caps w:val="0"/>
                <w:color w:val="auto"/>
                <w:sz w:val="22"/>
                <w:szCs w:val="22"/>
              </w:rPr>
              <w:t xml:space="preserve"> </w:t>
            </w:r>
            <w:proofErr w:type="spellStart"/>
            <w:r w:rsidRPr="009F2AD5">
              <w:rPr>
                <w:caps w:val="0"/>
                <w:color w:val="auto"/>
                <w:sz w:val="22"/>
                <w:szCs w:val="22"/>
              </w:rPr>
              <w:t>Cilene</w:t>
            </w:r>
            <w:proofErr w:type="spellEnd"/>
            <w:r w:rsidRPr="009F2AD5">
              <w:rPr>
                <w:caps w:val="0"/>
                <w:color w:val="auto"/>
                <w:sz w:val="22"/>
                <w:szCs w:val="22"/>
                <w:lang w:val="es-CO"/>
              </w:rPr>
              <w:t xml:space="preserve"> del Faro</w:t>
            </w:r>
            <w:r>
              <w:rPr>
                <w:b/>
                <w:bCs/>
                <w:caps w:val="0"/>
                <w:color w:val="2F5496" w:themeColor="accent5" w:themeShade="BF"/>
                <w:sz w:val="22"/>
                <w:szCs w:val="22"/>
              </w:rPr>
              <w:t xml:space="preserve"> </w:t>
            </w:r>
          </w:p>
          <w:p w14:paraId="3154015A" w14:textId="6905D106" w:rsidR="0007394C" w:rsidRPr="00E71B55" w:rsidRDefault="009441F8" w:rsidP="009441F8">
            <w:pPr>
              <w:pStyle w:val="dias"/>
              <w:spacing w:before="0"/>
              <w:rPr>
                <w:caps w:val="0"/>
                <w:color w:val="2F5496" w:themeColor="accent5" w:themeShade="BF"/>
                <w:sz w:val="22"/>
                <w:szCs w:val="22"/>
              </w:rPr>
            </w:pPr>
            <w:r>
              <w:rPr>
                <w:b/>
                <w:bCs/>
                <w:caps w:val="0"/>
                <w:color w:val="2F5496" w:themeColor="accent5" w:themeShade="BF"/>
                <w:sz w:val="22"/>
                <w:szCs w:val="22"/>
              </w:rPr>
              <w:t>El Calafate:</w:t>
            </w:r>
            <w:r w:rsidR="009F2AD5">
              <w:rPr>
                <w:b/>
                <w:bCs/>
                <w:caps w:val="0"/>
                <w:color w:val="2F5496" w:themeColor="accent5" w:themeShade="BF"/>
                <w:sz w:val="22"/>
                <w:szCs w:val="22"/>
              </w:rPr>
              <w:t xml:space="preserve"> </w:t>
            </w:r>
            <w:r w:rsidR="009F2AD5" w:rsidRPr="009F2AD5">
              <w:rPr>
                <w:caps w:val="0"/>
                <w:color w:val="auto"/>
                <w:sz w:val="22"/>
                <w:szCs w:val="22"/>
                <w:lang w:val="es-CO"/>
              </w:rPr>
              <w:t>Lagos del Calafate</w:t>
            </w:r>
          </w:p>
        </w:tc>
        <w:tc>
          <w:tcPr>
            <w:tcW w:w="1984" w:type="dxa"/>
            <w:tcBorders>
              <w:left w:val="single" w:sz="2" w:space="0" w:color="E7E6E6" w:themeColor="background2"/>
              <w:right w:val="single" w:sz="2" w:space="0" w:color="E7E6E6" w:themeColor="background2"/>
            </w:tcBorders>
            <w:vAlign w:val="center"/>
          </w:tcPr>
          <w:p w14:paraId="7EC4AD50" w14:textId="404C07B0" w:rsidR="0007394C" w:rsidRPr="00395C83" w:rsidRDefault="00D11294" w:rsidP="00E858E6">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6" w:type="dxa"/>
            <w:tcBorders>
              <w:left w:val="single" w:sz="2" w:space="0" w:color="E7E6E6" w:themeColor="background2"/>
              <w:right w:val="single" w:sz="2" w:space="0" w:color="E7E6E6" w:themeColor="background2"/>
            </w:tcBorders>
            <w:vAlign w:val="center"/>
          </w:tcPr>
          <w:p w14:paraId="5A39CB2D" w14:textId="27EB5481" w:rsidR="0007394C" w:rsidRPr="00395C83" w:rsidRDefault="00B5561B"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5561B">
              <w:rPr>
                <w:rFonts w:ascii="Calibri" w:hAnsi="Calibri" w:cs="Calibri"/>
                <w:lang w:val="pt-BR" w:bidi="hi-IN"/>
              </w:rPr>
              <w:t>1</w:t>
            </w:r>
            <w:r>
              <w:rPr>
                <w:rFonts w:ascii="Calibri" w:hAnsi="Calibri" w:cs="Calibri"/>
                <w:lang w:val="pt-BR" w:bidi="hi-IN"/>
              </w:rPr>
              <w:t>.</w:t>
            </w:r>
            <w:r w:rsidRPr="00B5561B">
              <w:rPr>
                <w:rFonts w:ascii="Calibri" w:hAnsi="Calibri" w:cs="Calibri"/>
                <w:lang w:val="pt-BR" w:bidi="hi-IN"/>
              </w:rPr>
              <w:t>780</w:t>
            </w:r>
          </w:p>
        </w:tc>
        <w:tc>
          <w:tcPr>
            <w:tcW w:w="1276" w:type="dxa"/>
            <w:tcBorders>
              <w:left w:val="single" w:sz="2" w:space="0" w:color="E7E6E6" w:themeColor="background2"/>
            </w:tcBorders>
            <w:vAlign w:val="center"/>
          </w:tcPr>
          <w:p w14:paraId="76345396" w14:textId="3E787808" w:rsidR="0007394C" w:rsidRPr="00395C83" w:rsidRDefault="00C2726C"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C2726C">
              <w:rPr>
                <w:rFonts w:ascii="Calibri" w:hAnsi="Calibri" w:cs="Calibri"/>
                <w:lang w:val="pt-BR" w:bidi="hi-IN"/>
              </w:rPr>
              <w:t>1</w:t>
            </w:r>
            <w:r>
              <w:rPr>
                <w:rFonts w:ascii="Calibri" w:hAnsi="Calibri" w:cs="Calibri"/>
                <w:lang w:val="pt-BR" w:bidi="hi-IN"/>
              </w:rPr>
              <w:t>.</w:t>
            </w:r>
            <w:r w:rsidRPr="00C2726C">
              <w:rPr>
                <w:rFonts w:ascii="Calibri" w:hAnsi="Calibri" w:cs="Calibri"/>
                <w:lang w:val="pt-BR" w:bidi="hi-IN"/>
              </w:rPr>
              <w:t>545</w:t>
            </w:r>
          </w:p>
        </w:tc>
        <w:tc>
          <w:tcPr>
            <w:tcW w:w="1241" w:type="dxa"/>
            <w:tcBorders>
              <w:left w:val="single" w:sz="2" w:space="0" w:color="E7E6E6" w:themeColor="background2"/>
            </w:tcBorders>
            <w:vAlign w:val="center"/>
          </w:tcPr>
          <w:p w14:paraId="5077A451" w14:textId="1D03CB70" w:rsidR="0007394C" w:rsidRPr="00395C83" w:rsidRDefault="00C2726C"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C2726C">
              <w:rPr>
                <w:rFonts w:ascii="Calibri" w:hAnsi="Calibri" w:cs="Calibri"/>
                <w:lang w:val="pt-BR" w:bidi="hi-IN"/>
              </w:rPr>
              <w:t>2</w:t>
            </w:r>
            <w:r>
              <w:rPr>
                <w:rFonts w:ascii="Calibri" w:hAnsi="Calibri" w:cs="Calibri"/>
                <w:lang w:val="pt-BR" w:bidi="hi-IN"/>
              </w:rPr>
              <w:t>.</w:t>
            </w:r>
            <w:r w:rsidRPr="00C2726C">
              <w:rPr>
                <w:rFonts w:ascii="Calibri" w:hAnsi="Calibri" w:cs="Calibri"/>
                <w:lang w:val="pt-BR" w:bidi="hi-IN"/>
              </w:rPr>
              <w:t>955</w:t>
            </w:r>
          </w:p>
        </w:tc>
      </w:tr>
      <w:tr w:rsidR="00624DC0" w:rsidRPr="00385B33" w14:paraId="72F4839F" w14:textId="77777777" w:rsidTr="00316527">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2A4E5960" w14:textId="77255270" w:rsidR="00AC7DFB" w:rsidRPr="00395C83" w:rsidRDefault="006C2FE7" w:rsidP="00AC7DFB">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proofErr w:type="spellStart"/>
            <w:r w:rsidR="00AC7DFB" w:rsidRPr="00395C83">
              <w:rPr>
                <w:caps w:val="0"/>
                <w:color w:val="auto"/>
                <w:sz w:val="22"/>
                <w:szCs w:val="22"/>
              </w:rPr>
              <w:t>Double</w:t>
            </w:r>
            <w:proofErr w:type="spellEnd"/>
            <w:r w:rsidR="00AC7DFB" w:rsidRPr="00395C83">
              <w:rPr>
                <w:caps w:val="0"/>
                <w:color w:val="auto"/>
                <w:sz w:val="22"/>
                <w:szCs w:val="22"/>
              </w:rPr>
              <w:t xml:space="preserve"> </w:t>
            </w:r>
            <w:proofErr w:type="spellStart"/>
            <w:r w:rsidR="00AC7DFB" w:rsidRPr="00395C83">
              <w:rPr>
                <w:caps w:val="0"/>
                <w:color w:val="auto"/>
                <w:sz w:val="22"/>
                <w:szCs w:val="22"/>
              </w:rPr>
              <w:t>Tree</w:t>
            </w:r>
            <w:proofErr w:type="spellEnd"/>
            <w:r w:rsidR="00AC7DFB" w:rsidRPr="00395C83">
              <w:rPr>
                <w:caps w:val="0"/>
                <w:color w:val="auto"/>
                <w:sz w:val="22"/>
                <w:szCs w:val="22"/>
              </w:rPr>
              <w:tab/>
            </w:r>
          </w:p>
          <w:p w14:paraId="44C355F1" w14:textId="77777777" w:rsidR="00A337B1" w:rsidRDefault="006C2FE7" w:rsidP="00AC7DFB">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F31B13" w:rsidRPr="00395C83">
              <w:rPr>
                <w:caps w:val="0"/>
                <w:color w:val="auto"/>
                <w:sz w:val="22"/>
                <w:szCs w:val="22"/>
              </w:rPr>
              <w:t>Mercure</w:t>
            </w:r>
            <w:r w:rsidR="00AC7DFB" w:rsidRPr="00395C83">
              <w:rPr>
                <w:caps w:val="0"/>
                <w:color w:val="auto"/>
                <w:sz w:val="22"/>
                <w:szCs w:val="22"/>
              </w:rPr>
              <w:t xml:space="preserve"> </w:t>
            </w:r>
            <w:r w:rsidR="00F31B13" w:rsidRPr="00395C83">
              <w:rPr>
                <w:caps w:val="0"/>
                <w:color w:val="auto"/>
                <w:sz w:val="22"/>
                <w:szCs w:val="22"/>
              </w:rPr>
              <w:t>Iguazú</w:t>
            </w:r>
          </w:p>
          <w:p w14:paraId="04192ACF" w14:textId="77777777" w:rsidR="00E71B55" w:rsidRDefault="00E71B55" w:rsidP="00A337B1">
            <w:pPr>
              <w:pStyle w:val="dias"/>
              <w:spacing w:before="0"/>
              <w:rPr>
                <w:caps w:val="0"/>
                <w:color w:val="2F5496" w:themeColor="accent5" w:themeShade="BF"/>
                <w:sz w:val="22"/>
                <w:szCs w:val="22"/>
              </w:rPr>
            </w:pPr>
            <w:r>
              <w:rPr>
                <w:b/>
                <w:bCs/>
                <w:caps w:val="0"/>
                <w:color w:val="2F5496" w:themeColor="accent5" w:themeShade="BF"/>
                <w:sz w:val="22"/>
                <w:szCs w:val="22"/>
              </w:rPr>
              <w:t>Ushuaia:</w:t>
            </w:r>
            <w:r w:rsidRPr="00395C83">
              <w:rPr>
                <w:caps w:val="0"/>
                <w:color w:val="auto"/>
                <w:sz w:val="22"/>
                <w:szCs w:val="22"/>
              </w:rPr>
              <w:t xml:space="preserve"> </w:t>
            </w:r>
            <w:r w:rsidRPr="00166047">
              <w:rPr>
                <w:caps w:val="0"/>
                <w:color w:val="auto"/>
                <w:sz w:val="22"/>
                <w:szCs w:val="22"/>
              </w:rPr>
              <w:t>Las Hayas</w:t>
            </w:r>
            <w:r>
              <w:rPr>
                <w:b/>
                <w:bCs/>
                <w:caps w:val="0"/>
                <w:color w:val="2F5496" w:themeColor="accent5" w:themeShade="BF"/>
                <w:sz w:val="22"/>
                <w:szCs w:val="22"/>
              </w:rPr>
              <w:t xml:space="preserve"> </w:t>
            </w:r>
          </w:p>
          <w:p w14:paraId="0797258D" w14:textId="4E3CCADE" w:rsidR="0007394C" w:rsidRPr="00E71B55" w:rsidRDefault="00A337B1" w:rsidP="00A337B1">
            <w:pPr>
              <w:pStyle w:val="dias"/>
              <w:spacing w:before="0"/>
              <w:rPr>
                <w:caps w:val="0"/>
                <w:color w:val="2F5496" w:themeColor="accent5" w:themeShade="BF"/>
                <w:sz w:val="22"/>
                <w:szCs w:val="22"/>
              </w:rPr>
            </w:pPr>
            <w:r>
              <w:rPr>
                <w:b/>
                <w:bCs/>
                <w:caps w:val="0"/>
                <w:color w:val="2F5496" w:themeColor="accent5" w:themeShade="BF"/>
                <w:sz w:val="22"/>
                <w:szCs w:val="22"/>
              </w:rPr>
              <w:t>El Calafate:</w:t>
            </w:r>
            <w:r w:rsidR="00166047">
              <w:rPr>
                <w:b/>
                <w:bCs/>
                <w:caps w:val="0"/>
                <w:color w:val="2F5496" w:themeColor="accent5" w:themeShade="BF"/>
                <w:sz w:val="22"/>
                <w:szCs w:val="22"/>
              </w:rPr>
              <w:t xml:space="preserve"> </w:t>
            </w:r>
            <w:proofErr w:type="spellStart"/>
            <w:r w:rsidR="00166047" w:rsidRPr="00166047">
              <w:rPr>
                <w:caps w:val="0"/>
                <w:color w:val="auto"/>
                <w:sz w:val="22"/>
                <w:szCs w:val="22"/>
              </w:rPr>
              <w:t>Xelena</w:t>
            </w:r>
            <w:proofErr w:type="spellEnd"/>
          </w:p>
        </w:tc>
        <w:tc>
          <w:tcPr>
            <w:tcW w:w="1984" w:type="dxa"/>
            <w:tcBorders>
              <w:left w:val="single" w:sz="2" w:space="0" w:color="E7E6E6" w:themeColor="background2"/>
              <w:right w:val="single" w:sz="2" w:space="0" w:color="E7E6E6" w:themeColor="background2"/>
            </w:tcBorders>
            <w:vAlign w:val="center"/>
          </w:tcPr>
          <w:p w14:paraId="4273EC99" w14:textId="77777777" w:rsidR="0007394C" w:rsidRDefault="0045609D"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 xml:space="preserve">Primera </w:t>
            </w:r>
            <w:r w:rsidR="00A337B1">
              <w:rPr>
                <w:b w:val="0"/>
                <w:bCs w:val="0"/>
                <w:caps w:val="0"/>
                <w:color w:val="2F5496" w:themeColor="accent5" w:themeShade="BF"/>
                <w:sz w:val="22"/>
                <w:szCs w:val="22"/>
              </w:rPr>
              <w:t>S</w:t>
            </w:r>
            <w:r w:rsidRPr="00395C83">
              <w:rPr>
                <w:b w:val="0"/>
                <w:bCs w:val="0"/>
                <w:caps w:val="0"/>
                <w:color w:val="2F5496" w:themeColor="accent5" w:themeShade="BF"/>
                <w:sz w:val="22"/>
                <w:szCs w:val="22"/>
              </w:rPr>
              <w:t>uperior</w:t>
            </w:r>
          </w:p>
          <w:p w14:paraId="4C883EF4" w14:textId="4C996FC6" w:rsidR="005E3D2A" w:rsidRPr="005E3D2A" w:rsidRDefault="005E3D2A"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caps w:val="0"/>
                <w:color w:val="2F5496" w:themeColor="accent5" w:themeShade="BF"/>
                <w:sz w:val="22"/>
                <w:szCs w:val="22"/>
              </w:rPr>
            </w:pPr>
            <w:r w:rsidRPr="005E3D2A">
              <w:rPr>
                <w:caps w:val="0"/>
                <w:color w:val="2F5496" w:themeColor="accent5" w:themeShade="BF"/>
                <w:sz w:val="22"/>
                <w:szCs w:val="22"/>
              </w:rPr>
              <w:t>Hasta marzo 31</w:t>
            </w:r>
          </w:p>
        </w:tc>
        <w:tc>
          <w:tcPr>
            <w:tcW w:w="1276" w:type="dxa"/>
            <w:tcBorders>
              <w:left w:val="single" w:sz="2" w:space="0" w:color="E7E6E6" w:themeColor="background2"/>
              <w:right w:val="single" w:sz="2" w:space="0" w:color="E7E6E6" w:themeColor="background2"/>
            </w:tcBorders>
            <w:vAlign w:val="center"/>
          </w:tcPr>
          <w:p w14:paraId="21E40157" w14:textId="4C41B53A" w:rsidR="0007394C" w:rsidRPr="00395C83" w:rsidRDefault="000D3441" w:rsidP="001102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D3441">
              <w:rPr>
                <w:rFonts w:ascii="Calibri" w:hAnsi="Calibri" w:cs="Calibri"/>
                <w:lang w:bidi="hi-IN"/>
              </w:rPr>
              <w:t>2</w:t>
            </w:r>
            <w:r>
              <w:rPr>
                <w:rFonts w:ascii="Calibri" w:hAnsi="Calibri" w:cs="Calibri"/>
                <w:lang w:bidi="hi-IN"/>
              </w:rPr>
              <w:t>.</w:t>
            </w:r>
            <w:r w:rsidRPr="000D3441">
              <w:rPr>
                <w:rFonts w:ascii="Calibri" w:hAnsi="Calibri" w:cs="Calibri"/>
                <w:lang w:bidi="hi-IN"/>
              </w:rPr>
              <w:t>155</w:t>
            </w:r>
          </w:p>
        </w:tc>
        <w:tc>
          <w:tcPr>
            <w:tcW w:w="1276" w:type="dxa"/>
            <w:tcBorders>
              <w:left w:val="single" w:sz="2" w:space="0" w:color="E7E6E6" w:themeColor="background2"/>
            </w:tcBorders>
            <w:vAlign w:val="center"/>
          </w:tcPr>
          <w:p w14:paraId="43143342" w14:textId="0B5A80A2" w:rsidR="0007394C" w:rsidRPr="00395C83" w:rsidRDefault="00C40671"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40671">
              <w:rPr>
                <w:rFonts w:ascii="Calibri" w:hAnsi="Calibri" w:cs="Calibri"/>
                <w:lang w:bidi="hi-IN"/>
              </w:rPr>
              <w:t>2</w:t>
            </w:r>
            <w:r>
              <w:rPr>
                <w:rFonts w:ascii="Calibri" w:hAnsi="Calibri" w:cs="Calibri"/>
                <w:lang w:bidi="hi-IN"/>
              </w:rPr>
              <w:t>.</w:t>
            </w:r>
            <w:r w:rsidRPr="00C40671">
              <w:rPr>
                <w:rFonts w:ascii="Calibri" w:hAnsi="Calibri" w:cs="Calibri"/>
                <w:lang w:bidi="hi-IN"/>
              </w:rPr>
              <w:t>299</w:t>
            </w:r>
          </w:p>
        </w:tc>
        <w:tc>
          <w:tcPr>
            <w:tcW w:w="1241" w:type="dxa"/>
            <w:tcBorders>
              <w:left w:val="single" w:sz="2" w:space="0" w:color="E7E6E6" w:themeColor="background2"/>
            </w:tcBorders>
            <w:vAlign w:val="center"/>
          </w:tcPr>
          <w:p w14:paraId="78FF3DD8" w14:textId="6413F70E" w:rsidR="0007394C" w:rsidRPr="00395C83" w:rsidRDefault="00C40671"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40671">
              <w:rPr>
                <w:rFonts w:ascii="Calibri" w:hAnsi="Calibri" w:cs="Calibri"/>
                <w:lang w:bidi="hi-IN"/>
              </w:rPr>
              <w:t>3</w:t>
            </w:r>
            <w:r>
              <w:rPr>
                <w:rFonts w:ascii="Calibri" w:hAnsi="Calibri" w:cs="Calibri"/>
                <w:lang w:bidi="hi-IN"/>
              </w:rPr>
              <w:t>.</w:t>
            </w:r>
            <w:r w:rsidRPr="00C40671">
              <w:rPr>
                <w:rFonts w:ascii="Calibri" w:hAnsi="Calibri" w:cs="Calibri"/>
                <w:lang w:bidi="hi-IN"/>
              </w:rPr>
              <w:t>730</w:t>
            </w:r>
          </w:p>
        </w:tc>
      </w:tr>
      <w:tr w:rsidR="00624DC0" w:rsidRPr="00385B33" w14:paraId="78F299F9" w14:textId="77777777" w:rsidTr="00624DC0">
        <w:trPr>
          <w:trHeight w:val="1699"/>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7D2DCB74" w14:textId="77777777" w:rsidR="00157118" w:rsidRPr="00395C83" w:rsidRDefault="00157118" w:rsidP="00157118">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proofErr w:type="spellStart"/>
            <w:r w:rsidRPr="00395C83">
              <w:rPr>
                <w:caps w:val="0"/>
                <w:color w:val="auto"/>
                <w:sz w:val="22"/>
                <w:szCs w:val="22"/>
              </w:rPr>
              <w:t>Double</w:t>
            </w:r>
            <w:proofErr w:type="spellEnd"/>
            <w:r w:rsidRPr="00395C83">
              <w:rPr>
                <w:caps w:val="0"/>
                <w:color w:val="auto"/>
                <w:sz w:val="22"/>
                <w:szCs w:val="22"/>
              </w:rPr>
              <w:t xml:space="preserve"> </w:t>
            </w:r>
            <w:proofErr w:type="spellStart"/>
            <w:r w:rsidRPr="00395C83">
              <w:rPr>
                <w:caps w:val="0"/>
                <w:color w:val="auto"/>
                <w:sz w:val="22"/>
                <w:szCs w:val="22"/>
              </w:rPr>
              <w:t>Tree</w:t>
            </w:r>
            <w:proofErr w:type="spellEnd"/>
            <w:r w:rsidRPr="00395C83">
              <w:rPr>
                <w:caps w:val="0"/>
                <w:color w:val="auto"/>
                <w:sz w:val="22"/>
                <w:szCs w:val="22"/>
              </w:rPr>
              <w:tab/>
            </w:r>
          </w:p>
          <w:p w14:paraId="60E30937" w14:textId="77777777" w:rsidR="00157118" w:rsidRDefault="00157118" w:rsidP="00157118">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Mercure Iguazú</w:t>
            </w:r>
          </w:p>
          <w:p w14:paraId="387AD3AD" w14:textId="77777777" w:rsidR="00A976CB" w:rsidRDefault="00A976CB" w:rsidP="00157118">
            <w:pPr>
              <w:pStyle w:val="dias"/>
              <w:spacing w:before="0"/>
              <w:rPr>
                <w:caps w:val="0"/>
                <w:color w:val="2F5496" w:themeColor="accent5" w:themeShade="BF"/>
                <w:sz w:val="22"/>
                <w:szCs w:val="22"/>
              </w:rPr>
            </w:pPr>
            <w:r>
              <w:rPr>
                <w:b/>
                <w:bCs/>
                <w:caps w:val="0"/>
                <w:color w:val="2F5496" w:themeColor="accent5" w:themeShade="BF"/>
                <w:sz w:val="22"/>
                <w:szCs w:val="22"/>
              </w:rPr>
              <w:t>Ushuaia:</w:t>
            </w:r>
            <w:r w:rsidRPr="00395C83">
              <w:rPr>
                <w:caps w:val="0"/>
                <w:color w:val="auto"/>
                <w:sz w:val="22"/>
                <w:szCs w:val="22"/>
              </w:rPr>
              <w:t xml:space="preserve"> </w:t>
            </w:r>
            <w:r w:rsidRPr="00166047">
              <w:rPr>
                <w:caps w:val="0"/>
                <w:color w:val="auto"/>
                <w:sz w:val="22"/>
                <w:szCs w:val="22"/>
              </w:rPr>
              <w:t>Las Hayas</w:t>
            </w:r>
            <w:r>
              <w:rPr>
                <w:b/>
                <w:bCs/>
                <w:caps w:val="0"/>
                <w:color w:val="2F5496" w:themeColor="accent5" w:themeShade="BF"/>
                <w:sz w:val="22"/>
                <w:szCs w:val="22"/>
              </w:rPr>
              <w:t xml:space="preserve"> </w:t>
            </w:r>
          </w:p>
          <w:p w14:paraId="7BE1620B" w14:textId="7E37A9D2" w:rsidR="00157118" w:rsidRDefault="00157118" w:rsidP="00157118">
            <w:pPr>
              <w:pStyle w:val="dias"/>
              <w:spacing w:before="0"/>
              <w:rPr>
                <w:caps w:val="0"/>
                <w:color w:val="2F5496" w:themeColor="accent5" w:themeShade="BF"/>
                <w:sz w:val="22"/>
                <w:szCs w:val="22"/>
              </w:rPr>
            </w:pPr>
            <w:r>
              <w:rPr>
                <w:b/>
                <w:bCs/>
                <w:caps w:val="0"/>
                <w:color w:val="2F5496" w:themeColor="accent5" w:themeShade="BF"/>
                <w:sz w:val="22"/>
                <w:szCs w:val="22"/>
              </w:rPr>
              <w:t xml:space="preserve">El Calafate: </w:t>
            </w:r>
            <w:proofErr w:type="spellStart"/>
            <w:r w:rsidRPr="00166047">
              <w:rPr>
                <w:caps w:val="0"/>
                <w:color w:val="auto"/>
                <w:sz w:val="22"/>
                <w:szCs w:val="22"/>
              </w:rPr>
              <w:t>Xelena</w:t>
            </w:r>
            <w:proofErr w:type="spellEnd"/>
          </w:p>
          <w:p w14:paraId="296A6A37" w14:textId="0F3C3A0E" w:rsidR="00A337B1" w:rsidRPr="00395C83" w:rsidRDefault="00A337B1" w:rsidP="00157118">
            <w:pPr>
              <w:pStyle w:val="dias"/>
              <w:spacing w:before="0"/>
              <w:rPr>
                <w:caps w:val="0"/>
                <w:color w:val="auto"/>
                <w:sz w:val="22"/>
                <w:szCs w:val="22"/>
              </w:rPr>
            </w:pPr>
          </w:p>
        </w:tc>
        <w:tc>
          <w:tcPr>
            <w:tcW w:w="1984" w:type="dxa"/>
            <w:tcBorders>
              <w:left w:val="single" w:sz="2" w:space="0" w:color="E7E6E6" w:themeColor="background2"/>
              <w:right w:val="single" w:sz="2" w:space="0" w:color="E7E6E6" w:themeColor="background2"/>
            </w:tcBorders>
            <w:vAlign w:val="center"/>
          </w:tcPr>
          <w:p w14:paraId="0A0FB7E5" w14:textId="77777777" w:rsidR="0007394C" w:rsidRDefault="006B5591" w:rsidP="00DF183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6B5591">
              <w:rPr>
                <w:b w:val="0"/>
                <w:bCs w:val="0"/>
                <w:caps w:val="0"/>
                <w:color w:val="2F5496" w:themeColor="accent5" w:themeShade="BF"/>
                <w:sz w:val="22"/>
                <w:szCs w:val="22"/>
              </w:rPr>
              <w:t>Primera Superior</w:t>
            </w:r>
          </w:p>
          <w:p w14:paraId="727998C5" w14:textId="4F9D3A61" w:rsidR="005E3D2A" w:rsidRPr="00D53397" w:rsidRDefault="00D53397" w:rsidP="00DF1830">
            <w:pPr>
              <w:pStyle w:val="dias"/>
              <w:spacing w:before="0"/>
              <w:jc w:val="center"/>
              <w:cnfStyle w:val="000000000000" w:firstRow="0" w:lastRow="0" w:firstColumn="0" w:lastColumn="0" w:oddVBand="0" w:evenVBand="0" w:oddHBand="0" w:evenHBand="0" w:firstRowFirstColumn="0" w:firstRowLastColumn="0" w:lastRowFirstColumn="0" w:lastRowLastColumn="0"/>
              <w:rPr>
                <w:caps w:val="0"/>
                <w:color w:val="2F5496" w:themeColor="accent5" w:themeShade="BF"/>
                <w:sz w:val="22"/>
                <w:szCs w:val="22"/>
              </w:rPr>
            </w:pPr>
            <w:r w:rsidRPr="00D53397">
              <w:rPr>
                <w:caps w:val="0"/>
                <w:color w:val="2F5496" w:themeColor="accent5" w:themeShade="BF"/>
                <w:sz w:val="22"/>
                <w:szCs w:val="22"/>
              </w:rPr>
              <w:t>a</w:t>
            </w:r>
            <w:r w:rsidR="005E3D2A" w:rsidRPr="00D53397">
              <w:rPr>
                <w:caps w:val="0"/>
                <w:color w:val="2F5496" w:themeColor="accent5" w:themeShade="BF"/>
                <w:sz w:val="22"/>
                <w:szCs w:val="22"/>
              </w:rPr>
              <w:t xml:space="preserve">bril 01 </w:t>
            </w:r>
            <w:r w:rsidRPr="00D53397">
              <w:rPr>
                <w:caps w:val="0"/>
                <w:color w:val="2F5496" w:themeColor="accent5" w:themeShade="BF"/>
                <w:sz w:val="22"/>
                <w:szCs w:val="22"/>
              </w:rPr>
              <w:t>a junio 30</w:t>
            </w:r>
          </w:p>
        </w:tc>
        <w:tc>
          <w:tcPr>
            <w:tcW w:w="1276" w:type="dxa"/>
            <w:tcBorders>
              <w:left w:val="single" w:sz="2" w:space="0" w:color="E7E6E6" w:themeColor="background2"/>
              <w:right w:val="single" w:sz="2" w:space="0" w:color="E7E6E6" w:themeColor="background2"/>
            </w:tcBorders>
            <w:vAlign w:val="center"/>
          </w:tcPr>
          <w:p w14:paraId="3DE6A0C6" w14:textId="77EA1FF2" w:rsidR="0007394C" w:rsidRPr="00395C83" w:rsidRDefault="008A7D91"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8A7D91">
              <w:rPr>
                <w:rFonts w:ascii="Calibri" w:hAnsi="Calibri" w:cs="Calibri"/>
                <w:lang w:bidi="hi-IN"/>
              </w:rPr>
              <w:t>1</w:t>
            </w:r>
            <w:r>
              <w:rPr>
                <w:rFonts w:ascii="Calibri" w:hAnsi="Calibri" w:cs="Calibri"/>
                <w:lang w:bidi="hi-IN"/>
              </w:rPr>
              <w:t>.</w:t>
            </w:r>
            <w:r w:rsidRPr="008A7D91">
              <w:rPr>
                <w:rFonts w:ascii="Calibri" w:hAnsi="Calibri" w:cs="Calibri"/>
                <w:lang w:bidi="hi-IN"/>
              </w:rPr>
              <w:t>995</w:t>
            </w:r>
          </w:p>
        </w:tc>
        <w:tc>
          <w:tcPr>
            <w:tcW w:w="1276" w:type="dxa"/>
            <w:tcBorders>
              <w:left w:val="single" w:sz="2" w:space="0" w:color="E7E6E6" w:themeColor="background2"/>
            </w:tcBorders>
            <w:vAlign w:val="center"/>
          </w:tcPr>
          <w:p w14:paraId="53B29249" w14:textId="72744D31" w:rsidR="0007394C" w:rsidRPr="00395C83" w:rsidRDefault="00D72E42"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2E42">
              <w:rPr>
                <w:rFonts w:ascii="Calibri" w:hAnsi="Calibri" w:cs="Calibri"/>
                <w:lang w:bidi="hi-IN"/>
              </w:rPr>
              <w:t>2</w:t>
            </w:r>
            <w:r>
              <w:rPr>
                <w:rFonts w:ascii="Calibri" w:hAnsi="Calibri" w:cs="Calibri"/>
                <w:lang w:bidi="hi-IN"/>
              </w:rPr>
              <w:t>.</w:t>
            </w:r>
            <w:r w:rsidRPr="00D72E42">
              <w:rPr>
                <w:rFonts w:ascii="Calibri" w:hAnsi="Calibri" w:cs="Calibri"/>
                <w:lang w:bidi="hi-IN"/>
              </w:rPr>
              <w:t>240</w:t>
            </w:r>
          </w:p>
        </w:tc>
        <w:tc>
          <w:tcPr>
            <w:tcW w:w="1241" w:type="dxa"/>
            <w:tcBorders>
              <w:left w:val="single" w:sz="2" w:space="0" w:color="E7E6E6" w:themeColor="background2"/>
            </w:tcBorders>
            <w:vAlign w:val="center"/>
          </w:tcPr>
          <w:p w14:paraId="04A2E9DE" w14:textId="349B9BA2" w:rsidR="0007394C" w:rsidRPr="00395C83" w:rsidRDefault="00D72E42"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2E42">
              <w:rPr>
                <w:rFonts w:ascii="Calibri" w:hAnsi="Calibri" w:cs="Calibri"/>
                <w:lang w:bidi="hi-IN"/>
              </w:rPr>
              <w:t>3</w:t>
            </w:r>
            <w:r>
              <w:rPr>
                <w:rFonts w:ascii="Calibri" w:hAnsi="Calibri" w:cs="Calibri"/>
                <w:lang w:bidi="hi-IN"/>
              </w:rPr>
              <w:t>.</w:t>
            </w:r>
            <w:r w:rsidRPr="00D72E42">
              <w:rPr>
                <w:rFonts w:ascii="Calibri" w:hAnsi="Calibri" w:cs="Calibri"/>
                <w:lang w:bidi="hi-IN"/>
              </w:rPr>
              <w:t>455</w:t>
            </w:r>
          </w:p>
        </w:tc>
      </w:tr>
      <w:tr w:rsidR="00624DC0" w:rsidRPr="00385B33" w14:paraId="7CCF280F" w14:textId="77777777" w:rsidTr="00316527">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20A792F1" w14:textId="77777777" w:rsidR="00A337B1" w:rsidRPr="00395C83" w:rsidRDefault="00A337B1" w:rsidP="00A337B1">
            <w:pPr>
              <w:pStyle w:val="dias"/>
              <w:spacing w:before="0"/>
              <w:rPr>
                <w:caps w:val="0"/>
                <w:color w:val="auto"/>
                <w:sz w:val="22"/>
                <w:szCs w:val="22"/>
              </w:rPr>
            </w:pPr>
            <w:r w:rsidRPr="006C2FE7">
              <w:rPr>
                <w:b/>
                <w:bCs/>
                <w:caps w:val="0"/>
                <w:color w:val="2F5496" w:themeColor="accent5" w:themeShade="BF"/>
                <w:sz w:val="22"/>
                <w:szCs w:val="22"/>
              </w:rPr>
              <w:lastRenderedPageBreak/>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57BCF8FF" w14:textId="77777777" w:rsidR="00A337B1" w:rsidRDefault="00A337B1" w:rsidP="00A337B1">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 xml:space="preserve">Loi Suites Iguazú </w:t>
            </w:r>
          </w:p>
          <w:p w14:paraId="18375EA0" w14:textId="77777777" w:rsidR="00A976CB" w:rsidRDefault="00A976CB" w:rsidP="00A337B1">
            <w:pPr>
              <w:pStyle w:val="dias"/>
              <w:spacing w:before="0"/>
              <w:rPr>
                <w:caps w:val="0"/>
                <w:color w:val="2F5496" w:themeColor="accent5" w:themeShade="BF"/>
                <w:sz w:val="22"/>
                <w:szCs w:val="22"/>
              </w:rPr>
            </w:pPr>
            <w:r>
              <w:rPr>
                <w:b/>
                <w:bCs/>
                <w:caps w:val="0"/>
                <w:color w:val="2F5496" w:themeColor="accent5" w:themeShade="BF"/>
                <w:sz w:val="22"/>
                <w:szCs w:val="22"/>
              </w:rPr>
              <w:t>Ushuaia:</w:t>
            </w:r>
            <w:r>
              <w:t xml:space="preserve"> </w:t>
            </w:r>
            <w:proofErr w:type="spellStart"/>
            <w:r w:rsidRPr="007C134D">
              <w:rPr>
                <w:caps w:val="0"/>
                <w:color w:val="auto"/>
                <w:sz w:val="22"/>
                <w:szCs w:val="22"/>
              </w:rPr>
              <w:t>Arakur</w:t>
            </w:r>
            <w:proofErr w:type="spellEnd"/>
            <w:r>
              <w:rPr>
                <w:b/>
                <w:bCs/>
                <w:caps w:val="0"/>
                <w:color w:val="2F5496" w:themeColor="accent5" w:themeShade="BF"/>
                <w:sz w:val="22"/>
                <w:szCs w:val="22"/>
              </w:rPr>
              <w:t xml:space="preserve"> </w:t>
            </w:r>
          </w:p>
          <w:p w14:paraId="6C8CC67C" w14:textId="24D4AD2E" w:rsidR="00A337B1" w:rsidRPr="006C2FE7" w:rsidRDefault="00A337B1" w:rsidP="00A337B1">
            <w:pPr>
              <w:pStyle w:val="dias"/>
              <w:spacing w:before="0"/>
              <w:rPr>
                <w:caps w:val="0"/>
                <w:color w:val="2F5496" w:themeColor="accent5" w:themeShade="BF"/>
                <w:sz w:val="22"/>
                <w:szCs w:val="22"/>
              </w:rPr>
            </w:pPr>
            <w:r>
              <w:rPr>
                <w:b/>
                <w:bCs/>
                <w:caps w:val="0"/>
                <w:color w:val="2F5496" w:themeColor="accent5" w:themeShade="BF"/>
                <w:sz w:val="22"/>
                <w:szCs w:val="22"/>
              </w:rPr>
              <w:t>El Calafate:</w:t>
            </w:r>
            <w:r w:rsidR="008C0F82">
              <w:t xml:space="preserve"> </w:t>
            </w:r>
            <w:proofErr w:type="spellStart"/>
            <w:r w:rsidR="008C0F82" w:rsidRPr="007C134D">
              <w:rPr>
                <w:caps w:val="0"/>
                <w:color w:val="auto"/>
                <w:sz w:val="22"/>
                <w:szCs w:val="22"/>
              </w:rPr>
              <w:t>Xelena</w:t>
            </w:r>
            <w:proofErr w:type="spellEnd"/>
          </w:p>
        </w:tc>
        <w:tc>
          <w:tcPr>
            <w:tcW w:w="1984" w:type="dxa"/>
            <w:tcBorders>
              <w:left w:val="single" w:sz="2" w:space="0" w:color="E7E6E6" w:themeColor="background2"/>
              <w:right w:val="single" w:sz="2" w:space="0" w:color="E7E6E6" w:themeColor="background2"/>
            </w:tcBorders>
            <w:vAlign w:val="center"/>
          </w:tcPr>
          <w:p w14:paraId="710BEB8E" w14:textId="77777777" w:rsidR="00A337B1" w:rsidRDefault="006B5591"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p w14:paraId="6FA78711" w14:textId="7158A237" w:rsidR="005E3D2A" w:rsidRPr="00395C83" w:rsidRDefault="005E3D2A" w:rsidP="00DF1830">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5E3D2A">
              <w:rPr>
                <w:caps w:val="0"/>
                <w:color w:val="2F5496" w:themeColor="accent5" w:themeShade="BF"/>
                <w:sz w:val="22"/>
                <w:szCs w:val="22"/>
              </w:rPr>
              <w:t>Hasta marzo 31</w:t>
            </w:r>
          </w:p>
        </w:tc>
        <w:tc>
          <w:tcPr>
            <w:tcW w:w="1276" w:type="dxa"/>
            <w:tcBorders>
              <w:left w:val="single" w:sz="2" w:space="0" w:color="E7E6E6" w:themeColor="background2"/>
              <w:right w:val="single" w:sz="2" w:space="0" w:color="E7E6E6" w:themeColor="background2"/>
            </w:tcBorders>
            <w:vAlign w:val="center"/>
          </w:tcPr>
          <w:p w14:paraId="08F5997B" w14:textId="28954861" w:rsidR="00A337B1" w:rsidRPr="00395C83" w:rsidRDefault="00C906AB"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906AB">
              <w:rPr>
                <w:rFonts w:ascii="Calibri" w:hAnsi="Calibri" w:cs="Calibri"/>
                <w:lang w:bidi="hi-IN"/>
              </w:rPr>
              <w:t>2</w:t>
            </w:r>
            <w:r>
              <w:rPr>
                <w:rFonts w:ascii="Calibri" w:hAnsi="Calibri" w:cs="Calibri"/>
                <w:lang w:bidi="hi-IN"/>
              </w:rPr>
              <w:t>.</w:t>
            </w:r>
            <w:r w:rsidRPr="00C906AB">
              <w:rPr>
                <w:rFonts w:ascii="Calibri" w:hAnsi="Calibri" w:cs="Calibri"/>
                <w:lang w:bidi="hi-IN"/>
              </w:rPr>
              <w:t>520</w:t>
            </w:r>
          </w:p>
        </w:tc>
        <w:tc>
          <w:tcPr>
            <w:tcW w:w="1276" w:type="dxa"/>
            <w:tcBorders>
              <w:left w:val="single" w:sz="2" w:space="0" w:color="E7E6E6" w:themeColor="background2"/>
            </w:tcBorders>
            <w:vAlign w:val="center"/>
          </w:tcPr>
          <w:p w14:paraId="510DB25D" w14:textId="4FB3F161" w:rsidR="00A337B1" w:rsidRPr="00395C83" w:rsidRDefault="004A2540" w:rsidP="00870EF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A2540">
              <w:rPr>
                <w:rFonts w:ascii="Calibri" w:hAnsi="Calibri" w:cs="Calibri"/>
                <w:lang w:bidi="hi-IN"/>
              </w:rPr>
              <w:t>2</w:t>
            </w:r>
            <w:r>
              <w:rPr>
                <w:rFonts w:ascii="Calibri" w:hAnsi="Calibri" w:cs="Calibri"/>
                <w:lang w:bidi="hi-IN"/>
              </w:rPr>
              <w:t>.</w:t>
            </w:r>
            <w:r w:rsidRPr="004A2540">
              <w:rPr>
                <w:rFonts w:ascii="Calibri" w:hAnsi="Calibri" w:cs="Calibri"/>
                <w:lang w:bidi="hi-IN"/>
              </w:rPr>
              <w:t>240</w:t>
            </w:r>
          </w:p>
        </w:tc>
        <w:tc>
          <w:tcPr>
            <w:tcW w:w="1241" w:type="dxa"/>
            <w:tcBorders>
              <w:left w:val="single" w:sz="2" w:space="0" w:color="E7E6E6" w:themeColor="background2"/>
            </w:tcBorders>
            <w:vAlign w:val="center"/>
          </w:tcPr>
          <w:p w14:paraId="158079D9" w14:textId="4DE1AB68" w:rsidR="00A337B1" w:rsidRPr="00395C83" w:rsidRDefault="00D21153" w:rsidP="00F25D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21153">
              <w:rPr>
                <w:rFonts w:ascii="Calibri" w:hAnsi="Calibri" w:cs="Calibri"/>
                <w:lang w:bidi="hi-IN"/>
              </w:rPr>
              <w:t>4</w:t>
            </w:r>
            <w:r>
              <w:rPr>
                <w:rFonts w:ascii="Calibri" w:hAnsi="Calibri" w:cs="Calibri"/>
                <w:lang w:bidi="hi-IN"/>
              </w:rPr>
              <w:t>.</w:t>
            </w:r>
            <w:r w:rsidRPr="00D21153">
              <w:rPr>
                <w:rFonts w:ascii="Calibri" w:hAnsi="Calibri" w:cs="Calibri"/>
                <w:lang w:bidi="hi-IN"/>
              </w:rPr>
              <w:t>270</w:t>
            </w:r>
          </w:p>
        </w:tc>
      </w:tr>
      <w:tr w:rsidR="00A337B1" w:rsidRPr="00385B33" w14:paraId="2371AA26" w14:textId="77777777" w:rsidTr="00316527">
        <w:trPr>
          <w:trHeight w:val="1277"/>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5A5A5" w:themeColor="accent3"/>
              <w:right w:val="single" w:sz="2" w:space="0" w:color="E7E6E6" w:themeColor="background2"/>
            </w:tcBorders>
            <w:vAlign w:val="center"/>
          </w:tcPr>
          <w:p w14:paraId="197465AE" w14:textId="77777777" w:rsidR="00A337B1" w:rsidRPr="00395C83" w:rsidRDefault="00A337B1" w:rsidP="00A337B1">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216D9523" w14:textId="77777777" w:rsidR="00A337B1" w:rsidRDefault="00A337B1" w:rsidP="00A337B1">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 xml:space="preserve">Loi Suites Iguazú </w:t>
            </w:r>
          </w:p>
          <w:p w14:paraId="0FB7AE9C" w14:textId="77777777" w:rsidR="00A976CB" w:rsidRDefault="00A976CB" w:rsidP="00745238">
            <w:pPr>
              <w:pStyle w:val="dias"/>
              <w:spacing w:before="0"/>
              <w:rPr>
                <w:caps w:val="0"/>
                <w:color w:val="2F5496" w:themeColor="accent5" w:themeShade="BF"/>
                <w:sz w:val="22"/>
                <w:szCs w:val="22"/>
              </w:rPr>
            </w:pPr>
            <w:r>
              <w:rPr>
                <w:b/>
                <w:bCs/>
                <w:caps w:val="0"/>
                <w:color w:val="2F5496" w:themeColor="accent5" w:themeShade="BF"/>
                <w:sz w:val="22"/>
                <w:szCs w:val="22"/>
              </w:rPr>
              <w:t>Ushuaia:</w:t>
            </w:r>
            <w:r>
              <w:t xml:space="preserve"> </w:t>
            </w:r>
            <w:proofErr w:type="spellStart"/>
            <w:r w:rsidRPr="007C134D">
              <w:rPr>
                <w:caps w:val="0"/>
                <w:color w:val="auto"/>
                <w:sz w:val="22"/>
                <w:szCs w:val="22"/>
              </w:rPr>
              <w:t>Arakur</w:t>
            </w:r>
            <w:proofErr w:type="spellEnd"/>
            <w:r>
              <w:rPr>
                <w:b/>
                <w:bCs/>
                <w:caps w:val="0"/>
                <w:color w:val="2F5496" w:themeColor="accent5" w:themeShade="BF"/>
                <w:sz w:val="22"/>
                <w:szCs w:val="22"/>
              </w:rPr>
              <w:t xml:space="preserve"> </w:t>
            </w:r>
          </w:p>
          <w:p w14:paraId="63C9EDEE" w14:textId="6243FA3E" w:rsidR="00A337B1" w:rsidRPr="006C2FE7" w:rsidRDefault="00745238" w:rsidP="00745238">
            <w:pPr>
              <w:pStyle w:val="dias"/>
              <w:spacing w:before="0"/>
              <w:rPr>
                <w:caps w:val="0"/>
                <w:color w:val="2F5496" w:themeColor="accent5" w:themeShade="BF"/>
                <w:sz w:val="22"/>
                <w:szCs w:val="22"/>
              </w:rPr>
            </w:pPr>
            <w:r>
              <w:rPr>
                <w:b/>
                <w:bCs/>
                <w:caps w:val="0"/>
                <w:color w:val="2F5496" w:themeColor="accent5" w:themeShade="BF"/>
                <w:sz w:val="22"/>
                <w:szCs w:val="22"/>
              </w:rPr>
              <w:t>El Calafate:</w:t>
            </w:r>
            <w:r>
              <w:t xml:space="preserve"> </w:t>
            </w:r>
            <w:proofErr w:type="spellStart"/>
            <w:r w:rsidRPr="007C134D">
              <w:rPr>
                <w:caps w:val="0"/>
                <w:color w:val="auto"/>
                <w:sz w:val="22"/>
                <w:szCs w:val="22"/>
              </w:rPr>
              <w:t>Xelena</w:t>
            </w:r>
            <w:proofErr w:type="spellEnd"/>
          </w:p>
        </w:tc>
        <w:tc>
          <w:tcPr>
            <w:tcW w:w="1984" w:type="dxa"/>
            <w:tcBorders>
              <w:left w:val="single" w:sz="2" w:space="0" w:color="E7E6E6" w:themeColor="background2"/>
              <w:bottom w:val="single" w:sz="4" w:space="0" w:color="A5A5A5" w:themeColor="accent3"/>
              <w:right w:val="single" w:sz="2" w:space="0" w:color="E7E6E6" w:themeColor="background2"/>
            </w:tcBorders>
            <w:vAlign w:val="center"/>
          </w:tcPr>
          <w:p w14:paraId="31FD9039" w14:textId="77777777" w:rsidR="00A337B1" w:rsidRDefault="006B5591" w:rsidP="00DF183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6B5591">
              <w:rPr>
                <w:b w:val="0"/>
                <w:bCs w:val="0"/>
                <w:caps w:val="0"/>
                <w:color w:val="2F5496" w:themeColor="accent5" w:themeShade="BF"/>
                <w:sz w:val="22"/>
                <w:szCs w:val="22"/>
              </w:rPr>
              <w:t>Lujo Moderado</w:t>
            </w:r>
          </w:p>
          <w:p w14:paraId="54B99DAC" w14:textId="67929E11" w:rsidR="00D53397" w:rsidRPr="00395C83" w:rsidRDefault="00D53397" w:rsidP="00DF1830">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D53397">
              <w:rPr>
                <w:caps w:val="0"/>
                <w:color w:val="2F5496" w:themeColor="accent5" w:themeShade="BF"/>
                <w:sz w:val="22"/>
                <w:szCs w:val="22"/>
              </w:rPr>
              <w:t>abril 01 a junio 30</w:t>
            </w:r>
          </w:p>
        </w:tc>
        <w:tc>
          <w:tcPr>
            <w:tcW w:w="1276" w:type="dxa"/>
            <w:tcBorders>
              <w:left w:val="single" w:sz="2" w:space="0" w:color="E7E6E6" w:themeColor="background2"/>
              <w:bottom w:val="single" w:sz="4" w:space="0" w:color="A5A5A5" w:themeColor="accent3"/>
              <w:right w:val="single" w:sz="2" w:space="0" w:color="E7E6E6" w:themeColor="background2"/>
            </w:tcBorders>
            <w:vAlign w:val="center"/>
          </w:tcPr>
          <w:p w14:paraId="6FE2C3FF" w14:textId="4B63D083" w:rsidR="00A337B1" w:rsidRPr="00395C83" w:rsidRDefault="00AF0EC7"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F0EC7">
              <w:rPr>
                <w:rFonts w:ascii="Calibri" w:hAnsi="Calibri" w:cs="Calibri"/>
                <w:lang w:bidi="hi-IN"/>
              </w:rPr>
              <w:t>2</w:t>
            </w:r>
            <w:r>
              <w:rPr>
                <w:rFonts w:ascii="Calibri" w:hAnsi="Calibri" w:cs="Calibri"/>
                <w:lang w:bidi="hi-IN"/>
              </w:rPr>
              <w:t>.</w:t>
            </w:r>
            <w:r w:rsidRPr="00AF0EC7">
              <w:rPr>
                <w:rFonts w:ascii="Calibri" w:hAnsi="Calibri" w:cs="Calibri"/>
                <w:lang w:bidi="hi-IN"/>
              </w:rPr>
              <w:t>270</w:t>
            </w:r>
          </w:p>
        </w:tc>
        <w:tc>
          <w:tcPr>
            <w:tcW w:w="1276" w:type="dxa"/>
            <w:tcBorders>
              <w:left w:val="single" w:sz="2" w:space="0" w:color="E7E6E6" w:themeColor="background2"/>
              <w:bottom w:val="single" w:sz="4" w:space="0" w:color="A5A5A5" w:themeColor="accent3"/>
            </w:tcBorders>
            <w:vAlign w:val="center"/>
          </w:tcPr>
          <w:p w14:paraId="6985F8C8" w14:textId="76B4097F" w:rsidR="00A337B1" w:rsidRPr="00395C83" w:rsidRDefault="00D74184"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4184">
              <w:rPr>
                <w:rFonts w:ascii="Calibri" w:hAnsi="Calibri" w:cs="Calibri"/>
                <w:lang w:bidi="hi-IN"/>
              </w:rPr>
              <w:t>2</w:t>
            </w:r>
            <w:r>
              <w:rPr>
                <w:rFonts w:ascii="Calibri" w:hAnsi="Calibri" w:cs="Calibri"/>
                <w:lang w:bidi="hi-IN"/>
              </w:rPr>
              <w:t>.</w:t>
            </w:r>
            <w:r w:rsidRPr="00D74184">
              <w:rPr>
                <w:rFonts w:ascii="Calibri" w:hAnsi="Calibri" w:cs="Calibri"/>
                <w:lang w:bidi="hi-IN"/>
              </w:rPr>
              <w:t>170</w:t>
            </w:r>
          </w:p>
        </w:tc>
        <w:tc>
          <w:tcPr>
            <w:tcW w:w="1241" w:type="dxa"/>
            <w:tcBorders>
              <w:left w:val="single" w:sz="2" w:space="0" w:color="E7E6E6" w:themeColor="background2"/>
              <w:bottom w:val="single" w:sz="4" w:space="0" w:color="A5A5A5" w:themeColor="accent3"/>
            </w:tcBorders>
            <w:vAlign w:val="center"/>
          </w:tcPr>
          <w:p w14:paraId="53A60744" w14:textId="4734867A" w:rsidR="00A337B1" w:rsidRPr="00395C83" w:rsidRDefault="002851A7" w:rsidP="00F25D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851A7">
              <w:rPr>
                <w:rFonts w:ascii="Calibri" w:hAnsi="Calibri" w:cs="Calibri"/>
                <w:lang w:bidi="hi-IN"/>
              </w:rPr>
              <w:t>4</w:t>
            </w:r>
            <w:r>
              <w:rPr>
                <w:rFonts w:ascii="Calibri" w:hAnsi="Calibri" w:cs="Calibri"/>
                <w:lang w:bidi="hi-IN"/>
              </w:rPr>
              <w:t>.</w:t>
            </w:r>
            <w:r w:rsidRPr="002851A7">
              <w:rPr>
                <w:rFonts w:ascii="Calibri" w:hAnsi="Calibri" w:cs="Calibri"/>
                <w:lang w:bidi="hi-IN"/>
              </w:rPr>
              <w:t>025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4E268EA2" w14:textId="77777777" w:rsidR="00B905B6" w:rsidRPr="00B15598" w:rsidRDefault="00B905B6" w:rsidP="00B905B6">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43EF7A2E"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7E6AC1AE" w:rsidR="000A3E99" w:rsidRPr="00D418C9" w:rsidRDefault="000A3E99" w:rsidP="005024B2">
      <w:pPr>
        <w:pStyle w:val="vinetas"/>
        <w:numPr>
          <w:ilvl w:val="0"/>
          <w:numId w:val="0"/>
        </w:numPr>
        <w:jc w:val="both"/>
      </w:pPr>
      <w:r w:rsidRPr="00D418C9">
        <w:t>Para este programa se requiere el vuelo doméstico en la ruta Buenos Aires –</w:t>
      </w:r>
      <w:r w:rsidRPr="00940071">
        <w:t xml:space="preserve"> </w:t>
      </w:r>
      <w:r w:rsidRPr="00CF4A0A">
        <w:t>Puerto</w:t>
      </w:r>
      <w:r w:rsidRPr="00D418C9">
        <w:t xml:space="preserve"> Iguazú </w:t>
      </w:r>
      <w:r w:rsidR="00044C8B" w:rsidRPr="00D418C9">
        <w:t xml:space="preserve">– </w:t>
      </w:r>
      <w:r w:rsidR="00937D2B">
        <w:t xml:space="preserve">Buenos Aires – </w:t>
      </w:r>
      <w:r w:rsidR="003E6392">
        <w:t xml:space="preserve">Ushuaia </w:t>
      </w:r>
      <w:r w:rsidR="00044C8B">
        <w:t xml:space="preserve">– El Calafate – </w:t>
      </w:r>
      <w:r w:rsidRPr="00D418C9">
        <w:t>Buenos</w:t>
      </w:r>
      <w:r w:rsidR="00044C8B">
        <w:t xml:space="preserve"> </w:t>
      </w:r>
      <w:r w:rsidRPr="00D418C9">
        <w:t>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lastRenderedPageBreak/>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412B568F"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15A3D825" w14:textId="77777777"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ECOTURÍSTICA EN IGUAZÚ</w:t>
      </w:r>
    </w:p>
    <w:p w14:paraId="49A7C142" w14:textId="77777777" w:rsidR="00A56D0E" w:rsidRPr="00D418C9" w:rsidRDefault="00A56D0E" w:rsidP="00A56D0E">
      <w:pPr>
        <w:pStyle w:val="itinerario"/>
      </w:pPr>
      <w:r w:rsidRPr="00D418C9">
        <w:t>A partir de enero de 2019, todos los pasajeros que se alojen en hoteles de la ciudad de Puerto Iguazú deberán abonar directamente en la recepción de los hoteles la Tasa Ecoturística Municipal.</w:t>
      </w:r>
    </w:p>
    <w:p w14:paraId="43ADD532" w14:textId="77777777" w:rsidR="00A56D0E" w:rsidRPr="00D418C9" w:rsidRDefault="00A56D0E" w:rsidP="00A56D0E">
      <w:pPr>
        <w:pStyle w:val="itinerario"/>
      </w:pPr>
    </w:p>
    <w:p w14:paraId="7ED8BF4B" w14:textId="12204797" w:rsidR="00A56D0E" w:rsidRPr="00D418C9" w:rsidRDefault="00A56D0E" w:rsidP="00A56D0E">
      <w:pPr>
        <w:pStyle w:val="itinerario"/>
      </w:pPr>
      <w:r w:rsidRPr="00D418C9">
        <w:t>La Tasa tiene un valor actualmente de USD 1.</w:t>
      </w:r>
      <w:r w:rsidR="0048665F">
        <w:t>8</w:t>
      </w:r>
      <w:r w:rsidRPr="00D418C9">
        <w:t>0 por persona por noche. Se cobra por un máximo de dos noches más allá de que pasajero extienda su estadía.</w:t>
      </w:r>
    </w:p>
    <w:p w14:paraId="5C2FA22C" w14:textId="77777777" w:rsidR="00A56D0E" w:rsidRPr="00D418C9" w:rsidRDefault="00A56D0E" w:rsidP="00A56D0E">
      <w:pPr>
        <w:pStyle w:val="itinerario"/>
      </w:pPr>
    </w:p>
    <w:p w14:paraId="2A6D4AA0" w14:textId="77777777" w:rsidR="00A56D0E" w:rsidRDefault="00A56D0E" w:rsidP="00A56D0E">
      <w:pPr>
        <w:pStyle w:val="itinerario"/>
      </w:pPr>
      <w:r w:rsidRPr="00D418C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w:t>
      </w:r>
    </w:p>
    <w:p w14:paraId="1BC5082B" w14:textId="77777777" w:rsidR="005C44B7" w:rsidRDefault="005C44B7" w:rsidP="00F25192">
      <w:pPr>
        <w:spacing w:after="0"/>
        <w:rPr>
          <w:rFonts w:ascii="Century Gothic" w:hAnsi="Century Gothic" w:cs="Calibri"/>
          <w:b/>
          <w:bCs/>
          <w:color w:val="002060"/>
          <w:kern w:val="0"/>
          <w:lang w:bidi="hi-IN"/>
          <w14:ligatures w14:val="none"/>
        </w:rPr>
      </w:pPr>
    </w:p>
    <w:p w14:paraId="67D52FA8" w14:textId="7A3D4676"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17BF89F5" w14:textId="77777777" w:rsidR="00F25192" w:rsidRPr="00D418C9" w:rsidRDefault="00F25192" w:rsidP="00F25192">
      <w:pPr>
        <w:pStyle w:val="vinetas"/>
      </w:pPr>
      <w:r w:rsidRPr="00D418C9">
        <w:t>Certificado Internacional Vacuna contra la Fiebre Amarilla.</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lastRenderedPageBreak/>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w:t>
      </w:r>
      <w:proofErr w:type="gramStart"/>
      <w:r w:rsidRPr="00D418C9">
        <w:t>SHOW</w:t>
      </w:r>
      <w:proofErr w:type="gramEnd"/>
      <w:r w:rsidRPr="00D418C9">
        <w:t xml:space="preserve">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5A2D5DF6"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2A6BB9AA"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2D3B04">
        <w:t xml:space="preserve"> El Calafate</w:t>
      </w:r>
      <w:r w:rsidR="00AE3D66">
        <w:t xml:space="preserve"> y</w:t>
      </w:r>
      <w:r w:rsidR="002D3B04">
        <w:t xml:space="preserve"> Ushuaia</w:t>
      </w:r>
      <w:r w:rsidRPr="00D418C9">
        <w:t xml:space="preserve">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0913F483" w14:textId="77777777" w:rsidR="004910C9" w:rsidRDefault="004910C9" w:rsidP="00B02D50">
      <w:pPr>
        <w:spacing w:after="0"/>
        <w:rPr>
          <w:rFonts w:ascii="Century Gothic" w:hAnsi="Century Gothic" w:cs="Calibri"/>
          <w:b/>
          <w:bCs/>
          <w:color w:val="002060"/>
          <w:kern w:val="0"/>
          <w:lang w:bidi="hi-IN"/>
          <w14:ligatures w14:val="none"/>
        </w:rPr>
      </w:pPr>
    </w:p>
    <w:p w14:paraId="2B7CC45D" w14:textId="77777777" w:rsidR="004910C9" w:rsidRDefault="004910C9" w:rsidP="00B02D50">
      <w:pPr>
        <w:spacing w:after="0"/>
        <w:rPr>
          <w:rFonts w:ascii="Century Gothic" w:hAnsi="Century Gothic" w:cs="Calibri"/>
          <w:b/>
          <w:bCs/>
          <w:color w:val="002060"/>
          <w:kern w:val="0"/>
          <w:lang w:bidi="hi-IN"/>
          <w14:ligatures w14:val="none"/>
        </w:rPr>
      </w:pPr>
    </w:p>
    <w:p w14:paraId="6E8C92CF" w14:textId="5D980175"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lastRenderedPageBreak/>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5A7F7750" w:rsidR="006E6451" w:rsidRPr="00D418C9" w:rsidRDefault="006E6451" w:rsidP="006E6451">
      <w:pPr>
        <w:pStyle w:val="itinerario"/>
      </w:pPr>
      <w:r w:rsidRPr="00D418C9">
        <w:t xml:space="preserve">Para el inicio </w:t>
      </w:r>
      <w:r w:rsidR="00AE3D66">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4F2F0D3E"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 xml:space="preserve">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w:t>
      </w:r>
      <w:r w:rsidRPr="00B91A8C">
        <w:rPr>
          <w:rFonts w:ascii="Calibri" w:hAnsi="Calibri" w:cs="Calibri"/>
        </w:rPr>
        <w:lastRenderedPageBreak/>
        <w:t>de los clientes, sino un privilegio que puede ser otorgado por el jefe de recepción sobre la disponibilidad de las habitaciones. Puede que sea de forma gratuita o pagar por el uso de la habitación con un late check out.</w:t>
      </w: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77777777"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proofErr w:type="spellStart"/>
      <w:r w:rsidRPr="00D418C9">
        <w:t>ó</w:t>
      </w:r>
      <w:proofErr w:type="spellEnd"/>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7A1B602"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050E4173" w:rsidR="00200192" w:rsidRPr="00D418C9" w:rsidRDefault="00200192" w:rsidP="00200192">
      <w:pPr>
        <w:pStyle w:val="itinerario"/>
      </w:pPr>
      <w:r w:rsidRPr="00D418C9">
        <w:t xml:space="preserve">En caso de anomalías o </w:t>
      </w:r>
      <w:r w:rsidR="002E3B22">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w:t>
      </w:r>
      <w:r>
        <w:lastRenderedPageBreak/>
        <w:t>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w:t>
      </w:r>
      <w:r>
        <w:rPr>
          <w:lang w:eastAsia="es-CO"/>
        </w:rPr>
        <w:lastRenderedPageBreak/>
        <w:t xml:space="preserve">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w:t>
      </w:r>
      <w:r>
        <w:rPr>
          <w:lang w:eastAsia="es-CO"/>
        </w:rPr>
        <w:lastRenderedPageBreak/>
        <w:t>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xml:space="preserve">, da estricta aplicación a la Ley 679 de 2001, con el fin de hacer efectivas las obligaciones </w:t>
      </w:r>
      <w:r>
        <w:rPr>
          <w:lang w:eastAsia="es-CO"/>
        </w:rPr>
        <w:lastRenderedPageBreak/>
        <w:t>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BEA89D7" w14:textId="77777777" w:rsidR="00691872" w:rsidRPr="003F40D8" w:rsidRDefault="00691872" w:rsidP="00691872">
      <w:pPr>
        <w:pStyle w:val="dias"/>
        <w:jc w:val="both"/>
      </w:pPr>
    </w:p>
    <w:p w14:paraId="6FB6FC8E" w14:textId="77777777" w:rsidR="00691872" w:rsidRPr="003F40D8" w:rsidRDefault="00691872" w:rsidP="00691872">
      <w:pPr>
        <w:pStyle w:val="itinerario"/>
      </w:pPr>
    </w:p>
    <w:p w14:paraId="530A1562" w14:textId="77777777" w:rsidR="00691872" w:rsidRPr="006D3C67" w:rsidRDefault="00691872" w:rsidP="00740C76">
      <w:pPr>
        <w:rPr>
          <w:rFonts w:ascii="Calibri" w:hAnsi="Calibri" w:cs="Calibri"/>
          <w:color w:val="000000" w:themeColor="text1"/>
          <w:kern w:val="0"/>
          <w:lang w:bidi="hi-IN"/>
          <w14:ligatures w14:val="none"/>
        </w:rPr>
      </w:pPr>
    </w:p>
    <w:p w14:paraId="11DC46C9" w14:textId="03D70594" w:rsidR="00FB4065" w:rsidRPr="002169A0" w:rsidRDefault="00FB4065" w:rsidP="002169A0">
      <w:pPr>
        <w:jc w:val="center"/>
        <w:rPr>
          <w:rFonts w:ascii="Century Gothic" w:hAnsi="Century Gothic"/>
          <w:b/>
          <w:bCs/>
          <w:color w:val="002060"/>
        </w:rPr>
      </w:pP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9CC77" w14:textId="77777777" w:rsidR="002333A0" w:rsidRDefault="002333A0" w:rsidP="00FB4065">
      <w:pPr>
        <w:spacing w:after="0" w:line="240" w:lineRule="auto"/>
      </w:pPr>
      <w:r>
        <w:separator/>
      </w:r>
    </w:p>
  </w:endnote>
  <w:endnote w:type="continuationSeparator" w:id="0">
    <w:p w14:paraId="583F90CE" w14:textId="77777777" w:rsidR="002333A0" w:rsidRDefault="002333A0"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6E7BE7B1" w:rsidR="00FB4065" w:rsidRPr="00FB4065" w:rsidRDefault="00032B79" w:rsidP="00FB4065">
          <w:pPr>
            <w:pStyle w:val="Piedepgina"/>
            <w:spacing w:before="80" w:after="80"/>
            <w:jc w:val="center"/>
            <w:rPr>
              <w:b/>
              <w:bCs/>
              <w:caps/>
              <w:color w:val="FFFFFF" w:themeColor="background1"/>
              <w:sz w:val="18"/>
              <w:szCs w:val="18"/>
            </w:rPr>
          </w:pPr>
          <w:r>
            <w:rPr>
              <w:b/>
              <w:bCs/>
              <w:caps/>
              <w:color w:val="FFFFFF" w:themeColor="background1"/>
              <w:sz w:val="18"/>
              <w:szCs w:val="18"/>
            </w:rPr>
            <w:t>SENDEROS DE LA PATAGONIA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1E635" w14:textId="77777777" w:rsidR="002333A0" w:rsidRDefault="002333A0" w:rsidP="00FB4065">
      <w:pPr>
        <w:spacing w:after="0" w:line="240" w:lineRule="auto"/>
      </w:pPr>
      <w:r>
        <w:separator/>
      </w:r>
    </w:p>
  </w:footnote>
  <w:footnote w:type="continuationSeparator" w:id="0">
    <w:p w14:paraId="37935BD8" w14:textId="77777777" w:rsidR="002333A0" w:rsidRDefault="002333A0"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13738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7493"/>
    <w:rsid w:val="00011F31"/>
    <w:rsid w:val="000300D3"/>
    <w:rsid w:val="00032B79"/>
    <w:rsid w:val="00034912"/>
    <w:rsid w:val="00044C8B"/>
    <w:rsid w:val="00045A34"/>
    <w:rsid w:val="00047BF8"/>
    <w:rsid w:val="00047F36"/>
    <w:rsid w:val="00054161"/>
    <w:rsid w:val="00056DD9"/>
    <w:rsid w:val="000664B4"/>
    <w:rsid w:val="0007394C"/>
    <w:rsid w:val="0007703E"/>
    <w:rsid w:val="0008583C"/>
    <w:rsid w:val="000A3E99"/>
    <w:rsid w:val="000B15AB"/>
    <w:rsid w:val="000C03EE"/>
    <w:rsid w:val="000C487E"/>
    <w:rsid w:val="000D10B1"/>
    <w:rsid w:val="000D314D"/>
    <w:rsid w:val="000D3441"/>
    <w:rsid w:val="000E24E5"/>
    <w:rsid w:val="000E4D4F"/>
    <w:rsid w:val="000F417E"/>
    <w:rsid w:val="001025CE"/>
    <w:rsid w:val="001102FF"/>
    <w:rsid w:val="001131F0"/>
    <w:rsid w:val="0011340C"/>
    <w:rsid w:val="001273D4"/>
    <w:rsid w:val="001355CC"/>
    <w:rsid w:val="00137F0B"/>
    <w:rsid w:val="00142F74"/>
    <w:rsid w:val="00144B5D"/>
    <w:rsid w:val="0014672E"/>
    <w:rsid w:val="00152B68"/>
    <w:rsid w:val="00157118"/>
    <w:rsid w:val="00160363"/>
    <w:rsid w:val="00166047"/>
    <w:rsid w:val="00190648"/>
    <w:rsid w:val="00193923"/>
    <w:rsid w:val="001A2172"/>
    <w:rsid w:val="001A5442"/>
    <w:rsid w:val="001B1561"/>
    <w:rsid w:val="001B171F"/>
    <w:rsid w:val="001C0654"/>
    <w:rsid w:val="001C52EE"/>
    <w:rsid w:val="001C6161"/>
    <w:rsid w:val="001E2D14"/>
    <w:rsid w:val="001E2D35"/>
    <w:rsid w:val="00200192"/>
    <w:rsid w:val="00200975"/>
    <w:rsid w:val="00202C64"/>
    <w:rsid w:val="00215CA8"/>
    <w:rsid w:val="002169A0"/>
    <w:rsid w:val="002206D0"/>
    <w:rsid w:val="002333A0"/>
    <w:rsid w:val="00254E5D"/>
    <w:rsid w:val="00260A92"/>
    <w:rsid w:val="002611A8"/>
    <w:rsid w:val="00267337"/>
    <w:rsid w:val="002702EE"/>
    <w:rsid w:val="00273AFF"/>
    <w:rsid w:val="00281622"/>
    <w:rsid w:val="00284FAB"/>
    <w:rsid w:val="002851A7"/>
    <w:rsid w:val="00285AC8"/>
    <w:rsid w:val="002948C5"/>
    <w:rsid w:val="002B0E91"/>
    <w:rsid w:val="002B6F96"/>
    <w:rsid w:val="002C7E11"/>
    <w:rsid w:val="002D3B04"/>
    <w:rsid w:val="002E3B22"/>
    <w:rsid w:val="00301B0F"/>
    <w:rsid w:val="00316527"/>
    <w:rsid w:val="0033002F"/>
    <w:rsid w:val="0033308E"/>
    <w:rsid w:val="00343934"/>
    <w:rsid w:val="00345722"/>
    <w:rsid w:val="00357096"/>
    <w:rsid w:val="00357CEE"/>
    <w:rsid w:val="003727FC"/>
    <w:rsid w:val="00385FE7"/>
    <w:rsid w:val="00392BD8"/>
    <w:rsid w:val="00395C83"/>
    <w:rsid w:val="003A3493"/>
    <w:rsid w:val="003B7C5A"/>
    <w:rsid w:val="003C07A2"/>
    <w:rsid w:val="003D0420"/>
    <w:rsid w:val="003E6392"/>
    <w:rsid w:val="003F1982"/>
    <w:rsid w:val="003F708F"/>
    <w:rsid w:val="00402E16"/>
    <w:rsid w:val="004058BC"/>
    <w:rsid w:val="00410238"/>
    <w:rsid w:val="004157CE"/>
    <w:rsid w:val="004158DB"/>
    <w:rsid w:val="00430AB5"/>
    <w:rsid w:val="00450D77"/>
    <w:rsid w:val="0045102D"/>
    <w:rsid w:val="0045609D"/>
    <w:rsid w:val="004653B3"/>
    <w:rsid w:val="00465B61"/>
    <w:rsid w:val="00466841"/>
    <w:rsid w:val="00483DFF"/>
    <w:rsid w:val="0048665F"/>
    <w:rsid w:val="00487E70"/>
    <w:rsid w:val="004910C9"/>
    <w:rsid w:val="0049650D"/>
    <w:rsid w:val="004A2540"/>
    <w:rsid w:val="004B3FCD"/>
    <w:rsid w:val="004C1B7C"/>
    <w:rsid w:val="004C6B92"/>
    <w:rsid w:val="004D617A"/>
    <w:rsid w:val="004E0E8F"/>
    <w:rsid w:val="004F2066"/>
    <w:rsid w:val="004F4431"/>
    <w:rsid w:val="005024B2"/>
    <w:rsid w:val="00506D73"/>
    <w:rsid w:val="0052796F"/>
    <w:rsid w:val="00527B8A"/>
    <w:rsid w:val="00530306"/>
    <w:rsid w:val="0053403E"/>
    <w:rsid w:val="00545A75"/>
    <w:rsid w:val="00547E9D"/>
    <w:rsid w:val="00555A7A"/>
    <w:rsid w:val="00556B10"/>
    <w:rsid w:val="00565588"/>
    <w:rsid w:val="0057557C"/>
    <w:rsid w:val="00577D2F"/>
    <w:rsid w:val="00584C05"/>
    <w:rsid w:val="00587E31"/>
    <w:rsid w:val="0059650D"/>
    <w:rsid w:val="0059677F"/>
    <w:rsid w:val="005B566A"/>
    <w:rsid w:val="005C105C"/>
    <w:rsid w:val="005C39D3"/>
    <w:rsid w:val="005C44B7"/>
    <w:rsid w:val="005D3260"/>
    <w:rsid w:val="005D38A2"/>
    <w:rsid w:val="005E2DB1"/>
    <w:rsid w:val="005E3D2A"/>
    <w:rsid w:val="005F79E9"/>
    <w:rsid w:val="0060191D"/>
    <w:rsid w:val="00604BB3"/>
    <w:rsid w:val="00610B15"/>
    <w:rsid w:val="0061425D"/>
    <w:rsid w:val="00624DC0"/>
    <w:rsid w:val="006252C0"/>
    <w:rsid w:val="006257BD"/>
    <w:rsid w:val="00632EB5"/>
    <w:rsid w:val="00637FCE"/>
    <w:rsid w:val="006451D6"/>
    <w:rsid w:val="006468FC"/>
    <w:rsid w:val="00650B31"/>
    <w:rsid w:val="006511AA"/>
    <w:rsid w:val="006515B7"/>
    <w:rsid w:val="00663599"/>
    <w:rsid w:val="006773A9"/>
    <w:rsid w:val="00680E92"/>
    <w:rsid w:val="00691872"/>
    <w:rsid w:val="00691ED8"/>
    <w:rsid w:val="00692817"/>
    <w:rsid w:val="006933D2"/>
    <w:rsid w:val="006B5591"/>
    <w:rsid w:val="006C2FE7"/>
    <w:rsid w:val="006D0A5C"/>
    <w:rsid w:val="006D16C5"/>
    <w:rsid w:val="006D3C67"/>
    <w:rsid w:val="006E2383"/>
    <w:rsid w:val="006E2778"/>
    <w:rsid w:val="006E6451"/>
    <w:rsid w:val="006E6B6C"/>
    <w:rsid w:val="006F1B3D"/>
    <w:rsid w:val="006F42E7"/>
    <w:rsid w:val="00702E1B"/>
    <w:rsid w:val="00713FF4"/>
    <w:rsid w:val="007219FB"/>
    <w:rsid w:val="00734249"/>
    <w:rsid w:val="00735744"/>
    <w:rsid w:val="00740C76"/>
    <w:rsid w:val="00745238"/>
    <w:rsid w:val="0074629C"/>
    <w:rsid w:val="00755C01"/>
    <w:rsid w:val="00775CD1"/>
    <w:rsid w:val="00780BB5"/>
    <w:rsid w:val="0078376A"/>
    <w:rsid w:val="0078518E"/>
    <w:rsid w:val="00794496"/>
    <w:rsid w:val="007946BA"/>
    <w:rsid w:val="00796019"/>
    <w:rsid w:val="007A7FEC"/>
    <w:rsid w:val="007B1324"/>
    <w:rsid w:val="007B56EC"/>
    <w:rsid w:val="007C134D"/>
    <w:rsid w:val="007E2C83"/>
    <w:rsid w:val="00802415"/>
    <w:rsid w:val="008024BC"/>
    <w:rsid w:val="00807892"/>
    <w:rsid w:val="00810AC7"/>
    <w:rsid w:val="00816D25"/>
    <w:rsid w:val="00827348"/>
    <w:rsid w:val="00834D0F"/>
    <w:rsid w:val="00835E25"/>
    <w:rsid w:val="008414C2"/>
    <w:rsid w:val="008565F6"/>
    <w:rsid w:val="00857066"/>
    <w:rsid w:val="00870EF5"/>
    <w:rsid w:val="00880528"/>
    <w:rsid w:val="008A7D91"/>
    <w:rsid w:val="008B1388"/>
    <w:rsid w:val="008C0F82"/>
    <w:rsid w:val="008C3E82"/>
    <w:rsid w:val="008D1B4E"/>
    <w:rsid w:val="008D5581"/>
    <w:rsid w:val="008D6FE3"/>
    <w:rsid w:val="008E44DA"/>
    <w:rsid w:val="008E79AA"/>
    <w:rsid w:val="008F4909"/>
    <w:rsid w:val="0091602E"/>
    <w:rsid w:val="0092413C"/>
    <w:rsid w:val="00935BF1"/>
    <w:rsid w:val="00937D2B"/>
    <w:rsid w:val="00940FB6"/>
    <w:rsid w:val="00943A2C"/>
    <w:rsid w:val="009441F8"/>
    <w:rsid w:val="009512E0"/>
    <w:rsid w:val="0095192C"/>
    <w:rsid w:val="00953CBB"/>
    <w:rsid w:val="009565DD"/>
    <w:rsid w:val="009631E0"/>
    <w:rsid w:val="00963C8E"/>
    <w:rsid w:val="00964FC4"/>
    <w:rsid w:val="00970D9D"/>
    <w:rsid w:val="0097338E"/>
    <w:rsid w:val="009741CD"/>
    <w:rsid w:val="009759BB"/>
    <w:rsid w:val="00980441"/>
    <w:rsid w:val="0098073F"/>
    <w:rsid w:val="009819DE"/>
    <w:rsid w:val="00987261"/>
    <w:rsid w:val="0099233B"/>
    <w:rsid w:val="009953E7"/>
    <w:rsid w:val="009A6AFA"/>
    <w:rsid w:val="009B3A93"/>
    <w:rsid w:val="009C5750"/>
    <w:rsid w:val="009F1C1A"/>
    <w:rsid w:val="009F2AD5"/>
    <w:rsid w:val="00A02B80"/>
    <w:rsid w:val="00A16FFE"/>
    <w:rsid w:val="00A27A00"/>
    <w:rsid w:val="00A337B1"/>
    <w:rsid w:val="00A367BB"/>
    <w:rsid w:val="00A403BF"/>
    <w:rsid w:val="00A558CC"/>
    <w:rsid w:val="00A56D0E"/>
    <w:rsid w:val="00A73F64"/>
    <w:rsid w:val="00A80EBF"/>
    <w:rsid w:val="00A9731D"/>
    <w:rsid w:val="00A976CB"/>
    <w:rsid w:val="00AA0272"/>
    <w:rsid w:val="00AC1D0A"/>
    <w:rsid w:val="00AC7DFB"/>
    <w:rsid w:val="00AD019A"/>
    <w:rsid w:val="00AD0D55"/>
    <w:rsid w:val="00AD3AB5"/>
    <w:rsid w:val="00AE3D66"/>
    <w:rsid w:val="00AF0EC7"/>
    <w:rsid w:val="00AF1F77"/>
    <w:rsid w:val="00AF72D3"/>
    <w:rsid w:val="00AF7412"/>
    <w:rsid w:val="00AF7F3B"/>
    <w:rsid w:val="00B02D50"/>
    <w:rsid w:val="00B04546"/>
    <w:rsid w:val="00B11432"/>
    <w:rsid w:val="00B12A2D"/>
    <w:rsid w:val="00B3189C"/>
    <w:rsid w:val="00B426D6"/>
    <w:rsid w:val="00B4544D"/>
    <w:rsid w:val="00B5561B"/>
    <w:rsid w:val="00B603F9"/>
    <w:rsid w:val="00B74800"/>
    <w:rsid w:val="00B815A8"/>
    <w:rsid w:val="00B905B6"/>
    <w:rsid w:val="00B91A8C"/>
    <w:rsid w:val="00B964DA"/>
    <w:rsid w:val="00BA0F3D"/>
    <w:rsid w:val="00BA361E"/>
    <w:rsid w:val="00BB79E5"/>
    <w:rsid w:val="00BC15B1"/>
    <w:rsid w:val="00BC369D"/>
    <w:rsid w:val="00BC4908"/>
    <w:rsid w:val="00BF0D08"/>
    <w:rsid w:val="00BF380C"/>
    <w:rsid w:val="00C0014B"/>
    <w:rsid w:val="00C018A6"/>
    <w:rsid w:val="00C02F72"/>
    <w:rsid w:val="00C1177A"/>
    <w:rsid w:val="00C2726C"/>
    <w:rsid w:val="00C311F4"/>
    <w:rsid w:val="00C40671"/>
    <w:rsid w:val="00C47A36"/>
    <w:rsid w:val="00C509E8"/>
    <w:rsid w:val="00C65B77"/>
    <w:rsid w:val="00C8231F"/>
    <w:rsid w:val="00C86225"/>
    <w:rsid w:val="00C87B78"/>
    <w:rsid w:val="00C906AB"/>
    <w:rsid w:val="00C92E1A"/>
    <w:rsid w:val="00C9635D"/>
    <w:rsid w:val="00CA1975"/>
    <w:rsid w:val="00CB20D5"/>
    <w:rsid w:val="00CB42D9"/>
    <w:rsid w:val="00CC3F08"/>
    <w:rsid w:val="00CE4CC6"/>
    <w:rsid w:val="00CE78D7"/>
    <w:rsid w:val="00CF0E16"/>
    <w:rsid w:val="00D11294"/>
    <w:rsid w:val="00D1756D"/>
    <w:rsid w:val="00D21153"/>
    <w:rsid w:val="00D24959"/>
    <w:rsid w:val="00D34C26"/>
    <w:rsid w:val="00D460E9"/>
    <w:rsid w:val="00D51755"/>
    <w:rsid w:val="00D53397"/>
    <w:rsid w:val="00D54D3A"/>
    <w:rsid w:val="00D553BC"/>
    <w:rsid w:val="00D65431"/>
    <w:rsid w:val="00D67A10"/>
    <w:rsid w:val="00D70483"/>
    <w:rsid w:val="00D72E42"/>
    <w:rsid w:val="00D74184"/>
    <w:rsid w:val="00D87269"/>
    <w:rsid w:val="00DB7722"/>
    <w:rsid w:val="00DB7952"/>
    <w:rsid w:val="00DC1FAC"/>
    <w:rsid w:val="00DE19FA"/>
    <w:rsid w:val="00DE3616"/>
    <w:rsid w:val="00DF1830"/>
    <w:rsid w:val="00DF77B8"/>
    <w:rsid w:val="00E054B8"/>
    <w:rsid w:val="00E1034B"/>
    <w:rsid w:val="00E1044D"/>
    <w:rsid w:val="00E12635"/>
    <w:rsid w:val="00E14BDF"/>
    <w:rsid w:val="00E17BF0"/>
    <w:rsid w:val="00E20423"/>
    <w:rsid w:val="00E260D8"/>
    <w:rsid w:val="00E30F47"/>
    <w:rsid w:val="00E33F0C"/>
    <w:rsid w:val="00E36D20"/>
    <w:rsid w:val="00E46794"/>
    <w:rsid w:val="00E61D07"/>
    <w:rsid w:val="00E71B55"/>
    <w:rsid w:val="00E77645"/>
    <w:rsid w:val="00E84C9B"/>
    <w:rsid w:val="00E858E6"/>
    <w:rsid w:val="00E96A46"/>
    <w:rsid w:val="00E96EF8"/>
    <w:rsid w:val="00EA021E"/>
    <w:rsid w:val="00EA66C6"/>
    <w:rsid w:val="00EB1925"/>
    <w:rsid w:val="00EB5179"/>
    <w:rsid w:val="00EC6014"/>
    <w:rsid w:val="00EE6CEB"/>
    <w:rsid w:val="00F14FD9"/>
    <w:rsid w:val="00F25192"/>
    <w:rsid w:val="00F25DD4"/>
    <w:rsid w:val="00F278D1"/>
    <w:rsid w:val="00F31B13"/>
    <w:rsid w:val="00F409EB"/>
    <w:rsid w:val="00F41226"/>
    <w:rsid w:val="00F456C2"/>
    <w:rsid w:val="00F45B73"/>
    <w:rsid w:val="00F54D1D"/>
    <w:rsid w:val="00F56E97"/>
    <w:rsid w:val="00F60368"/>
    <w:rsid w:val="00F63573"/>
    <w:rsid w:val="00F64F1F"/>
    <w:rsid w:val="00F81551"/>
    <w:rsid w:val="00F8251D"/>
    <w:rsid w:val="00F96DC9"/>
    <w:rsid w:val="00FA34B9"/>
    <w:rsid w:val="00FB08D5"/>
    <w:rsid w:val="00FB12E2"/>
    <w:rsid w:val="00FB4065"/>
    <w:rsid w:val="00FD061A"/>
    <w:rsid w:val="00FE28D5"/>
    <w:rsid w:val="00FE525F"/>
    <w:rsid w:val="00FF1EA9"/>
    <w:rsid w:val="00FF4767"/>
    <w:rsid w:val="00FF52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B4E"/>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347605627">
      <w:bodyDiv w:val="1"/>
      <w:marLeft w:val="0"/>
      <w:marRight w:val="0"/>
      <w:marTop w:val="0"/>
      <w:marBottom w:val="0"/>
      <w:divBdr>
        <w:top w:val="none" w:sz="0" w:space="0" w:color="auto"/>
        <w:left w:val="none" w:sz="0" w:space="0" w:color="auto"/>
        <w:bottom w:val="none" w:sz="0" w:space="0" w:color="auto"/>
        <w:right w:val="none" w:sz="0" w:space="0" w:color="auto"/>
      </w:divBdr>
      <w:divsChild>
        <w:div w:id="1851598201">
          <w:marLeft w:val="0"/>
          <w:marRight w:val="0"/>
          <w:marTop w:val="0"/>
          <w:marBottom w:val="0"/>
          <w:divBdr>
            <w:top w:val="none" w:sz="0" w:space="0" w:color="auto"/>
            <w:left w:val="none" w:sz="0" w:space="0" w:color="auto"/>
            <w:bottom w:val="none" w:sz="0" w:space="0" w:color="auto"/>
            <w:right w:val="none" w:sz="0" w:space="0" w:color="auto"/>
          </w:divBdr>
          <w:divsChild>
            <w:div w:id="1154756931">
              <w:marLeft w:val="0"/>
              <w:marRight w:val="0"/>
              <w:marTop w:val="0"/>
              <w:marBottom w:val="0"/>
              <w:divBdr>
                <w:top w:val="none" w:sz="0" w:space="0" w:color="auto"/>
                <w:left w:val="none" w:sz="0" w:space="0" w:color="auto"/>
                <w:bottom w:val="none" w:sz="0" w:space="0" w:color="auto"/>
                <w:right w:val="none" w:sz="0" w:space="0" w:color="auto"/>
              </w:divBdr>
              <w:divsChild>
                <w:div w:id="1469124514">
                  <w:marLeft w:val="0"/>
                  <w:marRight w:val="0"/>
                  <w:marTop w:val="0"/>
                  <w:marBottom w:val="0"/>
                  <w:divBdr>
                    <w:top w:val="none" w:sz="0" w:space="0" w:color="auto"/>
                    <w:left w:val="none" w:sz="0" w:space="0" w:color="auto"/>
                    <w:bottom w:val="none" w:sz="0" w:space="0" w:color="auto"/>
                    <w:right w:val="none" w:sz="0" w:space="0" w:color="auto"/>
                  </w:divBdr>
                  <w:divsChild>
                    <w:div w:id="2094233931">
                      <w:marLeft w:val="0"/>
                      <w:marRight w:val="0"/>
                      <w:marTop w:val="0"/>
                      <w:marBottom w:val="0"/>
                      <w:divBdr>
                        <w:top w:val="none" w:sz="0" w:space="0" w:color="auto"/>
                        <w:left w:val="none" w:sz="0" w:space="0" w:color="auto"/>
                        <w:bottom w:val="none" w:sz="0" w:space="0" w:color="auto"/>
                        <w:right w:val="none" w:sz="0" w:space="0" w:color="auto"/>
                      </w:divBdr>
                      <w:divsChild>
                        <w:div w:id="1433353487">
                          <w:marLeft w:val="0"/>
                          <w:marRight w:val="0"/>
                          <w:marTop w:val="0"/>
                          <w:marBottom w:val="0"/>
                          <w:divBdr>
                            <w:top w:val="none" w:sz="0" w:space="0" w:color="auto"/>
                            <w:left w:val="none" w:sz="0" w:space="0" w:color="auto"/>
                            <w:bottom w:val="none" w:sz="0" w:space="0" w:color="auto"/>
                            <w:right w:val="none" w:sz="0" w:space="0" w:color="auto"/>
                          </w:divBdr>
                          <w:divsChild>
                            <w:div w:id="1845633102">
                              <w:marLeft w:val="0"/>
                              <w:marRight w:val="0"/>
                              <w:marTop w:val="0"/>
                              <w:marBottom w:val="0"/>
                              <w:divBdr>
                                <w:top w:val="none" w:sz="0" w:space="0" w:color="auto"/>
                                <w:left w:val="none" w:sz="0" w:space="0" w:color="auto"/>
                                <w:bottom w:val="none" w:sz="0" w:space="0" w:color="auto"/>
                                <w:right w:val="none" w:sz="0" w:space="0" w:color="auto"/>
                              </w:divBdr>
                              <w:divsChild>
                                <w:div w:id="91166698">
                                  <w:marLeft w:val="0"/>
                                  <w:marRight w:val="0"/>
                                  <w:marTop w:val="0"/>
                                  <w:marBottom w:val="0"/>
                                  <w:divBdr>
                                    <w:top w:val="none" w:sz="0" w:space="0" w:color="auto"/>
                                    <w:left w:val="none" w:sz="0" w:space="0" w:color="auto"/>
                                    <w:bottom w:val="none" w:sz="0" w:space="0" w:color="auto"/>
                                    <w:right w:val="none" w:sz="0" w:space="0" w:color="auto"/>
                                  </w:divBdr>
                                  <w:divsChild>
                                    <w:div w:id="688533657">
                                      <w:marLeft w:val="0"/>
                                      <w:marRight w:val="0"/>
                                      <w:marTop w:val="0"/>
                                      <w:marBottom w:val="0"/>
                                      <w:divBdr>
                                        <w:top w:val="none" w:sz="0" w:space="0" w:color="auto"/>
                                        <w:left w:val="none" w:sz="0" w:space="0" w:color="auto"/>
                                        <w:bottom w:val="none" w:sz="0" w:space="0" w:color="auto"/>
                                        <w:right w:val="none" w:sz="0" w:space="0" w:color="auto"/>
                                      </w:divBdr>
                                      <w:divsChild>
                                        <w:div w:id="1909265020">
                                          <w:marLeft w:val="0"/>
                                          <w:marRight w:val="0"/>
                                          <w:marTop w:val="0"/>
                                          <w:marBottom w:val="0"/>
                                          <w:divBdr>
                                            <w:top w:val="none" w:sz="0" w:space="0" w:color="auto"/>
                                            <w:left w:val="none" w:sz="0" w:space="0" w:color="auto"/>
                                            <w:bottom w:val="none" w:sz="0" w:space="0" w:color="auto"/>
                                            <w:right w:val="none" w:sz="0" w:space="0" w:color="auto"/>
                                          </w:divBdr>
                                          <w:divsChild>
                                            <w:div w:id="6443053">
                                              <w:marLeft w:val="0"/>
                                              <w:marRight w:val="0"/>
                                              <w:marTop w:val="0"/>
                                              <w:marBottom w:val="0"/>
                                              <w:divBdr>
                                                <w:top w:val="none" w:sz="0" w:space="0" w:color="auto"/>
                                                <w:left w:val="none" w:sz="0" w:space="0" w:color="auto"/>
                                                <w:bottom w:val="none" w:sz="0" w:space="0" w:color="auto"/>
                                                <w:right w:val="none" w:sz="0" w:space="0" w:color="auto"/>
                                              </w:divBdr>
                                              <w:divsChild>
                                                <w:div w:id="1883707570">
                                                  <w:marLeft w:val="0"/>
                                                  <w:marRight w:val="0"/>
                                                  <w:marTop w:val="0"/>
                                                  <w:marBottom w:val="0"/>
                                                  <w:divBdr>
                                                    <w:top w:val="none" w:sz="0" w:space="0" w:color="auto"/>
                                                    <w:left w:val="none" w:sz="0" w:space="0" w:color="auto"/>
                                                    <w:bottom w:val="none" w:sz="0" w:space="0" w:color="auto"/>
                                                    <w:right w:val="none" w:sz="0" w:space="0" w:color="auto"/>
                                                  </w:divBdr>
                                                  <w:divsChild>
                                                    <w:div w:id="594434270">
                                                      <w:marLeft w:val="0"/>
                                                      <w:marRight w:val="0"/>
                                                      <w:marTop w:val="0"/>
                                                      <w:marBottom w:val="0"/>
                                                      <w:divBdr>
                                                        <w:top w:val="none" w:sz="0" w:space="0" w:color="auto"/>
                                                        <w:left w:val="none" w:sz="0" w:space="0" w:color="auto"/>
                                                        <w:bottom w:val="none" w:sz="0" w:space="0" w:color="auto"/>
                                                        <w:right w:val="none" w:sz="0" w:space="0" w:color="auto"/>
                                                      </w:divBdr>
                                                      <w:divsChild>
                                                        <w:div w:id="9458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07719419">
      <w:bodyDiv w:val="1"/>
      <w:marLeft w:val="0"/>
      <w:marRight w:val="0"/>
      <w:marTop w:val="0"/>
      <w:marBottom w:val="0"/>
      <w:divBdr>
        <w:top w:val="none" w:sz="0" w:space="0" w:color="auto"/>
        <w:left w:val="none" w:sz="0" w:space="0" w:color="auto"/>
        <w:bottom w:val="none" w:sz="0" w:space="0" w:color="auto"/>
        <w:right w:val="none" w:sz="0" w:space="0" w:color="auto"/>
      </w:divBdr>
      <w:divsChild>
        <w:div w:id="848981669">
          <w:marLeft w:val="0"/>
          <w:marRight w:val="0"/>
          <w:marTop w:val="0"/>
          <w:marBottom w:val="0"/>
          <w:divBdr>
            <w:top w:val="none" w:sz="0" w:space="0" w:color="auto"/>
            <w:left w:val="none" w:sz="0" w:space="0" w:color="auto"/>
            <w:bottom w:val="none" w:sz="0" w:space="0" w:color="auto"/>
            <w:right w:val="none" w:sz="0" w:space="0" w:color="auto"/>
          </w:divBdr>
          <w:divsChild>
            <w:div w:id="2033071613">
              <w:marLeft w:val="0"/>
              <w:marRight w:val="0"/>
              <w:marTop w:val="0"/>
              <w:marBottom w:val="0"/>
              <w:divBdr>
                <w:top w:val="none" w:sz="0" w:space="0" w:color="auto"/>
                <w:left w:val="none" w:sz="0" w:space="0" w:color="auto"/>
                <w:bottom w:val="none" w:sz="0" w:space="0" w:color="auto"/>
                <w:right w:val="none" w:sz="0" w:space="0" w:color="auto"/>
              </w:divBdr>
              <w:divsChild>
                <w:div w:id="444277485">
                  <w:marLeft w:val="0"/>
                  <w:marRight w:val="0"/>
                  <w:marTop w:val="0"/>
                  <w:marBottom w:val="0"/>
                  <w:divBdr>
                    <w:top w:val="none" w:sz="0" w:space="0" w:color="auto"/>
                    <w:left w:val="none" w:sz="0" w:space="0" w:color="auto"/>
                    <w:bottom w:val="none" w:sz="0" w:space="0" w:color="auto"/>
                    <w:right w:val="none" w:sz="0" w:space="0" w:color="auto"/>
                  </w:divBdr>
                  <w:divsChild>
                    <w:div w:id="79261694">
                      <w:marLeft w:val="0"/>
                      <w:marRight w:val="0"/>
                      <w:marTop w:val="0"/>
                      <w:marBottom w:val="0"/>
                      <w:divBdr>
                        <w:top w:val="none" w:sz="0" w:space="0" w:color="auto"/>
                        <w:left w:val="none" w:sz="0" w:space="0" w:color="auto"/>
                        <w:bottom w:val="none" w:sz="0" w:space="0" w:color="auto"/>
                        <w:right w:val="none" w:sz="0" w:space="0" w:color="auto"/>
                      </w:divBdr>
                      <w:divsChild>
                        <w:div w:id="729619792">
                          <w:marLeft w:val="0"/>
                          <w:marRight w:val="0"/>
                          <w:marTop w:val="0"/>
                          <w:marBottom w:val="0"/>
                          <w:divBdr>
                            <w:top w:val="none" w:sz="0" w:space="0" w:color="auto"/>
                            <w:left w:val="none" w:sz="0" w:space="0" w:color="auto"/>
                            <w:bottom w:val="none" w:sz="0" w:space="0" w:color="auto"/>
                            <w:right w:val="none" w:sz="0" w:space="0" w:color="auto"/>
                          </w:divBdr>
                          <w:divsChild>
                            <w:div w:id="3820770">
                              <w:marLeft w:val="0"/>
                              <w:marRight w:val="0"/>
                              <w:marTop w:val="0"/>
                              <w:marBottom w:val="0"/>
                              <w:divBdr>
                                <w:top w:val="none" w:sz="0" w:space="0" w:color="auto"/>
                                <w:left w:val="none" w:sz="0" w:space="0" w:color="auto"/>
                                <w:bottom w:val="none" w:sz="0" w:space="0" w:color="auto"/>
                                <w:right w:val="none" w:sz="0" w:space="0" w:color="auto"/>
                              </w:divBdr>
                              <w:divsChild>
                                <w:div w:id="1037587662">
                                  <w:marLeft w:val="0"/>
                                  <w:marRight w:val="0"/>
                                  <w:marTop w:val="0"/>
                                  <w:marBottom w:val="0"/>
                                  <w:divBdr>
                                    <w:top w:val="none" w:sz="0" w:space="0" w:color="auto"/>
                                    <w:left w:val="none" w:sz="0" w:space="0" w:color="auto"/>
                                    <w:bottom w:val="none" w:sz="0" w:space="0" w:color="auto"/>
                                    <w:right w:val="none" w:sz="0" w:space="0" w:color="auto"/>
                                  </w:divBdr>
                                  <w:divsChild>
                                    <w:div w:id="484513388">
                                      <w:marLeft w:val="0"/>
                                      <w:marRight w:val="0"/>
                                      <w:marTop w:val="0"/>
                                      <w:marBottom w:val="0"/>
                                      <w:divBdr>
                                        <w:top w:val="none" w:sz="0" w:space="0" w:color="auto"/>
                                        <w:left w:val="none" w:sz="0" w:space="0" w:color="auto"/>
                                        <w:bottom w:val="none" w:sz="0" w:space="0" w:color="auto"/>
                                        <w:right w:val="none" w:sz="0" w:space="0" w:color="auto"/>
                                      </w:divBdr>
                                      <w:divsChild>
                                        <w:div w:id="1045789078">
                                          <w:marLeft w:val="0"/>
                                          <w:marRight w:val="0"/>
                                          <w:marTop w:val="0"/>
                                          <w:marBottom w:val="0"/>
                                          <w:divBdr>
                                            <w:top w:val="none" w:sz="0" w:space="0" w:color="auto"/>
                                            <w:left w:val="none" w:sz="0" w:space="0" w:color="auto"/>
                                            <w:bottom w:val="none" w:sz="0" w:space="0" w:color="auto"/>
                                            <w:right w:val="none" w:sz="0" w:space="0" w:color="auto"/>
                                          </w:divBdr>
                                          <w:divsChild>
                                            <w:div w:id="1686445737">
                                              <w:marLeft w:val="0"/>
                                              <w:marRight w:val="0"/>
                                              <w:marTop w:val="0"/>
                                              <w:marBottom w:val="0"/>
                                              <w:divBdr>
                                                <w:top w:val="none" w:sz="0" w:space="0" w:color="auto"/>
                                                <w:left w:val="none" w:sz="0" w:space="0" w:color="auto"/>
                                                <w:bottom w:val="none" w:sz="0" w:space="0" w:color="auto"/>
                                                <w:right w:val="none" w:sz="0" w:space="0" w:color="auto"/>
                                              </w:divBdr>
                                              <w:divsChild>
                                                <w:div w:id="504980166">
                                                  <w:marLeft w:val="0"/>
                                                  <w:marRight w:val="0"/>
                                                  <w:marTop w:val="0"/>
                                                  <w:marBottom w:val="0"/>
                                                  <w:divBdr>
                                                    <w:top w:val="none" w:sz="0" w:space="0" w:color="auto"/>
                                                    <w:left w:val="none" w:sz="0" w:space="0" w:color="auto"/>
                                                    <w:bottom w:val="none" w:sz="0" w:space="0" w:color="auto"/>
                                                    <w:right w:val="none" w:sz="0" w:space="0" w:color="auto"/>
                                                  </w:divBdr>
                                                  <w:divsChild>
                                                    <w:div w:id="756361049">
                                                      <w:marLeft w:val="0"/>
                                                      <w:marRight w:val="0"/>
                                                      <w:marTop w:val="0"/>
                                                      <w:marBottom w:val="0"/>
                                                      <w:divBdr>
                                                        <w:top w:val="none" w:sz="0" w:space="0" w:color="auto"/>
                                                        <w:left w:val="none" w:sz="0" w:space="0" w:color="auto"/>
                                                        <w:bottom w:val="none" w:sz="0" w:space="0" w:color="auto"/>
                                                        <w:right w:val="none" w:sz="0" w:space="0" w:color="auto"/>
                                                      </w:divBdr>
                                                      <w:divsChild>
                                                        <w:div w:id="18262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4.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15</Pages>
  <Words>6785</Words>
  <Characters>37320</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367</cp:revision>
  <dcterms:created xsi:type="dcterms:W3CDTF">2025-01-20T21:47:00Z</dcterms:created>
  <dcterms:modified xsi:type="dcterms:W3CDTF">2025-01-29T15:46:00Z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