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A32246" w:rsidRPr="003561C7" w:rsidTr="00555D53">
        <w:tc>
          <w:tcPr>
            <w:tcW w:w="10060" w:type="dxa"/>
            <w:shd w:val="clear" w:color="auto" w:fill="1F3864"/>
          </w:tcPr>
          <w:p w:rsidR="00C1375F" w:rsidRPr="003561C7" w:rsidRDefault="002E58A5" w:rsidP="005A290B">
            <w:pPr>
              <w:jc w:val="center"/>
              <w:rPr>
                <w:b/>
                <w:color w:val="FFFFFF" w:themeColor="background1"/>
                <w:sz w:val="64"/>
                <w:szCs w:val="64"/>
              </w:rPr>
            </w:pPr>
            <w:r>
              <w:rPr>
                <w:b/>
                <w:color w:val="FFFFFF" w:themeColor="background1"/>
                <w:sz w:val="64"/>
                <w:szCs w:val="64"/>
              </w:rPr>
              <w:t>SEMANA SANTA</w:t>
            </w:r>
          </w:p>
          <w:p w:rsidR="00A32246" w:rsidRPr="003561C7" w:rsidRDefault="0084384B" w:rsidP="00A95B1B">
            <w:pPr>
              <w:jc w:val="center"/>
              <w:rPr>
                <w:b/>
                <w:color w:val="FFFFFF" w:themeColor="background1"/>
                <w:sz w:val="64"/>
                <w:szCs w:val="64"/>
              </w:rPr>
            </w:pPr>
            <w:r>
              <w:rPr>
                <w:b/>
                <w:color w:val="FFFFFF" w:themeColor="background1"/>
                <w:sz w:val="64"/>
                <w:szCs w:val="64"/>
              </w:rPr>
              <w:t>LIMA Y CUSCO</w:t>
            </w:r>
          </w:p>
        </w:tc>
      </w:tr>
    </w:tbl>
    <w:p w:rsidR="009F1879" w:rsidRPr="003561C7" w:rsidRDefault="009F1879" w:rsidP="009F1879">
      <w:pPr>
        <w:pStyle w:val="itinerario"/>
      </w:pPr>
    </w:p>
    <w:p w:rsidR="009F1879" w:rsidRPr="003561C7" w:rsidRDefault="009F1879" w:rsidP="009F1879">
      <w:pPr>
        <w:pStyle w:val="itinerario"/>
      </w:pPr>
    </w:p>
    <w:p w:rsidR="00887908" w:rsidRPr="003561C7" w:rsidRDefault="00E17940" w:rsidP="00887908">
      <w:pPr>
        <w:pStyle w:val="tituloprograma"/>
        <w:rPr>
          <w:color w:val="1F3864"/>
          <w:sz w:val="48"/>
          <w:szCs w:val="48"/>
        </w:rPr>
      </w:pPr>
      <w:r w:rsidRPr="003561C7">
        <w:rPr>
          <w:color w:val="1F3864"/>
          <w:sz w:val="48"/>
          <w:szCs w:val="48"/>
        </w:rPr>
        <w:t xml:space="preserve">Desde </w:t>
      </w:r>
      <w:r w:rsidR="0078591E">
        <w:rPr>
          <w:color w:val="1F3864"/>
          <w:sz w:val="48"/>
          <w:szCs w:val="48"/>
        </w:rPr>
        <w:t xml:space="preserve">$ </w:t>
      </w:r>
      <w:r w:rsidR="001B2EEE">
        <w:rPr>
          <w:color w:val="1F3864"/>
          <w:sz w:val="48"/>
          <w:szCs w:val="48"/>
        </w:rPr>
        <w:t>5.790.000</w:t>
      </w:r>
    </w:p>
    <w:p w:rsidR="009F1879" w:rsidRPr="003561C7" w:rsidRDefault="009F1879" w:rsidP="009F1879">
      <w:pPr>
        <w:pStyle w:val="itinerario"/>
      </w:pPr>
    </w:p>
    <w:p w:rsidR="00887908" w:rsidRPr="003561C7" w:rsidRDefault="00887908" w:rsidP="00887908">
      <w:pPr>
        <w:pStyle w:val="dias"/>
        <w:jc w:val="center"/>
        <w:rPr>
          <w:caps w:val="0"/>
          <w:color w:val="1F3864"/>
          <w:sz w:val="40"/>
          <w:szCs w:val="40"/>
        </w:rPr>
      </w:pPr>
      <w:r w:rsidRPr="003561C7">
        <w:rPr>
          <w:caps w:val="0"/>
          <w:color w:val="1F3864"/>
          <w:sz w:val="40"/>
          <w:szCs w:val="40"/>
        </w:rPr>
        <w:t xml:space="preserve">Precio por persona en acomodación </w:t>
      </w:r>
      <w:r w:rsidR="001B2EEE">
        <w:rPr>
          <w:caps w:val="0"/>
          <w:color w:val="1F3864"/>
          <w:sz w:val="40"/>
          <w:szCs w:val="40"/>
        </w:rPr>
        <w:t xml:space="preserve">Doble o </w:t>
      </w:r>
      <w:r w:rsidRPr="003561C7">
        <w:rPr>
          <w:caps w:val="0"/>
          <w:color w:val="1F3864"/>
          <w:sz w:val="40"/>
          <w:szCs w:val="40"/>
        </w:rPr>
        <w:t>Triple</w:t>
      </w:r>
      <w:r w:rsidR="001205E8">
        <w:rPr>
          <w:caps w:val="0"/>
          <w:color w:val="1F3864"/>
          <w:sz w:val="40"/>
          <w:szCs w:val="40"/>
        </w:rPr>
        <w:t>, categoría Primera</w:t>
      </w:r>
    </w:p>
    <w:p w:rsidR="00887908" w:rsidRPr="003561C7" w:rsidRDefault="00C20CAB" w:rsidP="00887908">
      <w:pPr>
        <w:pStyle w:val="tituloprograma"/>
        <w:rPr>
          <w:color w:val="1F3864"/>
          <w:sz w:val="32"/>
          <w:szCs w:val="32"/>
        </w:rPr>
      </w:pPr>
      <w:r w:rsidRPr="00C20CAB">
        <w:rPr>
          <w:color w:val="1F3864"/>
          <w:sz w:val="32"/>
          <w:szCs w:val="32"/>
        </w:rPr>
        <w:t xml:space="preserve">Tiquetes aéreos </w:t>
      </w:r>
      <w:r>
        <w:rPr>
          <w:color w:val="1F3864"/>
          <w:sz w:val="32"/>
          <w:szCs w:val="32"/>
        </w:rPr>
        <w:t xml:space="preserve">con todos los </w:t>
      </w:r>
      <w:r w:rsidRPr="00C20CAB">
        <w:rPr>
          <w:color w:val="1F3864"/>
          <w:sz w:val="32"/>
          <w:szCs w:val="32"/>
        </w:rPr>
        <w:t xml:space="preserve">impuestos – </w:t>
      </w:r>
      <w:r>
        <w:rPr>
          <w:color w:val="1F3864"/>
          <w:sz w:val="32"/>
          <w:szCs w:val="32"/>
        </w:rPr>
        <w:t xml:space="preserve">traslados – </w:t>
      </w:r>
      <w:r w:rsidRPr="00C20CAB">
        <w:rPr>
          <w:color w:val="1F3864"/>
          <w:sz w:val="32"/>
          <w:szCs w:val="32"/>
        </w:rPr>
        <w:t>alojamiento</w:t>
      </w:r>
      <w:r>
        <w:rPr>
          <w:color w:val="1F3864"/>
          <w:sz w:val="32"/>
          <w:szCs w:val="32"/>
        </w:rPr>
        <w:t xml:space="preserve"> </w:t>
      </w:r>
      <w:r w:rsidRPr="00C20CAB">
        <w:rPr>
          <w:color w:val="1F3864"/>
          <w:sz w:val="32"/>
          <w:szCs w:val="32"/>
        </w:rPr>
        <w:t xml:space="preserve">– alimentación de acuerdo itinerario – visitas – tarjeta </w:t>
      </w:r>
      <w:r w:rsidR="005A7903" w:rsidRPr="005A7903">
        <w:rPr>
          <w:color w:val="1F3864"/>
          <w:sz w:val="32"/>
          <w:szCs w:val="32"/>
        </w:rPr>
        <w:t>de asistencia médica con beneficio de cancelación y seguro UP Grade Covid 19</w:t>
      </w:r>
    </w:p>
    <w:p w:rsidR="009F1879" w:rsidRPr="003561C7" w:rsidRDefault="009F1879" w:rsidP="009F1879">
      <w:pPr>
        <w:pStyle w:val="itinerario"/>
      </w:pPr>
    </w:p>
    <w:p w:rsidR="009F1879" w:rsidRPr="003561C7" w:rsidRDefault="009F1879" w:rsidP="009F1879">
      <w:pPr>
        <w:pStyle w:val="itinerario"/>
      </w:pPr>
    </w:p>
    <w:p w:rsidR="00887908" w:rsidRPr="003561C7" w:rsidRDefault="0084384B" w:rsidP="00887908">
      <w:pPr>
        <w:pStyle w:val="tituloprograma"/>
        <w:rPr>
          <w:color w:val="1F3864"/>
          <w:sz w:val="40"/>
          <w:szCs w:val="40"/>
        </w:rPr>
      </w:pPr>
      <w:r>
        <w:rPr>
          <w:color w:val="1F3864"/>
          <w:sz w:val="40"/>
          <w:szCs w:val="40"/>
        </w:rPr>
        <w:t>7</w:t>
      </w:r>
      <w:r w:rsidR="008B7289" w:rsidRPr="003561C7">
        <w:rPr>
          <w:color w:val="1F3864"/>
          <w:sz w:val="40"/>
          <w:szCs w:val="40"/>
        </w:rPr>
        <w:t xml:space="preserve"> </w:t>
      </w:r>
      <w:r w:rsidR="00887908" w:rsidRPr="003561C7">
        <w:rPr>
          <w:color w:val="1F3864"/>
          <w:sz w:val="40"/>
          <w:szCs w:val="40"/>
        </w:rPr>
        <w:t xml:space="preserve">días </w:t>
      </w:r>
    </w:p>
    <w:p w:rsidR="00887908" w:rsidRPr="003561C7" w:rsidRDefault="00887908" w:rsidP="00536D08">
      <w:pPr>
        <w:pStyle w:val="dias"/>
        <w:ind w:left="2124" w:firstLine="708"/>
        <w:rPr>
          <w:color w:val="1F3864"/>
          <w:sz w:val="28"/>
          <w:szCs w:val="28"/>
        </w:rPr>
      </w:pPr>
      <w:r w:rsidRPr="003561C7">
        <w:rPr>
          <w:color w:val="1F3864"/>
          <w:sz w:val="28"/>
          <w:szCs w:val="28"/>
        </w:rPr>
        <w:t>Salida</w:t>
      </w:r>
      <w:r w:rsidRPr="003561C7">
        <w:rPr>
          <w:color w:val="1F3864"/>
          <w:sz w:val="28"/>
          <w:szCs w:val="28"/>
        </w:rPr>
        <w:tab/>
      </w:r>
      <w:r w:rsidRPr="003561C7">
        <w:rPr>
          <w:color w:val="1F3864"/>
          <w:sz w:val="28"/>
          <w:szCs w:val="28"/>
        </w:rPr>
        <w:tab/>
      </w:r>
      <w:r w:rsidR="00E249A8" w:rsidRPr="003561C7">
        <w:rPr>
          <w:color w:val="1F3864"/>
          <w:sz w:val="28"/>
          <w:szCs w:val="28"/>
        </w:rPr>
        <w:tab/>
      </w:r>
      <w:r w:rsidRPr="003561C7">
        <w:rPr>
          <w:color w:val="1F3864"/>
          <w:sz w:val="28"/>
          <w:szCs w:val="28"/>
        </w:rPr>
        <w:t>Regreso</w:t>
      </w:r>
    </w:p>
    <w:p w:rsidR="00E249A8" w:rsidRPr="003561C7" w:rsidRDefault="002E58A5" w:rsidP="00E01E3E">
      <w:pPr>
        <w:pStyle w:val="itinerario"/>
        <w:ind w:left="2124" w:firstLine="708"/>
        <w:rPr>
          <w:b/>
          <w:color w:val="1F3864"/>
          <w:sz w:val="28"/>
          <w:szCs w:val="28"/>
        </w:rPr>
      </w:pPr>
      <w:r>
        <w:rPr>
          <w:b/>
          <w:color w:val="1F3864"/>
          <w:sz w:val="28"/>
          <w:szCs w:val="28"/>
        </w:rPr>
        <w:t>Abril 10</w:t>
      </w:r>
      <w:r>
        <w:rPr>
          <w:b/>
          <w:color w:val="1F3864"/>
          <w:sz w:val="28"/>
          <w:szCs w:val="28"/>
        </w:rPr>
        <w:tab/>
      </w:r>
      <w:r w:rsidR="00E249A8" w:rsidRPr="003561C7">
        <w:rPr>
          <w:b/>
          <w:color w:val="1F3864"/>
          <w:sz w:val="28"/>
          <w:szCs w:val="28"/>
        </w:rPr>
        <w:tab/>
      </w:r>
      <w:r w:rsidR="00E249A8" w:rsidRPr="003561C7">
        <w:rPr>
          <w:b/>
          <w:color w:val="1F3864"/>
          <w:sz w:val="28"/>
          <w:szCs w:val="28"/>
        </w:rPr>
        <w:tab/>
      </w:r>
      <w:r>
        <w:rPr>
          <w:b/>
          <w:color w:val="1F3864"/>
          <w:sz w:val="28"/>
          <w:szCs w:val="28"/>
        </w:rPr>
        <w:t>abril 16</w:t>
      </w:r>
    </w:p>
    <w:p w:rsidR="009F1879" w:rsidRPr="003561C7" w:rsidRDefault="009F1879" w:rsidP="009F1879">
      <w:pPr>
        <w:pStyle w:val="itinerario"/>
      </w:pPr>
    </w:p>
    <w:p w:rsidR="00F21270" w:rsidRPr="003561C7" w:rsidRDefault="00317602" w:rsidP="00F559CA">
      <w:pPr>
        <w:pStyle w:val="dias"/>
        <w:rPr>
          <w:color w:val="1F3864"/>
          <w:sz w:val="28"/>
          <w:szCs w:val="28"/>
        </w:rPr>
      </w:pPr>
      <w:r w:rsidRPr="003561C7">
        <w:rPr>
          <w:color w:val="1F3864"/>
          <w:sz w:val="28"/>
          <w:szCs w:val="28"/>
        </w:rPr>
        <w:t>INCLUYE</w:t>
      </w:r>
    </w:p>
    <w:p w:rsidR="00C20CAB" w:rsidRDefault="00C20CAB" w:rsidP="00C20CAB">
      <w:pPr>
        <w:pStyle w:val="vinetas"/>
        <w:jc w:val="both"/>
      </w:pPr>
      <w:r>
        <w:t xml:space="preserve">Tiquete aéreo Bogotá – </w:t>
      </w:r>
      <w:r w:rsidR="0084384B">
        <w:t xml:space="preserve">Lima – Cusco – Lima </w:t>
      </w:r>
      <w:r>
        <w:t xml:space="preserve">– Bogota, vía </w:t>
      </w:r>
      <w:r w:rsidR="0009125D">
        <w:t>Viva Air.</w:t>
      </w:r>
    </w:p>
    <w:p w:rsidR="00C20CAB" w:rsidRDefault="00C20CAB" w:rsidP="00C20CAB">
      <w:pPr>
        <w:pStyle w:val="vinetas"/>
        <w:jc w:val="both"/>
      </w:pPr>
      <w:r>
        <w:t xml:space="preserve">Traslados aeropuerto – hotel – aeropuerto. </w:t>
      </w:r>
    </w:p>
    <w:p w:rsidR="00C20CAB" w:rsidRPr="003561C7" w:rsidRDefault="0084384B" w:rsidP="00C20CAB">
      <w:pPr>
        <w:pStyle w:val="vinetas"/>
        <w:jc w:val="both"/>
      </w:pPr>
      <w:r>
        <w:t>3</w:t>
      </w:r>
      <w:r w:rsidR="00C20CAB" w:rsidRPr="003561C7">
        <w:t xml:space="preserve"> noches de alojamiento en </w:t>
      </w:r>
      <w:r>
        <w:t>Lima</w:t>
      </w:r>
      <w:r w:rsidR="00C20CAB" w:rsidRPr="003561C7">
        <w:t>.</w:t>
      </w:r>
    </w:p>
    <w:p w:rsidR="00C20CAB" w:rsidRDefault="0084384B" w:rsidP="00C20CAB">
      <w:pPr>
        <w:pStyle w:val="vinetas"/>
        <w:jc w:val="both"/>
      </w:pPr>
      <w:r>
        <w:t>3</w:t>
      </w:r>
      <w:r w:rsidR="00C20CAB">
        <w:t xml:space="preserve"> noches de alojamiento en </w:t>
      </w:r>
      <w:r>
        <w:t>Cusco</w:t>
      </w:r>
      <w:r w:rsidR="00C20CAB">
        <w:t xml:space="preserve">. </w:t>
      </w:r>
    </w:p>
    <w:p w:rsidR="00C20CAB" w:rsidRDefault="00C20CAB" w:rsidP="00C20CAB">
      <w:pPr>
        <w:pStyle w:val="vinetas"/>
        <w:jc w:val="both"/>
      </w:pPr>
      <w:r>
        <w:t>Desayunos diarios en los horarios establecidos por los hoteles (si los itinerarios aéreos lo permiten).</w:t>
      </w:r>
    </w:p>
    <w:p w:rsidR="0084384B" w:rsidRPr="0084384B" w:rsidRDefault="0084384B" w:rsidP="0084384B">
      <w:pPr>
        <w:pStyle w:val="vinetas"/>
      </w:pPr>
      <w:r w:rsidRPr="0084384B">
        <w:t xml:space="preserve">1 almuerzo en Aguas Calientes en el Café Inkaterra (bebidas no incluidas). </w:t>
      </w:r>
    </w:p>
    <w:p w:rsidR="00C20CAB" w:rsidRDefault="00C20CAB" w:rsidP="00C20CAB">
      <w:pPr>
        <w:pStyle w:val="vinetas"/>
        <w:jc w:val="both"/>
      </w:pPr>
      <w:r>
        <w:t xml:space="preserve">Visita de medio día de la ciudad de </w:t>
      </w:r>
      <w:r w:rsidR="0084384B">
        <w:t>Lima.</w:t>
      </w:r>
    </w:p>
    <w:p w:rsidR="0084384B" w:rsidRDefault="0084384B" w:rsidP="0084384B">
      <w:pPr>
        <w:pStyle w:val="vinetas"/>
      </w:pPr>
      <w:r>
        <w:t>Visita de la ciudad de Cusco y Ruinas aledañas.</w:t>
      </w:r>
    </w:p>
    <w:p w:rsidR="0084384B" w:rsidRDefault="0084384B" w:rsidP="0084384B">
      <w:pPr>
        <w:pStyle w:val="vinetas"/>
      </w:pPr>
      <w:r>
        <w:t>Visita guiada de día completo de Machu Picchu en tren Mapi Expedition.</w:t>
      </w:r>
    </w:p>
    <w:p w:rsidR="0084384B" w:rsidRDefault="0084384B" w:rsidP="0084384B">
      <w:pPr>
        <w:pStyle w:val="vinetas"/>
      </w:pPr>
      <w:r>
        <w:t>Entradas de ingreso a atractivos mencionados en el itinerario.</w:t>
      </w:r>
    </w:p>
    <w:p w:rsidR="00C20CAB" w:rsidRDefault="00C20CAB" w:rsidP="00C20CAB">
      <w:pPr>
        <w:pStyle w:val="vinetas"/>
        <w:jc w:val="both"/>
      </w:pPr>
      <w:r>
        <w:t xml:space="preserve">Impuestos hoteleros.    </w:t>
      </w:r>
    </w:p>
    <w:p w:rsidR="005A7903" w:rsidRPr="005A7903" w:rsidRDefault="005A7903" w:rsidP="005A7903">
      <w:pPr>
        <w:pStyle w:val="vinetas"/>
        <w:jc w:val="both"/>
      </w:pPr>
      <w:r w:rsidRPr="005A7903">
        <w:t xml:space="preserve">Tarjeta de asistencia médica con beneficio de cancelación y seguro Covid 19, hasta 74 años. Debe ser expedida 25 días antes de iniciar el viaje. Condiciones y beneficios de la tarjeta favor consultarlas. </w:t>
      </w:r>
    </w:p>
    <w:p w:rsidR="004E1688" w:rsidRDefault="004E1688" w:rsidP="004E1688">
      <w:pPr>
        <w:pStyle w:val="vinetas"/>
        <w:numPr>
          <w:ilvl w:val="0"/>
          <w:numId w:val="0"/>
        </w:numPr>
        <w:ind w:left="720"/>
        <w:jc w:val="both"/>
      </w:pPr>
    </w:p>
    <w:p w:rsidR="0084384B" w:rsidRDefault="0084384B" w:rsidP="004E1688">
      <w:pPr>
        <w:pStyle w:val="vinetas"/>
        <w:numPr>
          <w:ilvl w:val="0"/>
          <w:numId w:val="0"/>
        </w:numPr>
        <w:ind w:left="720"/>
        <w:jc w:val="both"/>
      </w:pPr>
    </w:p>
    <w:p w:rsidR="002914DE" w:rsidRDefault="002914DE" w:rsidP="002914DE">
      <w:pPr>
        <w:pStyle w:val="vinetas"/>
        <w:numPr>
          <w:ilvl w:val="0"/>
          <w:numId w:val="0"/>
        </w:numPr>
        <w:ind w:left="720"/>
        <w:jc w:val="both"/>
      </w:pPr>
    </w:p>
    <w:tbl>
      <w:tblPr>
        <w:tblStyle w:val="Tablaconcuadrcula"/>
        <w:tblW w:w="0" w:type="auto"/>
        <w:shd w:val="clear" w:color="auto" w:fill="1F3864"/>
        <w:tblLook w:val="04A0" w:firstRow="1" w:lastRow="0" w:firstColumn="1" w:lastColumn="0" w:noHBand="0" w:noVBand="1"/>
      </w:tblPr>
      <w:tblGrid>
        <w:gridCol w:w="10060"/>
      </w:tblGrid>
      <w:tr w:rsidR="00F559CA" w:rsidRPr="003561C7" w:rsidTr="00F559CA">
        <w:tc>
          <w:tcPr>
            <w:tcW w:w="10060" w:type="dxa"/>
            <w:shd w:val="clear" w:color="auto" w:fill="1F3864"/>
          </w:tcPr>
          <w:p w:rsidR="00F559CA" w:rsidRPr="003561C7" w:rsidRDefault="00F559CA" w:rsidP="00555D53">
            <w:pPr>
              <w:jc w:val="center"/>
              <w:rPr>
                <w:b/>
                <w:color w:val="FFFFFF" w:themeColor="background1"/>
                <w:sz w:val="40"/>
                <w:szCs w:val="40"/>
              </w:rPr>
            </w:pPr>
            <w:r w:rsidRPr="003561C7">
              <w:rPr>
                <w:b/>
                <w:color w:val="FFFFFF" w:themeColor="background1"/>
                <w:sz w:val="40"/>
                <w:szCs w:val="40"/>
              </w:rPr>
              <w:lastRenderedPageBreak/>
              <w:t>ITINERARIO</w:t>
            </w:r>
          </w:p>
        </w:tc>
      </w:tr>
    </w:tbl>
    <w:p w:rsidR="00112099" w:rsidRPr="003561C7" w:rsidRDefault="002E58A5" w:rsidP="00573844">
      <w:pPr>
        <w:pStyle w:val="dias"/>
        <w:rPr>
          <w:color w:val="1F3864"/>
          <w:sz w:val="28"/>
          <w:szCs w:val="28"/>
        </w:rPr>
      </w:pPr>
      <w:r>
        <w:rPr>
          <w:color w:val="1F3864"/>
          <w:sz w:val="28"/>
          <w:szCs w:val="28"/>
        </w:rPr>
        <w:t>ABRIL 2022</w:t>
      </w:r>
    </w:p>
    <w:p w:rsidR="00ED3B4E" w:rsidRPr="003561C7" w:rsidRDefault="002E58A5" w:rsidP="00573844">
      <w:pPr>
        <w:pStyle w:val="dias"/>
        <w:rPr>
          <w:color w:val="1F3864"/>
          <w:sz w:val="28"/>
          <w:szCs w:val="28"/>
        </w:rPr>
      </w:pPr>
      <w:r>
        <w:rPr>
          <w:color w:val="1F3864"/>
          <w:sz w:val="28"/>
          <w:szCs w:val="28"/>
        </w:rPr>
        <w:t>DOMINGO 10</w:t>
      </w:r>
      <w:r w:rsidR="00112099" w:rsidRPr="003561C7">
        <w:rPr>
          <w:color w:val="1F3864"/>
          <w:sz w:val="28"/>
          <w:szCs w:val="28"/>
        </w:rPr>
        <w:tab/>
      </w:r>
      <w:r w:rsidR="00573844" w:rsidRPr="009F4CDC">
        <w:rPr>
          <w:color w:val="1F3864"/>
          <w:sz w:val="28"/>
          <w:szCs w:val="28"/>
        </w:rPr>
        <w:t>BOGOTÁ</w:t>
      </w:r>
      <w:r w:rsidR="0009611F" w:rsidRPr="009F4CDC">
        <w:rPr>
          <w:color w:val="1F3864"/>
          <w:sz w:val="28"/>
          <w:szCs w:val="28"/>
        </w:rPr>
        <w:t xml:space="preserve"> </w:t>
      </w:r>
      <w:r w:rsidR="009F4CDC" w:rsidRPr="009F4CDC">
        <w:rPr>
          <w:color w:val="1F3864"/>
          <w:sz w:val="28"/>
          <w:szCs w:val="28"/>
        </w:rPr>
        <w:t>–</w:t>
      </w:r>
      <w:r w:rsidR="0084384B" w:rsidRPr="009F4CDC">
        <w:rPr>
          <w:color w:val="1F3864"/>
          <w:sz w:val="28"/>
          <w:szCs w:val="28"/>
        </w:rPr>
        <w:t xml:space="preserve"> LIMA</w:t>
      </w:r>
      <w:r w:rsidR="009F4CDC">
        <w:rPr>
          <w:color w:val="1F3864"/>
          <w:sz w:val="28"/>
          <w:szCs w:val="28"/>
        </w:rPr>
        <w:t xml:space="preserve"> </w:t>
      </w:r>
    </w:p>
    <w:p w:rsidR="009F4CDC" w:rsidRDefault="00E716C5" w:rsidP="004B2B00">
      <w:pPr>
        <w:pStyle w:val="itinerario"/>
      </w:pPr>
      <w:r w:rsidRPr="003561C7">
        <w:t xml:space="preserve">Presentación en el Aeropuerto Internacional El Dorado 3 horas antes de la salida del vuelo con destino </w:t>
      </w:r>
      <w:r w:rsidR="0084384B">
        <w:t>Lima</w:t>
      </w:r>
      <w:r w:rsidR="00112099" w:rsidRPr="003561C7">
        <w:t xml:space="preserve">. </w:t>
      </w:r>
      <w:r w:rsidR="009A67C8" w:rsidRPr="003561C7">
        <w:t>A la llegada, recibimiento y traslado al hotel. Alojamiento.</w:t>
      </w:r>
      <w:r w:rsidR="004B2B00" w:rsidRPr="003561C7">
        <w:t xml:space="preserve"> </w:t>
      </w:r>
    </w:p>
    <w:p w:rsidR="009F4CDC" w:rsidRDefault="009F4CDC" w:rsidP="004B2B00">
      <w:pPr>
        <w:pStyle w:val="itinerario"/>
      </w:pPr>
    </w:p>
    <w:p w:rsidR="00AD7276" w:rsidRDefault="009F4CDC" w:rsidP="004B2B00">
      <w:pPr>
        <w:pStyle w:val="itinerario"/>
      </w:pPr>
      <w:r w:rsidRPr="009F4CDC">
        <w:t>La capital peruana es una metrópoli moderna y llena de historia, que actualmente atraviesa un emocionante proceso de cambios culturales y económicos.</w:t>
      </w:r>
    </w:p>
    <w:p w:rsidR="009F4CDC" w:rsidRPr="009F4CDC" w:rsidRDefault="002E58A5" w:rsidP="009F4CDC">
      <w:pPr>
        <w:pStyle w:val="dias"/>
        <w:rPr>
          <w:color w:val="1F3864"/>
          <w:sz w:val="28"/>
          <w:szCs w:val="28"/>
        </w:rPr>
      </w:pPr>
      <w:r>
        <w:rPr>
          <w:color w:val="1F3864"/>
          <w:sz w:val="28"/>
          <w:szCs w:val="28"/>
        </w:rPr>
        <w:t>LUNES 11</w:t>
      </w:r>
      <w:r w:rsidR="009F4CDC" w:rsidRPr="009F4CDC">
        <w:rPr>
          <w:color w:val="1F3864"/>
          <w:sz w:val="28"/>
          <w:szCs w:val="28"/>
        </w:rPr>
        <w:tab/>
      </w:r>
      <w:r w:rsidR="009F4CDC" w:rsidRPr="009F4CDC">
        <w:rPr>
          <w:color w:val="1F3864"/>
          <w:sz w:val="28"/>
          <w:szCs w:val="28"/>
        </w:rPr>
        <w:tab/>
        <w:t>LIMA</w:t>
      </w:r>
    </w:p>
    <w:p w:rsidR="009F4CDC" w:rsidRDefault="009F4CDC" w:rsidP="009F4CDC">
      <w:pPr>
        <w:pStyle w:val="itinerario"/>
      </w:pPr>
      <w:r>
        <w:t>Desayuno en el hotel. En las horas de la mañana iniciará su recorrido visitando el Parque del Amor, parque ubicado en los acantilados miraflorinos que ostenta una espectacular vista de la bahía de Lima y en la que parapentistas de todo el mundo se reúnen para sobrevolar la zona. A continuación, visitará la Huaca Pucllana, una pirámide trunca prehispánica de 25 metros de altura construida por la cultura Lima entre los años 200 y 800dc. El complejo alberga plazas, rampas y escalinatas, además de depósitos de objetos que habrían sido ofrendados a las deidades. Luego se dirigirá al Centro de Lima, declarado Patrimonio de la Humanidad por la UNESCO, donde visitará la Plaza Mayor, punto donde se fundó la ciudad de Lima primero como "La Ciudad de los Reyes" en 1535, y luego como capital de la República del Perú en 1821, año de la independencia del país. Por último, continuará hacia el Convento de San Francisco, uno de los complejos arquitectónicos religiosos más impresionantes del virreinato construido en 1546. En él se guarda una envidiable colección de libros antiguos y posee una red de catacumbas abierta al público. Tarde libre. Alojamiento en el hotel.</w:t>
      </w:r>
    </w:p>
    <w:p w:rsidR="009F4CDC" w:rsidRPr="00AD242F" w:rsidRDefault="002E58A5" w:rsidP="00AD242F">
      <w:pPr>
        <w:pStyle w:val="dias"/>
        <w:rPr>
          <w:color w:val="1F3864"/>
          <w:sz w:val="28"/>
          <w:szCs w:val="28"/>
        </w:rPr>
      </w:pPr>
      <w:r>
        <w:rPr>
          <w:color w:val="1F3864"/>
          <w:sz w:val="28"/>
          <w:szCs w:val="28"/>
        </w:rPr>
        <w:t>MARTES 12</w:t>
      </w:r>
      <w:r>
        <w:rPr>
          <w:color w:val="1F3864"/>
          <w:sz w:val="28"/>
          <w:szCs w:val="28"/>
        </w:rPr>
        <w:tab/>
      </w:r>
      <w:r w:rsidR="009F4CDC" w:rsidRPr="00AD242F">
        <w:rPr>
          <w:color w:val="1F3864"/>
          <w:sz w:val="28"/>
          <w:szCs w:val="28"/>
        </w:rPr>
        <w:tab/>
        <w:t>LIMA – CUSCO</w:t>
      </w:r>
      <w:r w:rsidR="00031C14">
        <w:rPr>
          <w:color w:val="1F3864"/>
          <w:sz w:val="28"/>
          <w:szCs w:val="28"/>
        </w:rPr>
        <w:t xml:space="preserve"> (vuelo incluido)</w:t>
      </w:r>
      <w:r w:rsidR="009F4CDC" w:rsidRPr="00AD242F">
        <w:rPr>
          <w:color w:val="1F3864"/>
          <w:sz w:val="28"/>
          <w:szCs w:val="28"/>
        </w:rPr>
        <w:t xml:space="preserve"> </w:t>
      </w:r>
    </w:p>
    <w:p w:rsidR="009F4CDC" w:rsidRDefault="009F4CDC" w:rsidP="009F4CDC">
      <w:pPr>
        <w:pStyle w:val="itinerario"/>
      </w:pPr>
      <w:r>
        <w:t>A la hora convenida, traslado al aeropuerto donde se tomará el vuelo con destino Cusco. A la llegada, recibimiento y traslado al hotel. Alojamiento.</w:t>
      </w:r>
    </w:p>
    <w:p w:rsidR="009F4CDC" w:rsidRDefault="009F4CDC" w:rsidP="009F4CDC">
      <w:pPr>
        <w:pStyle w:val="itinerario"/>
      </w:pPr>
    </w:p>
    <w:p w:rsidR="009F4CDC" w:rsidRDefault="009F4CDC" w:rsidP="009F4CDC">
      <w:pPr>
        <w:pStyle w:val="itinerario"/>
      </w:pPr>
      <w:r>
        <w:t xml:space="preserve">En las horas de la tarde,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visitará la Catedral, el monumento más imponente de la Plaza de Armas. Diríjase después hacia las colinas cusqueñas donde está la fortaleza de Sacsayhuamán, cuyas imponentes murallas ofrecen una impresionante vista panorámica de Cusco. Continuación hacia Qenqo, un complejo arqueológico de uso religioso donde se cree que los incas practicaban rituales relacionados con la agricultura.  </w:t>
      </w:r>
      <w:r w:rsidR="00AD242F">
        <w:t>Se proseguirá a</w:t>
      </w:r>
      <w:r>
        <w:t xml:space="preserve"> Puka Pukara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Es un recinto de culto al agua, que posee un extraordinario sistema hidráulico. Tras finalizar</w:t>
      </w:r>
      <w:r w:rsidR="002E58A5">
        <w:t xml:space="preserve"> la visita, </w:t>
      </w:r>
      <w:r w:rsidR="00AD242F">
        <w:t>regreso al</w:t>
      </w:r>
      <w:r>
        <w:t xml:space="preserve"> hotel.</w:t>
      </w:r>
      <w:r w:rsidR="00AD242F">
        <w:t xml:space="preserve"> Alojamiento.</w:t>
      </w:r>
    </w:p>
    <w:p w:rsidR="002E58A5" w:rsidRDefault="002E58A5" w:rsidP="00AD242F">
      <w:pPr>
        <w:pStyle w:val="dias"/>
        <w:rPr>
          <w:color w:val="1F3864"/>
          <w:sz w:val="28"/>
          <w:szCs w:val="28"/>
        </w:rPr>
      </w:pPr>
    </w:p>
    <w:p w:rsidR="002E58A5" w:rsidRDefault="002E58A5" w:rsidP="00AD242F">
      <w:pPr>
        <w:pStyle w:val="dias"/>
        <w:rPr>
          <w:color w:val="1F3864"/>
          <w:sz w:val="28"/>
          <w:szCs w:val="28"/>
        </w:rPr>
      </w:pPr>
    </w:p>
    <w:p w:rsidR="00AD242F" w:rsidRPr="00AD242F" w:rsidRDefault="002E58A5" w:rsidP="00AD242F">
      <w:pPr>
        <w:pStyle w:val="dias"/>
        <w:rPr>
          <w:color w:val="1F3864"/>
          <w:sz w:val="28"/>
          <w:szCs w:val="28"/>
        </w:rPr>
      </w:pPr>
      <w:r>
        <w:rPr>
          <w:color w:val="1F3864"/>
          <w:sz w:val="28"/>
          <w:szCs w:val="28"/>
        </w:rPr>
        <w:lastRenderedPageBreak/>
        <w:t>miércoles 13</w:t>
      </w:r>
      <w:r w:rsidR="00AD242F" w:rsidRPr="00AD242F">
        <w:rPr>
          <w:color w:val="1F3864"/>
          <w:sz w:val="28"/>
          <w:szCs w:val="28"/>
        </w:rPr>
        <w:tab/>
        <w:t>CUSCO</w:t>
      </w:r>
    </w:p>
    <w:p w:rsidR="00AD242F" w:rsidRDefault="00AD242F" w:rsidP="00AD242F">
      <w:pPr>
        <w:pStyle w:val="itinerario"/>
      </w:pPr>
      <w:r>
        <w:t>Desayuno en el hotel. Trasladado a la estación de tren de Ollanta</w:t>
      </w:r>
      <w:r w:rsidR="002E58A5">
        <w:t xml:space="preserve"> donde abordará el tren Expedition</w:t>
      </w:r>
      <w:r>
        <w:t>. Su visita a Machu Picchu comienza con un viaje en tren a Aguas Calientes, donde llegará en una hora y media, aproximadamente.  Tras un recorrido en autobús de 25 minutos, llegará 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finalizar, regreso a Aguas Calientes para almorzar en el Café Inkaterra y luego abordar el tren de regreso a la estación de Ollanta. A la llegada a la estación de trenes de Ollantaytambo, traslado a su hotel en la ciudad del Cusco. Alojamiento en el hotel.</w:t>
      </w:r>
    </w:p>
    <w:p w:rsidR="009F4CDC" w:rsidRPr="00AD242F" w:rsidRDefault="002E58A5" w:rsidP="00AD242F">
      <w:pPr>
        <w:pStyle w:val="dias"/>
        <w:rPr>
          <w:color w:val="1F3864"/>
          <w:sz w:val="28"/>
          <w:szCs w:val="28"/>
        </w:rPr>
      </w:pPr>
      <w:r>
        <w:rPr>
          <w:color w:val="1F3864"/>
          <w:sz w:val="28"/>
          <w:szCs w:val="28"/>
        </w:rPr>
        <w:t>jueves 14</w:t>
      </w:r>
      <w:r>
        <w:rPr>
          <w:color w:val="1F3864"/>
          <w:sz w:val="28"/>
          <w:szCs w:val="28"/>
        </w:rPr>
        <w:tab/>
      </w:r>
      <w:r w:rsidR="00AD242F" w:rsidRPr="00AD242F">
        <w:rPr>
          <w:color w:val="1F3864"/>
          <w:sz w:val="28"/>
          <w:szCs w:val="28"/>
        </w:rPr>
        <w:tab/>
        <w:t>CUSCO</w:t>
      </w:r>
    </w:p>
    <w:p w:rsidR="00AD242F" w:rsidRDefault="00AD242F" w:rsidP="004B2B00">
      <w:pPr>
        <w:pStyle w:val="itinerario"/>
      </w:pPr>
      <w:r>
        <w:t xml:space="preserve">Desayuno en el hotel. </w:t>
      </w:r>
      <w:r w:rsidRPr="00AD242F">
        <w:t xml:space="preserve">Día libre para actividades personales, se podrá realizar una excursión </w:t>
      </w:r>
      <w:r w:rsidRPr="00702EE1">
        <w:rPr>
          <w:b/>
          <w:color w:val="1F3864"/>
        </w:rPr>
        <w:t>OPCIONAL</w:t>
      </w:r>
      <w:r w:rsidRPr="00702EE1">
        <w:rPr>
          <w:color w:val="1F3864"/>
        </w:rPr>
        <w:t xml:space="preserve"> </w:t>
      </w:r>
      <w:r w:rsidRPr="00AD242F">
        <w:t>al Vall</w:t>
      </w:r>
      <w:r w:rsidR="00C24AFB">
        <w:t>e Sagrado con almuerzo incluido o a Vinicunca, la montaña e los 7 colores.</w:t>
      </w:r>
      <w:r w:rsidRPr="00AD242F">
        <w:t xml:space="preserve"> </w:t>
      </w:r>
      <w:r w:rsidR="00C24AFB">
        <w:t>Alojamiento en el hotel.</w:t>
      </w:r>
    </w:p>
    <w:p w:rsidR="0078591E" w:rsidRPr="009F4CDC" w:rsidRDefault="002E58A5" w:rsidP="0078591E">
      <w:pPr>
        <w:pStyle w:val="dias"/>
        <w:rPr>
          <w:color w:val="1F3864"/>
          <w:sz w:val="28"/>
          <w:szCs w:val="28"/>
        </w:rPr>
      </w:pPr>
      <w:r>
        <w:rPr>
          <w:color w:val="1F3864"/>
          <w:sz w:val="28"/>
          <w:szCs w:val="28"/>
        </w:rPr>
        <w:t>viernes 15</w:t>
      </w:r>
      <w:r w:rsidR="0078591E" w:rsidRPr="009F4CDC">
        <w:rPr>
          <w:color w:val="1F3864"/>
          <w:sz w:val="28"/>
          <w:szCs w:val="28"/>
        </w:rPr>
        <w:tab/>
      </w:r>
      <w:r w:rsidR="0078591E" w:rsidRPr="009F4CDC">
        <w:rPr>
          <w:color w:val="1F3864"/>
          <w:sz w:val="28"/>
          <w:szCs w:val="28"/>
        </w:rPr>
        <w:tab/>
      </w:r>
      <w:r w:rsidR="00285DAF">
        <w:rPr>
          <w:color w:val="1F3864"/>
          <w:sz w:val="28"/>
          <w:szCs w:val="28"/>
        </w:rPr>
        <w:t xml:space="preserve">CUSCO – </w:t>
      </w:r>
      <w:r w:rsidR="0078591E" w:rsidRPr="009F4CDC">
        <w:rPr>
          <w:color w:val="1F3864"/>
          <w:sz w:val="28"/>
          <w:szCs w:val="28"/>
        </w:rPr>
        <w:t>LIMA</w:t>
      </w:r>
      <w:r w:rsidR="00031C14" w:rsidRPr="00AD242F">
        <w:rPr>
          <w:color w:val="1F3864"/>
          <w:sz w:val="28"/>
          <w:szCs w:val="28"/>
        </w:rPr>
        <w:t xml:space="preserve"> </w:t>
      </w:r>
      <w:r w:rsidR="00031C14">
        <w:rPr>
          <w:color w:val="1F3864"/>
          <w:sz w:val="28"/>
          <w:szCs w:val="28"/>
        </w:rPr>
        <w:t>(vuelo incluido)</w:t>
      </w:r>
      <w:r w:rsidR="00285DAF">
        <w:rPr>
          <w:color w:val="1F3864"/>
          <w:sz w:val="28"/>
          <w:szCs w:val="28"/>
        </w:rPr>
        <w:t xml:space="preserve"> </w:t>
      </w:r>
    </w:p>
    <w:p w:rsidR="0078591E" w:rsidRDefault="00702EE1" w:rsidP="0078591E">
      <w:pPr>
        <w:pStyle w:val="itinerario"/>
      </w:pPr>
      <w:r>
        <w:t xml:space="preserve">A la hora convenida, traslado al aeropuerto donde se tomará el vuelo con destino Lima. A la llegada, recibimiento y traslado al hotel. Alojamiento. </w:t>
      </w:r>
    </w:p>
    <w:p w:rsidR="00DA4A01" w:rsidRPr="003561C7" w:rsidRDefault="002E58A5" w:rsidP="00DA4A01">
      <w:pPr>
        <w:pStyle w:val="dias"/>
        <w:rPr>
          <w:color w:val="1F3864"/>
          <w:sz w:val="28"/>
          <w:szCs w:val="28"/>
        </w:rPr>
      </w:pPr>
      <w:r>
        <w:rPr>
          <w:caps w:val="0"/>
          <w:color w:val="1F3864"/>
          <w:sz w:val="28"/>
          <w:szCs w:val="28"/>
        </w:rPr>
        <w:t>SÁBADO 16</w:t>
      </w:r>
      <w:r>
        <w:rPr>
          <w:caps w:val="0"/>
          <w:color w:val="1F3864"/>
          <w:sz w:val="28"/>
          <w:szCs w:val="28"/>
        </w:rPr>
        <w:tab/>
      </w:r>
      <w:r>
        <w:rPr>
          <w:caps w:val="0"/>
          <w:color w:val="1F3864"/>
          <w:sz w:val="28"/>
          <w:szCs w:val="28"/>
        </w:rPr>
        <w:tab/>
      </w:r>
      <w:r w:rsidR="009F4CDC">
        <w:rPr>
          <w:caps w:val="0"/>
          <w:color w:val="1F3864"/>
          <w:sz w:val="28"/>
          <w:szCs w:val="28"/>
        </w:rPr>
        <w:t xml:space="preserve">LIMA </w:t>
      </w:r>
      <w:r w:rsidR="000C4CD8">
        <w:rPr>
          <w:caps w:val="0"/>
          <w:color w:val="1F3864"/>
          <w:sz w:val="28"/>
          <w:szCs w:val="28"/>
        </w:rPr>
        <w:t>–</w:t>
      </w:r>
      <w:r w:rsidR="009F4CDC">
        <w:rPr>
          <w:caps w:val="0"/>
          <w:color w:val="1F3864"/>
          <w:sz w:val="28"/>
          <w:szCs w:val="28"/>
        </w:rPr>
        <w:t xml:space="preserve"> BOGOTÁ</w:t>
      </w:r>
      <w:r w:rsidR="000C4CD8">
        <w:rPr>
          <w:caps w:val="0"/>
          <w:color w:val="1F3864"/>
          <w:sz w:val="28"/>
          <w:szCs w:val="28"/>
        </w:rPr>
        <w:t xml:space="preserve"> </w:t>
      </w:r>
    </w:p>
    <w:p w:rsidR="00DA4A01" w:rsidRDefault="00A306DD" w:rsidP="00DA4A01">
      <w:pPr>
        <w:pStyle w:val="itinerario"/>
      </w:pPr>
      <w:r>
        <w:t xml:space="preserve">Desayuno en el hotel. </w:t>
      </w:r>
      <w:r w:rsidR="007A5B57" w:rsidRPr="007A5B57">
        <w:t xml:space="preserve">Día libre para actividades personales. Se podrá realizar una excursión </w:t>
      </w:r>
      <w:r w:rsidR="007A5B57" w:rsidRPr="007A5B57">
        <w:rPr>
          <w:b/>
          <w:color w:val="1F3864"/>
        </w:rPr>
        <w:t>OPCIONAL</w:t>
      </w:r>
      <w:r w:rsidR="007A5B57" w:rsidRPr="007A5B57">
        <w:t xml:space="preserve"> al Complejo Arqueológico Pachacamac o un tour gastronómico con almuerzo incluido</w:t>
      </w:r>
      <w:r w:rsidR="003E5075">
        <w:t xml:space="preserve"> o una visita panorámica de los malecones</w:t>
      </w:r>
      <w:r w:rsidR="003E5075" w:rsidRPr="007A5B57">
        <w:t>.</w:t>
      </w:r>
      <w:r w:rsidR="003E5075">
        <w:t xml:space="preserve"> </w:t>
      </w:r>
      <w:r>
        <w:t xml:space="preserve">A </w:t>
      </w:r>
      <w:r w:rsidR="00AD7276">
        <w:t xml:space="preserve">la hora convenida, traslado al aeropuerto donde se tomará el vuelo </w:t>
      </w:r>
      <w:r w:rsidR="009F4CDC">
        <w:t xml:space="preserve">con destino </w:t>
      </w:r>
      <w:r w:rsidR="00DA4A01" w:rsidRPr="003561C7">
        <w:t>Bogotá.</w:t>
      </w:r>
    </w:p>
    <w:p w:rsidR="00702EE1" w:rsidRDefault="00702EE1" w:rsidP="00DA4A01">
      <w:pPr>
        <w:pStyle w:val="itinerario"/>
      </w:pPr>
    </w:p>
    <w:p w:rsidR="00702EE1" w:rsidRPr="003561C7" w:rsidRDefault="00702EE1" w:rsidP="00DA4A01">
      <w:pPr>
        <w:pStyle w:val="itinerario"/>
      </w:pPr>
      <w:r w:rsidRPr="00702EE1">
        <w:rPr>
          <w:b/>
          <w:color w:val="1F3864"/>
        </w:rPr>
        <w:t>Nota:</w:t>
      </w:r>
      <w:r w:rsidRPr="00702EE1">
        <w:rPr>
          <w:color w:val="1F3864"/>
        </w:rPr>
        <w:t xml:space="preserve"> </w:t>
      </w:r>
      <w:r>
        <w:t>El</w:t>
      </w:r>
      <w:r w:rsidRPr="00702EE1">
        <w:t xml:space="preserve"> CHECK OUT del hotel deberá ser antes de las 12:00 m.</w:t>
      </w:r>
    </w:p>
    <w:p w:rsidR="002A1943" w:rsidRPr="003561C7" w:rsidRDefault="002A1943" w:rsidP="00DA4A01">
      <w:pPr>
        <w:pStyle w:val="itinerario"/>
      </w:pPr>
    </w:p>
    <w:p w:rsidR="00F84972" w:rsidRPr="003561C7" w:rsidRDefault="00F6576A" w:rsidP="00573844">
      <w:pPr>
        <w:pStyle w:val="dias"/>
        <w:rPr>
          <w:color w:val="1F3864"/>
          <w:sz w:val="28"/>
          <w:szCs w:val="28"/>
        </w:rPr>
      </w:pPr>
      <w:r w:rsidRPr="003561C7">
        <w:rPr>
          <w:color w:val="1F3864"/>
          <w:sz w:val="28"/>
          <w:szCs w:val="28"/>
        </w:rPr>
        <w:t>FIN DE NUESTROS SERVICIOS</w:t>
      </w:r>
    </w:p>
    <w:p w:rsidR="00F871BC" w:rsidRPr="003561C7" w:rsidRDefault="00F871BC" w:rsidP="00F871BC">
      <w:pPr>
        <w:pStyle w:val="itinerario"/>
      </w:pPr>
    </w:p>
    <w:p w:rsidR="00F871BC" w:rsidRPr="003561C7" w:rsidRDefault="00F871BC" w:rsidP="00F871BC">
      <w:pPr>
        <w:pStyle w:val="itinerario"/>
      </w:pPr>
    </w:p>
    <w:p w:rsidR="00035BAC" w:rsidRDefault="00035BAC" w:rsidP="003B05A9">
      <w:pPr>
        <w:pStyle w:val="dias"/>
        <w:rPr>
          <w:color w:val="1F3864"/>
          <w:sz w:val="28"/>
          <w:szCs w:val="28"/>
        </w:rPr>
      </w:pPr>
    </w:p>
    <w:p w:rsidR="00035BAC" w:rsidRDefault="00035BAC" w:rsidP="003B05A9">
      <w:pPr>
        <w:pStyle w:val="dias"/>
        <w:rPr>
          <w:color w:val="1F3864"/>
          <w:sz w:val="28"/>
          <w:szCs w:val="28"/>
        </w:rPr>
      </w:pPr>
    </w:p>
    <w:p w:rsidR="00035BAC" w:rsidRDefault="00035BAC" w:rsidP="003B05A9">
      <w:pPr>
        <w:pStyle w:val="dias"/>
        <w:rPr>
          <w:color w:val="1F3864"/>
          <w:sz w:val="28"/>
          <w:szCs w:val="28"/>
        </w:rPr>
      </w:pPr>
    </w:p>
    <w:p w:rsidR="00035BAC" w:rsidRDefault="00035BAC" w:rsidP="003B05A9">
      <w:pPr>
        <w:pStyle w:val="dias"/>
        <w:rPr>
          <w:color w:val="1F3864"/>
          <w:sz w:val="28"/>
          <w:szCs w:val="28"/>
        </w:rPr>
      </w:pPr>
    </w:p>
    <w:p w:rsidR="00564813" w:rsidRDefault="00564813" w:rsidP="003B05A9">
      <w:pPr>
        <w:pStyle w:val="dias"/>
        <w:rPr>
          <w:color w:val="1F3864"/>
          <w:sz w:val="28"/>
          <w:szCs w:val="28"/>
        </w:rPr>
      </w:pPr>
    </w:p>
    <w:p w:rsidR="00564813" w:rsidRDefault="00564813" w:rsidP="003B05A9">
      <w:pPr>
        <w:pStyle w:val="dias"/>
        <w:rPr>
          <w:color w:val="1F3864"/>
          <w:sz w:val="28"/>
          <w:szCs w:val="28"/>
        </w:rPr>
      </w:pPr>
    </w:p>
    <w:p w:rsidR="00E96FAB" w:rsidRDefault="00E96FAB" w:rsidP="003B05A9">
      <w:pPr>
        <w:pStyle w:val="dias"/>
        <w:rPr>
          <w:color w:val="1F3864"/>
          <w:sz w:val="28"/>
          <w:szCs w:val="28"/>
        </w:rPr>
      </w:pPr>
    </w:p>
    <w:p w:rsidR="00D133F0" w:rsidRDefault="000C1B4E" w:rsidP="003B05A9">
      <w:pPr>
        <w:pStyle w:val="dias"/>
        <w:rPr>
          <w:color w:val="1F3864"/>
          <w:sz w:val="28"/>
          <w:szCs w:val="28"/>
        </w:rPr>
      </w:pPr>
      <w:r w:rsidRPr="003561C7">
        <w:rPr>
          <w:color w:val="1F3864"/>
          <w:sz w:val="28"/>
          <w:szCs w:val="28"/>
        </w:rPr>
        <w:t xml:space="preserve">PRECIOS POR PERSONA </w:t>
      </w:r>
      <w:r w:rsidR="0064732E">
        <w:rPr>
          <w:color w:val="1F3864"/>
          <w:sz w:val="28"/>
          <w:szCs w:val="28"/>
        </w:rPr>
        <w:t>EN pesos colombianos</w:t>
      </w:r>
    </w:p>
    <w:p w:rsidR="00216357" w:rsidRPr="003561C7" w:rsidRDefault="00216357" w:rsidP="00216357">
      <w:pPr>
        <w:pStyle w:val="itinerario"/>
      </w:pPr>
    </w:p>
    <w:tbl>
      <w:tblPr>
        <w:tblStyle w:val="Tablaconcuadrcula"/>
        <w:tblW w:w="0" w:type="auto"/>
        <w:tblLook w:val="04A0" w:firstRow="1" w:lastRow="0" w:firstColumn="1" w:lastColumn="0" w:noHBand="0" w:noVBand="1"/>
      </w:tblPr>
      <w:tblGrid>
        <w:gridCol w:w="2830"/>
        <w:gridCol w:w="1448"/>
        <w:gridCol w:w="1448"/>
        <w:gridCol w:w="1448"/>
        <w:gridCol w:w="1448"/>
        <w:gridCol w:w="1448"/>
      </w:tblGrid>
      <w:tr w:rsidR="009B0DA2" w:rsidTr="009C3E15">
        <w:tc>
          <w:tcPr>
            <w:tcW w:w="2830" w:type="dxa"/>
            <w:shd w:val="clear" w:color="auto" w:fill="1F3864"/>
            <w:vAlign w:val="center"/>
          </w:tcPr>
          <w:p w:rsidR="009B0DA2" w:rsidRPr="009C3E15" w:rsidRDefault="009B0DA2" w:rsidP="009B0DA2">
            <w:pPr>
              <w:jc w:val="center"/>
              <w:rPr>
                <w:b/>
                <w:color w:val="FFFFFF" w:themeColor="background1"/>
                <w:sz w:val="28"/>
                <w:szCs w:val="28"/>
              </w:rPr>
            </w:pPr>
            <w:r w:rsidRPr="009C3E15">
              <w:rPr>
                <w:b/>
                <w:color w:val="FFFFFF" w:themeColor="background1"/>
                <w:sz w:val="28"/>
                <w:szCs w:val="28"/>
              </w:rPr>
              <w:t xml:space="preserve">Categoría </w:t>
            </w:r>
          </w:p>
        </w:tc>
        <w:tc>
          <w:tcPr>
            <w:tcW w:w="1448" w:type="dxa"/>
            <w:shd w:val="clear" w:color="auto" w:fill="1F3864"/>
            <w:vAlign w:val="center"/>
          </w:tcPr>
          <w:p w:rsidR="009B0DA2" w:rsidRPr="009C3E15" w:rsidRDefault="009B0DA2" w:rsidP="00533200">
            <w:pPr>
              <w:jc w:val="center"/>
              <w:rPr>
                <w:b/>
                <w:color w:val="FFFFFF" w:themeColor="background1"/>
                <w:sz w:val="28"/>
                <w:szCs w:val="28"/>
              </w:rPr>
            </w:pPr>
            <w:r w:rsidRPr="009C3E15">
              <w:rPr>
                <w:b/>
                <w:color w:val="FFFFFF" w:themeColor="background1"/>
                <w:sz w:val="28"/>
                <w:szCs w:val="28"/>
              </w:rPr>
              <w:t>Doble</w:t>
            </w:r>
          </w:p>
        </w:tc>
        <w:tc>
          <w:tcPr>
            <w:tcW w:w="1448" w:type="dxa"/>
            <w:shd w:val="clear" w:color="auto" w:fill="1F3864"/>
            <w:vAlign w:val="center"/>
          </w:tcPr>
          <w:p w:rsidR="009B0DA2" w:rsidRPr="009C3E15" w:rsidRDefault="009B0DA2" w:rsidP="00533200">
            <w:pPr>
              <w:jc w:val="center"/>
              <w:rPr>
                <w:b/>
                <w:color w:val="FFFFFF" w:themeColor="background1"/>
                <w:sz w:val="28"/>
                <w:szCs w:val="28"/>
              </w:rPr>
            </w:pPr>
            <w:r w:rsidRPr="009C3E15">
              <w:rPr>
                <w:b/>
                <w:color w:val="FFFFFF" w:themeColor="background1"/>
                <w:sz w:val="28"/>
                <w:szCs w:val="28"/>
              </w:rPr>
              <w:t>Triple</w:t>
            </w:r>
          </w:p>
        </w:tc>
        <w:tc>
          <w:tcPr>
            <w:tcW w:w="1448" w:type="dxa"/>
            <w:shd w:val="clear" w:color="auto" w:fill="1F3864"/>
            <w:vAlign w:val="center"/>
          </w:tcPr>
          <w:p w:rsidR="009B0DA2" w:rsidRPr="009C3E15" w:rsidRDefault="009B0DA2" w:rsidP="00533200">
            <w:pPr>
              <w:jc w:val="center"/>
              <w:rPr>
                <w:b/>
                <w:color w:val="FFFFFF" w:themeColor="background1"/>
                <w:sz w:val="28"/>
                <w:szCs w:val="28"/>
              </w:rPr>
            </w:pPr>
            <w:r w:rsidRPr="009C3E15">
              <w:rPr>
                <w:b/>
                <w:color w:val="FFFFFF" w:themeColor="background1"/>
                <w:sz w:val="28"/>
                <w:szCs w:val="28"/>
              </w:rPr>
              <w:t>Sencilla</w:t>
            </w:r>
          </w:p>
        </w:tc>
        <w:tc>
          <w:tcPr>
            <w:tcW w:w="1448" w:type="dxa"/>
            <w:shd w:val="clear" w:color="auto" w:fill="1F3864"/>
          </w:tcPr>
          <w:p w:rsidR="009B0DA2" w:rsidRPr="009C3E15" w:rsidRDefault="009B0DA2" w:rsidP="00533200">
            <w:pPr>
              <w:jc w:val="center"/>
              <w:rPr>
                <w:b/>
                <w:color w:val="FFFFFF" w:themeColor="background1"/>
                <w:sz w:val="28"/>
                <w:szCs w:val="28"/>
              </w:rPr>
            </w:pPr>
            <w:r w:rsidRPr="009C3E15">
              <w:rPr>
                <w:b/>
                <w:color w:val="FFFFFF" w:themeColor="background1"/>
                <w:sz w:val="28"/>
                <w:szCs w:val="28"/>
              </w:rPr>
              <w:t>Niños con cama</w:t>
            </w:r>
          </w:p>
        </w:tc>
        <w:tc>
          <w:tcPr>
            <w:tcW w:w="1448" w:type="dxa"/>
            <w:shd w:val="clear" w:color="auto" w:fill="1F3864"/>
          </w:tcPr>
          <w:p w:rsidR="009B0DA2" w:rsidRPr="009C3E15" w:rsidRDefault="009B0DA2" w:rsidP="00533200">
            <w:pPr>
              <w:jc w:val="center"/>
              <w:rPr>
                <w:b/>
                <w:color w:val="FFFFFF" w:themeColor="background1"/>
                <w:sz w:val="28"/>
                <w:szCs w:val="28"/>
              </w:rPr>
            </w:pPr>
            <w:r w:rsidRPr="009C3E15">
              <w:rPr>
                <w:b/>
                <w:color w:val="FFFFFF" w:themeColor="background1"/>
                <w:sz w:val="28"/>
                <w:szCs w:val="28"/>
              </w:rPr>
              <w:t>Niños sin cama</w:t>
            </w:r>
          </w:p>
        </w:tc>
      </w:tr>
      <w:tr w:rsidR="009B0DA2" w:rsidTr="009C3E15">
        <w:tc>
          <w:tcPr>
            <w:tcW w:w="2830" w:type="dxa"/>
            <w:vAlign w:val="center"/>
          </w:tcPr>
          <w:p w:rsidR="009B0DA2" w:rsidRPr="005B607C" w:rsidRDefault="009B0DA2" w:rsidP="00533200">
            <w:pPr>
              <w:jc w:val="center"/>
            </w:pPr>
            <w:r>
              <w:t>Primera</w:t>
            </w:r>
          </w:p>
        </w:tc>
        <w:tc>
          <w:tcPr>
            <w:tcW w:w="1448" w:type="dxa"/>
            <w:vAlign w:val="center"/>
          </w:tcPr>
          <w:p w:rsidR="009B0DA2" w:rsidRDefault="001B2EEE" w:rsidP="00533200">
            <w:pPr>
              <w:jc w:val="center"/>
            </w:pPr>
            <w:r>
              <w:t>5.790.000</w:t>
            </w:r>
          </w:p>
        </w:tc>
        <w:tc>
          <w:tcPr>
            <w:tcW w:w="1448" w:type="dxa"/>
            <w:vAlign w:val="center"/>
          </w:tcPr>
          <w:p w:rsidR="009B0DA2" w:rsidRDefault="001B2EEE" w:rsidP="00533200">
            <w:pPr>
              <w:jc w:val="center"/>
            </w:pPr>
            <w:r>
              <w:t>5.790.000</w:t>
            </w:r>
          </w:p>
        </w:tc>
        <w:tc>
          <w:tcPr>
            <w:tcW w:w="1448" w:type="dxa"/>
            <w:vAlign w:val="center"/>
          </w:tcPr>
          <w:p w:rsidR="009B0DA2" w:rsidRDefault="001B2EEE" w:rsidP="00533200">
            <w:pPr>
              <w:jc w:val="center"/>
            </w:pPr>
            <w:r>
              <w:t>7.020.000</w:t>
            </w:r>
          </w:p>
        </w:tc>
        <w:tc>
          <w:tcPr>
            <w:tcW w:w="1448" w:type="dxa"/>
          </w:tcPr>
          <w:p w:rsidR="009B0DA2" w:rsidRDefault="001B2EEE" w:rsidP="00533200">
            <w:pPr>
              <w:jc w:val="center"/>
            </w:pPr>
            <w:r>
              <w:t>5.420.000</w:t>
            </w:r>
          </w:p>
        </w:tc>
        <w:tc>
          <w:tcPr>
            <w:tcW w:w="1448" w:type="dxa"/>
          </w:tcPr>
          <w:p w:rsidR="009B0DA2" w:rsidRDefault="001B2EEE" w:rsidP="001B2EEE">
            <w:pPr>
              <w:jc w:val="center"/>
            </w:pPr>
            <w:r>
              <w:t>3.485.000</w:t>
            </w:r>
          </w:p>
        </w:tc>
      </w:tr>
      <w:tr w:rsidR="009B0DA2" w:rsidTr="009C3E15">
        <w:tc>
          <w:tcPr>
            <w:tcW w:w="2830" w:type="dxa"/>
            <w:vAlign w:val="center"/>
          </w:tcPr>
          <w:p w:rsidR="009B0DA2" w:rsidRDefault="009B0DA2" w:rsidP="00533200">
            <w:pPr>
              <w:jc w:val="center"/>
            </w:pPr>
            <w:r>
              <w:t>Primera Superior</w:t>
            </w:r>
          </w:p>
        </w:tc>
        <w:tc>
          <w:tcPr>
            <w:tcW w:w="1448" w:type="dxa"/>
            <w:vAlign w:val="center"/>
          </w:tcPr>
          <w:p w:rsidR="009B0DA2" w:rsidRDefault="001B2EEE" w:rsidP="00533200">
            <w:pPr>
              <w:jc w:val="center"/>
            </w:pPr>
            <w:r>
              <w:t>6.480.000</w:t>
            </w:r>
          </w:p>
        </w:tc>
        <w:tc>
          <w:tcPr>
            <w:tcW w:w="1448" w:type="dxa"/>
            <w:vAlign w:val="center"/>
          </w:tcPr>
          <w:p w:rsidR="009B0DA2" w:rsidRDefault="001B2EEE" w:rsidP="00533200">
            <w:pPr>
              <w:jc w:val="center"/>
            </w:pPr>
            <w:r>
              <w:t>6.460.000</w:t>
            </w:r>
          </w:p>
        </w:tc>
        <w:tc>
          <w:tcPr>
            <w:tcW w:w="1448" w:type="dxa"/>
            <w:vAlign w:val="center"/>
          </w:tcPr>
          <w:p w:rsidR="009B0DA2" w:rsidRDefault="001B2EEE" w:rsidP="00533200">
            <w:pPr>
              <w:jc w:val="center"/>
            </w:pPr>
            <w:r>
              <w:t>8.320.000</w:t>
            </w:r>
          </w:p>
        </w:tc>
        <w:tc>
          <w:tcPr>
            <w:tcW w:w="1448" w:type="dxa"/>
          </w:tcPr>
          <w:p w:rsidR="009B0DA2" w:rsidRDefault="001B2EEE" w:rsidP="00533200">
            <w:pPr>
              <w:jc w:val="center"/>
            </w:pPr>
            <w:r>
              <w:t>6.070.000</w:t>
            </w:r>
          </w:p>
        </w:tc>
        <w:tc>
          <w:tcPr>
            <w:tcW w:w="1448" w:type="dxa"/>
          </w:tcPr>
          <w:p w:rsidR="009B0DA2" w:rsidRDefault="001B2EEE" w:rsidP="00533200">
            <w:pPr>
              <w:jc w:val="center"/>
            </w:pPr>
            <w:r>
              <w:t>3.485.000</w:t>
            </w:r>
          </w:p>
        </w:tc>
      </w:tr>
    </w:tbl>
    <w:p w:rsidR="00035BAC" w:rsidRDefault="00035BAC" w:rsidP="002132FD">
      <w:pPr>
        <w:pStyle w:val="itinerario"/>
      </w:pPr>
    </w:p>
    <w:p w:rsidR="00533200" w:rsidRDefault="00533200" w:rsidP="009C3386">
      <w:pPr>
        <w:pStyle w:val="vinetas"/>
        <w:jc w:val="both"/>
      </w:pPr>
      <w:r>
        <w:t>Precios sujetos a cambio sin previo aviso.</w:t>
      </w:r>
    </w:p>
    <w:p w:rsidR="00533200" w:rsidRDefault="00533200" w:rsidP="009C3386">
      <w:pPr>
        <w:pStyle w:val="vinetas"/>
        <w:jc w:val="both"/>
      </w:pPr>
      <w:r>
        <w:t>Aplican gastos de cancelación según condiciones generales sin excepción.</w:t>
      </w:r>
    </w:p>
    <w:p w:rsidR="009B0DA2" w:rsidRPr="00FD777D" w:rsidRDefault="009B0DA2" w:rsidP="009B0DA2">
      <w:pPr>
        <w:pStyle w:val="vinetas"/>
        <w:spacing w:line="23" w:lineRule="atLeast"/>
        <w:ind w:left="714" w:hanging="357"/>
        <w:rPr>
          <w:color w:val="auto"/>
        </w:rPr>
      </w:pPr>
      <w:r w:rsidRPr="009126FA">
        <w:rPr>
          <w:color w:val="auto"/>
        </w:rPr>
        <w:t>La entrada a Machu Picchu es exclusivamente para pasajeros de Nacionalidad Colombiana. Si el pasajero es de otra nacionalidad se debe consultar.</w:t>
      </w:r>
    </w:p>
    <w:p w:rsidR="00533200" w:rsidRDefault="00533200" w:rsidP="009C3386">
      <w:pPr>
        <w:pStyle w:val="vinetas"/>
        <w:jc w:val="both"/>
      </w:pPr>
      <w:r>
        <w:t xml:space="preserve">Por ser tarifa de grupo, todos los tiquetes deben ser expedidos en la misma fecha, si existe algún cambio por parte de la aerolínea será informado. </w:t>
      </w:r>
    </w:p>
    <w:p w:rsidR="00533200" w:rsidRDefault="00533200" w:rsidP="009C3386">
      <w:pPr>
        <w:pStyle w:val="vinetas"/>
        <w:jc w:val="both"/>
      </w:pPr>
      <w:r>
        <w:t>No se expedirán tiquetes si no se recibe el pago total.</w:t>
      </w:r>
    </w:p>
    <w:p w:rsidR="006A6E8C" w:rsidRDefault="006A6E8C" w:rsidP="006A6E8C">
      <w:pPr>
        <w:pStyle w:val="itinerario"/>
      </w:pPr>
    </w:p>
    <w:p w:rsidR="004D1931" w:rsidRPr="00B2761F" w:rsidRDefault="004D1931" w:rsidP="004D1931">
      <w:pPr>
        <w:pStyle w:val="dias"/>
        <w:jc w:val="both"/>
        <w:rPr>
          <w:color w:val="1F3864"/>
          <w:sz w:val="28"/>
          <w:szCs w:val="28"/>
        </w:rPr>
      </w:pPr>
      <w:r w:rsidRPr="00B2761F">
        <w:rPr>
          <w:color w:val="1F3864"/>
          <w:sz w:val="28"/>
          <w:szCs w:val="28"/>
        </w:rPr>
        <w:t>REAJUSTE DE PRECIOS POR CAMBIO EN LA trm</w:t>
      </w:r>
      <w:r w:rsidR="001B2EEE">
        <w:rPr>
          <w:color w:val="1F3864"/>
          <w:sz w:val="28"/>
          <w:szCs w:val="28"/>
        </w:rPr>
        <w:t>, precios por persona</w:t>
      </w:r>
    </w:p>
    <w:p w:rsidR="004D1931" w:rsidRDefault="004D1931" w:rsidP="004D1931">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D1931" w:rsidRDefault="004D1931" w:rsidP="004D1931">
      <w:pPr>
        <w:pStyle w:val="itinerario"/>
      </w:pPr>
    </w:p>
    <w:tbl>
      <w:tblPr>
        <w:tblStyle w:val="Tablaconcuadrcula"/>
        <w:tblW w:w="0" w:type="auto"/>
        <w:tblLook w:val="04A0" w:firstRow="1" w:lastRow="0" w:firstColumn="1" w:lastColumn="0" w:noHBand="0" w:noVBand="1"/>
      </w:tblPr>
      <w:tblGrid>
        <w:gridCol w:w="3356"/>
        <w:gridCol w:w="3357"/>
        <w:gridCol w:w="3357"/>
      </w:tblGrid>
      <w:tr w:rsidR="004D1931" w:rsidTr="00FF0A43">
        <w:tc>
          <w:tcPr>
            <w:tcW w:w="3356" w:type="dxa"/>
            <w:shd w:val="clear" w:color="auto" w:fill="1F3864"/>
            <w:vAlign w:val="center"/>
          </w:tcPr>
          <w:p w:rsidR="004D1931" w:rsidRPr="009C3E15" w:rsidRDefault="004D1931" w:rsidP="00044317">
            <w:pPr>
              <w:jc w:val="center"/>
              <w:rPr>
                <w:b/>
                <w:color w:val="FFFFFF" w:themeColor="background1"/>
                <w:sz w:val="28"/>
                <w:szCs w:val="28"/>
              </w:rPr>
            </w:pPr>
            <w:r w:rsidRPr="009C3E15">
              <w:rPr>
                <w:b/>
                <w:color w:val="FFFFFF" w:themeColor="background1"/>
                <w:sz w:val="28"/>
                <w:szCs w:val="28"/>
              </w:rPr>
              <w:t>Rango de tasa de cambio (TRM)</w:t>
            </w:r>
          </w:p>
        </w:tc>
        <w:tc>
          <w:tcPr>
            <w:tcW w:w="3357" w:type="dxa"/>
            <w:shd w:val="clear" w:color="auto" w:fill="1F3864"/>
            <w:vAlign w:val="center"/>
          </w:tcPr>
          <w:p w:rsidR="004D1931" w:rsidRPr="009C3E15" w:rsidRDefault="004D1931" w:rsidP="00044317">
            <w:pPr>
              <w:jc w:val="center"/>
              <w:rPr>
                <w:b/>
                <w:color w:val="FFFFFF" w:themeColor="background1"/>
                <w:sz w:val="28"/>
                <w:szCs w:val="28"/>
              </w:rPr>
            </w:pPr>
            <w:r w:rsidRPr="009C3E15">
              <w:rPr>
                <w:b/>
                <w:color w:val="FFFFFF" w:themeColor="background1"/>
                <w:sz w:val="28"/>
                <w:szCs w:val="28"/>
              </w:rPr>
              <w:t>Suplemento Primera</w:t>
            </w:r>
          </w:p>
        </w:tc>
        <w:tc>
          <w:tcPr>
            <w:tcW w:w="3357" w:type="dxa"/>
            <w:shd w:val="clear" w:color="auto" w:fill="1F3864"/>
            <w:vAlign w:val="center"/>
          </w:tcPr>
          <w:p w:rsidR="004D1931" w:rsidRPr="009C3E15" w:rsidRDefault="004D1931" w:rsidP="00044317">
            <w:pPr>
              <w:jc w:val="center"/>
              <w:rPr>
                <w:b/>
                <w:color w:val="FFFFFF" w:themeColor="background1"/>
                <w:sz w:val="28"/>
                <w:szCs w:val="28"/>
              </w:rPr>
            </w:pPr>
            <w:r w:rsidRPr="009C3E15">
              <w:rPr>
                <w:b/>
                <w:color w:val="FFFFFF" w:themeColor="background1"/>
                <w:sz w:val="28"/>
                <w:szCs w:val="28"/>
              </w:rPr>
              <w:t>Suplemento Primera Superior</w:t>
            </w:r>
          </w:p>
        </w:tc>
      </w:tr>
      <w:tr w:rsidR="001B2EEE" w:rsidTr="00E54665">
        <w:tc>
          <w:tcPr>
            <w:tcW w:w="3356" w:type="dxa"/>
          </w:tcPr>
          <w:p w:rsidR="001B2EEE" w:rsidRPr="006D0B90" w:rsidRDefault="001B2EEE" w:rsidP="001B2EEE">
            <w:pPr>
              <w:jc w:val="center"/>
            </w:pPr>
            <w:r w:rsidRPr="006D0B90">
              <w:t>3</w:t>
            </w:r>
            <w:r>
              <w:t>.</w:t>
            </w:r>
            <w:r w:rsidRPr="006D0B90">
              <w:t>901 a 4</w:t>
            </w:r>
            <w:r>
              <w:t>.</w:t>
            </w:r>
            <w:r w:rsidRPr="006D0B90">
              <w:t>000</w:t>
            </w:r>
          </w:p>
        </w:tc>
        <w:tc>
          <w:tcPr>
            <w:tcW w:w="3357" w:type="dxa"/>
          </w:tcPr>
          <w:p w:rsidR="001B2EEE" w:rsidRPr="00BD242C" w:rsidRDefault="001B2EEE" w:rsidP="001B2EEE">
            <w:pPr>
              <w:jc w:val="center"/>
            </w:pPr>
            <w:r w:rsidRPr="00BD242C">
              <w:t>62.864</w:t>
            </w:r>
          </w:p>
        </w:tc>
        <w:tc>
          <w:tcPr>
            <w:tcW w:w="3357" w:type="dxa"/>
          </w:tcPr>
          <w:p w:rsidR="001B2EEE" w:rsidRPr="00804563" w:rsidRDefault="001B2EEE" w:rsidP="001B2EEE">
            <w:pPr>
              <w:jc w:val="center"/>
            </w:pPr>
            <w:r w:rsidRPr="00804563">
              <w:t>119.045</w:t>
            </w:r>
          </w:p>
        </w:tc>
      </w:tr>
      <w:tr w:rsidR="001B2EEE" w:rsidTr="00E54665">
        <w:tc>
          <w:tcPr>
            <w:tcW w:w="3356" w:type="dxa"/>
          </w:tcPr>
          <w:p w:rsidR="001B2EEE" w:rsidRPr="006D0B90" w:rsidRDefault="001B2EEE" w:rsidP="001B2EEE">
            <w:pPr>
              <w:jc w:val="center"/>
            </w:pPr>
            <w:r w:rsidRPr="006D0B90">
              <w:t>4</w:t>
            </w:r>
            <w:r>
              <w:t>.</w:t>
            </w:r>
            <w:r w:rsidRPr="006D0B90">
              <w:t>001 a 4</w:t>
            </w:r>
            <w:r>
              <w:t>.</w:t>
            </w:r>
            <w:r w:rsidRPr="006D0B90">
              <w:t>100</w:t>
            </w:r>
          </w:p>
        </w:tc>
        <w:tc>
          <w:tcPr>
            <w:tcW w:w="3357" w:type="dxa"/>
          </w:tcPr>
          <w:p w:rsidR="001B2EEE" w:rsidRPr="00BD242C" w:rsidRDefault="001B2EEE" w:rsidP="001B2EEE">
            <w:pPr>
              <w:jc w:val="center"/>
            </w:pPr>
            <w:r w:rsidRPr="00BD242C">
              <w:t>209.552</w:t>
            </w:r>
          </w:p>
        </w:tc>
        <w:tc>
          <w:tcPr>
            <w:tcW w:w="3357" w:type="dxa"/>
          </w:tcPr>
          <w:p w:rsidR="001B2EEE" w:rsidRPr="00804563" w:rsidRDefault="001B2EEE" w:rsidP="001B2EEE">
            <w:pPr>
              <w:jc w:val="center"/>
            </w:pPr>
            <w:r w:rsidRPr="00804563">
              <w:t>284.435</w:t>
            </w:r>
          </w:p>
        </w:tc>
      </w:tr>
      <w:tr w:rsidR="001B2EEE" w:rsidTr="00E54665">
        <w:tc>
          <w:tcPr>
            <w:tcW w:w="3356" w:type="dxa"/>
          </w:tcPr>
          <w:p w:rsidR="001B2EEE" w:rsidRDefault="001B2EEE" w:rsidP="001B2EEE">
            <w:pPr>
              <w:jc w:val="center"/>
            </w:pPr>
            <w:r w:rsidRPr="006D0B90">
              <w:t>4</w:t>
            </w:r>
            <w:r>
              <w:t>.</w:t>
            </w:r>
            <w:r w:rsidRPr="006D0B90">
              <w:t>101 a 4</w:t>
            </w:r>
            <w:r>
              <w:t>.</w:t>
            </w:r>
            <w:r w:rsidRPr="006D0B90">
              <w:t>200</w:t>
            </w:r>
          </w:p>
        </w:tc>
        <w:tc>
          <w:tcPr>
            <w:tcW w:w="3357" w:type="dxa"/>
          </w:tcPr>
          <w:p w:rsidR="001B2EEE" w:rsidRDefault="001B2EEE" w:rsidP="001B2EEE">
            <w:pPr>
              <w:jc w:val="center"/>
            </w:pPr>
            <w:r w:rsidRPr="00BD242C">
              <w:t>356.240</w:t>
            </w:r>
          </w:p>
        </w:tc>
        <w:tc>
          <w:tcPr>
            <w:tcW w:w="3357" w:type="dxa"/>
          </w:tcPr>
          <w:p w:rsidR="001B2EEE" w:rsidRDefault="001B2EEE" w:rsidP="001B2EEE">
            <w:pPr>
              <w:jc w:val="center"/>
            </w:pPr>
            <w:r w:rsidRPr="00804563">
              <w:t>449.825</w:t>
            </w:r>
          </w:p>
        </w:tc>
      </w:tr>
    </w:tbl>
    <w:p w:rsidR="004D1931" w:rsidRDefault="004D1931" w:rsidP="006A6E8C">
      <w:pPr>
        <w:pStyle w:val="itinerario"/>
      </w:pPr>
    </w:p>
    <w:p w:rsidR="006A6E8C" w:rsidRPr="006A6E8C" w:rsidRDefault="006A6E8C" w:rsidP="006A6E8C">
      <w:pPr>
        <w:pStyle w:val="dias"/>
        <w:rPr>
          <w:color w:val="1F3864"/>
          <w:sz w:val="28"/>
          <w:szCs w:val="28"/>
        </w:rPr>
      </w:pPr>
      <w:r w:rsidRPr="006A6E8C">
        <w:rPr>
          <w:color w:val="1F3864"/>
          <w:sz w:val="28"/>
          <w:szCs w:val="28"/>
        </w:rPr>
        <w:t>POLÍTICA DE NIÑOS</w:t>
      </w:r>
    </w:p>
    <w:p w:rsidR="009B0DA2" w:rsidRDefault="009B0DA2" w:rsidP="009B0DA2">
      <w:pPr>
        <w:pStyle w:val="vinetas"/>
        <w:jc w:val="both"/>
      </w:pPr>
      <w:r>
        <w:t>Menores de 2 años pagan un porcentaje a consultar del tiquete aéreo (más impuestos) y tarjeta de asistencia.</w:t>
      </w:r>
    </w:p>
    <w:p w:rsidR="009B0DA2" w:rsidRDefault="009B0DA2" w:rsidP="009B0DA2">
      <w:pPr>
        <w:pStyle w:val="vinetas"/>
        <w:jc w:val="both"/>
      </w:pPr>
      <w:r>
        <w:t>Niños hasta 3 años sin cumplir, aplican a tarifa de Niños sin derecho a cama, comparten alojamiento, servicios y alimentación con dos adultos.</w:t>
      </w:r>
    </w:p>
    <w:p w:rsidR="009B0DA2" w:rsidRDefault="009B0DA2" w:rsidP="009B0DA2">
      <w:pPr>
        <w:pStyle w:val="vinetas"/>
        <w:jc w:val="both"/>
      </w:pPr>
      <w:r>
        <w:t>Niños de 3 a 9 años, aplican a tarifa con derecho a cama, comparten alojamiento con dos adultos.</w:t>
      </w:r>
    </w:p>
    <w:p w:rsidR="009B0DA2" w:rsidRDefault="009B0DA2" w:rsidP="009B0DA2">
      <w:pPr>
        <w:pStyle w:val="vinetas"/>
        <w:jc w:val="both"/>
      </w:pPr>
      <w:r>
        <w:t xml:space="preserve">Máximo alojamiento 1 niño por habitación.  Otras acomodaciones bajo consulta. </w:t>
      </w:r>
    </w:p>
    <w:p w:rsidR="009B0DA2" w:rsidRPr="003561C7" w:rsidRDefault="009B0DA2" w:rsidP="009B0DA2">
      <w:pPr>
        <w:pStyle w:val="vinetas"/>
        <w:numPr>
          <w:ilvl w:val="0"/>
          <w:numId w:val="0"/>
        </w:numPr>
        <w:ind w:left="720" w:hanging="360"/>
        <w:jc w:val="both"/>
      </w:pPr>
      <w:r>
        <w:t>•</w:t>
      </w:r>
      <w:r>
        <w:tab/>
        <w:t>Niños mayores de 10 años pagan como adultos.</w:t>
      </w:r>
    </w:p>
    <w:p w:rsidR="006A6E8C" w:rsidRDefault="006A6E8C" w:rsidP="004D1931">
      <w:pPr>
        <w:pStyle w:val="itinerario"/>
      </w:pPr>
    </w:p>
    <w:p w:rsidR="00CF2914" w:rsidRPr="003561C7" w:rsidRDefault="00CF2914" w:rsidP="00CF2914">
      <w:pPr>
        <w:pStyle w:val="itinerario"/>
      </w:pPr>
    </w:p>
    <w:p w:rsidR="00FD62C7" w:rsidRDefault="00FD62C7" w:rsidP="003D1F3C">
      <w:pPr>
        <w:pStyle w:val="dias"/>
        <w:rPr>
          <w:color w:val="1F3864"/>
          <w:sz w:val="28"/>
          <w:szCs w:val="28"/>
        </w:rPr>
      </w:pPr>
    </w:p>
    <w:p w:rsidR="003D1F3C" w:rsidRPr="003561C7" w:rsidRDefault="003D1F3C" w:rsidP="003D1F3C">
      <w:pPr>
        <w:pStyle w:val="dias"/>
        <w:rPr>
          <w:color w:val="1F3864"/>
          <w:sz w:val="28"/>
          <w:szCs w:val="28"/>
        </w:rPr>
      </w:pPr>
      <w:r w:rsidRPr="003561C7">
        <w:rPr>
          <w:color w:val="1F3864"/>
          <w:sz w:val="28"/>
          <w:szCs w:val="28"/>
        </w:rPr>
        <w:t>ITINERARIO AÉREO</w:t>
      </w:r>
    </w:p>
    <w:p w:rsidR="003D1F3C" w:rsidRPr="003561C7" w:rsidRDefault="003D1F3C" w:rsidP="003D1F3C">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3D1F3C" w:rsidRPr="003561C7" w:rsidTr="00600AEB">
        <w:tc>
          <w:tcPr>
            <w:tcW w:w="2014" w:type="dxa"/>
            <w:shd w:val="clear" w:color="auto" w:fill="1F3864"/>
            <w:vAlign w:val="center"/>
          </w:tcPr>
          <w:p w:rsidR="003D1F3C" w:rsidRPr="009C3E15" w:rsidRDefault="003D1F3C" w:rsidP="006A6E8C">
            <w:pPr>
              <w:jc w:val="center"/>
              <w:rPr>
                <w:b/>
                <w:color w:val="FFFFFF" w:themeColor="background1"/>
                <w:sz w:val="28"/>
                <w:szCs w:val="28"/>
              </w:rPr>
            </w:pPr>
            <w:r w:rsidRPr="009C3E15">
              <w:rPr>
                <w:b/>
                <w:color w:val="FFFFFF" w:themeColor="background1"/>
                <w:sz w:val="28"/>
                <w:szCs w:val="28"/>
              </w:rPr>
              <w:t>Fecha</w:t>
            </w:r>
          </w:p>
        </w:tc>
        <w:tc>
          <w:tcPr>
            <w:tcW w:w="2014" w:type="dxa"/>
            <w:shd w:val="clear" w:color="auto" w:fill="1F3864"/>
            <w:vAlign w:val="center"/>
          </w:tcPr>
          <w:p w:rsidR="003D1F3C" w:rsidRPr="009C3E15" w:rsidRDefault="003D1F3C" w:rsidP="006A6E8C">
            <w:pPr>
              <w:jc w:val="center"/>
              <w:rPr>
                <w:b/>
                <w:color w:val="FFFFFF" w:themeColor="background1"/>
                <w:sz w:val="28"/>
                <w:szCs w:val="28"/>
              </w:rPr>
            </w:pPr>
            <w:r w:rsidRPr="009C3E15">
              <w:rPr>
                <w:b/>
                <w:color w:val="FFFFFF" w:themeColor="background1"/>
                <w:sz w:val="28"/>
                <w:szCs w:val="28"/>
              </w:rPr>
              <w:t>Ruta</w:t>
            </w:r>
          </w:p>
        </w:tc>
        <w:tc>
          <w:tcPr>
            <w:tcW w:w="2014" w:type="dxa"/>
            <w:shd w:val="clear" w:color="auto" w:fill="1F3864"/>
            <w:vAlign w:val="center"/>
          </w:tcPr>
          <w:p w:rsidR="003D1F3C" w:rsidRPr="009C3E15" w:rsidRDefault="003D1F3C" w:rsidP="006A6E8C">
            <w:pPr>
              <w:jc w:val="center"/>
              <w:rPr>
                <w:b/>
                <w:color w:val="FFFFFF" w:themeColor="background1"/>
                <w:sz w:val="28"/>
                <w:szCs w:val="28"/>
              </w:rPr>
            </w:pPr>
            <w:r w:rsidRPr="009C3E15">
              <w:rPr>
                <w:b/>
                <w:color w:val="FFFFFF" w:themeColor="background1"/>
                <w:sz w:val="28"/>
                <w:szCs w:val="28"/>
              </w:rPr>
              <w:t>Vuelo</w:t>
            </w:r>
          </w:p>
        </w:tc>
        <w:tc>
          <w:tcPr>
            <w:tcW w:w="2014" w:type="dxa"/>
            <w:shd w:val="clear" w:color="auto" w:fill="1F3864"/>
            <w:vAlign w:val="center"/>
          </w:tcPr>
          <w:p w:rsidR="003D1F3C" w:rsidRPr="009C3E15" w:rsidRDefault="003D1F3C" w:rsidP="006A6E8C">
            <w:pPr>
              <w:jc w:val="center"/>
              <w:rPr>
                <w:b/>
                <w:color w:val="FFFFFF" w:themeColor="background1"/>
                <w:sz w:val="28"/>
                <w:szCs w:val="28"/>
              </w:rPr>
            </w:pPr>
            <w:r w:rsidRPr="009C3E15">
              <w:rPr>
                <w:b/>
                <w:color w:val="FFFFFF" w:themeColor="background1"/>
                <w:sz w:val="28"/>
                <w:szCs w:val="28"/>
              </w:rPr>
              <w:t>Hora salida</w:t>
            </w:r>
          </w:p>
        </w:tc>
        <w:tc>
          <w:tcPr>
            <w:tcW w:w="2014" w:type="dxa"/>
            <w:shd w:val="clear" w:color="auto" w:fill="1F3864"/>
            <w:vAlign w:val="center"/>
          </w:tcPr>
          <w:p w:rsidR="003D1F3C" w:rsidRPr="009C3E15" w:rsidRDefault="003D1F3C" w:rsidP="006A6E8C">
            <w:pPr>
              <w:jc w:val="center"/>
              <w:rPr>
                <w:b/>
                <w:color w:val="FFFFFF" w:themeColor="background1"/>
                <w:sz w:val="28"/>
                <w:szCs w:val="28"/>
              </w:rPr>
            </w:pPr>
            <w:r w:rsidRPr="009C3E15">
              <w:rPr>
                <w:b/>
                <w:color w:val="FFFFFF" w:themeColor="background1"/>
                <w:sz w:val="28"/>
                <w:szCs w:val="28"/>
              </w:rPr>
              <w:t>Hora llegada</w:t>
            </w:r>
          </w:p>
        </w:tc>
      </w:tr>
      <w:tr w:rsidR="00E96FAB" w:rsidRPr="003561C7" w:rsidTr="00600AEB">
        <w:tc>
          <w:tcPr>
            <w:tcW w:w="2014" w:type="dxa"/>
            <w:vAlign w:val="center"/>
          </w:tcPr>
          <w:p w:rsidR="00E96FAB" w:rsidRPr="003561C7" w:rsidRDefault="00E96FAB" w:rsidP="00E96FAB">
            <w:pPr>
              <w:jc w:val="center"/>
            </w:pPr>
            <w:r>
              <w:t>Abril 10</w:t>
            </w:r>
          </w:p>
        </w:tc>
        <w:tc>
          <w:tcPr>
            <w:tcW w:w="2014" w:type="dxa"/>
            <w:vAlign w:val="center"/>
          </w:tcPr>
          <w:p w:rsidR="00E96FAB" w:rsidRPr="003561C7" w:rsidRDefault="00E96FAB" w:rsidP="00E96FAB">
            <w:pPr>
              <w:jc w:val="center"/>
            </w:pPr>
            <w:r w:rsidRPr="003561C7">
              <w:t xml:space="preserve">Bogotá – </w:t>
            </w:r>
            <w:r>
              <w:t>Lima</w:t>
            </w:r>
          </w:p>
        </w:tc>
        <w:tc>
          <w:tcPr>
            <w:tcW w:w="2014" w:type="dxa"/>
          </w:tcPr>
          <w:p w:rsidR="00E96FAB" w:rsidRPr="00D425DC" w:rsidRDefault="00E96FAB" w:rsidP="00E96FAB">
            <w:pPr>
              <w:jc w:val="center"/>
            </w:pPr>
            <w:r>
              <w:t>VV 431</w:t>
            </w:r>
          </w:p>
        </w:tc>
        <w:tc>
          <w:tcPr>
            <w:tcW w:w="2014" w:type="dxa"/>
          </w:tcPr>
          <w:p w:rsidR="00E96FAB" w:rsidRPr="00F46AD8" w:rsidRDefault="00E96FAB" w:rsidP="00E96FAB">
            <w:pPr>
              <w:jc w:val="center"/>
            </w:pPr>
            <w:r w:rsidRPr="00F46AD8">
              <w:t>9:26</w:t>
            </w:r>
          </w:p>
        </w:tc>
        <w:tc>
          <w:tcPr>
            <w:tcW w:w="2014" w:type="dxa"/>
          </w:tcPr>
          <w:p w:rsidR="00E96FAB" w:rsidRPr="00F46AD8" w:rsidRDefault="00E96FAB" w:rsidP="00E96FAB">
            <w:pPr>
              <w:jc w:val="center"/>
            </w:pPr>
            <w:r w:rsidRPr="00F46AD8">
              <w:t>12:30</w:t>
            </w:r>
          </w:p>
        </w:tc>
      </w:tr>
      <w:tr w:rsidR="00E96FAB" w:rsidRPr="003561C7" w:rsidTr="00600AEB">
        <w:tc>
          <w:tcPr>
            <w:tcW w:w="2014" w:type="dxa"/>
            <w:vAlign w:val="center"/>
          </w:tcPr>
          <w:p w:rsidR="00E96FAB" w:rsidRPr="003561C7" w:rsidRDefault="00E96FAB" w:rsidP="00E96FAB">
            <w:pPr>
              <w:jc w:val="center"/>
            </w:pPr>
            <w:r>
              <w:t>Abril 12</w:t>
            </w:r>
          </w:p>
        </w:tc>
        <w:tc>
          <w:tcPr>
            <w:tcW w:w="2014" w:type="dxa"/>
            <w:vAlign w:val="center"/>
          </w:tcPr>
          <w:p w:rsidR="00E96FAB" w:rsidRPr="003561C7" w:rsidRDefault="00E96FAB" w:rsidP="00E96FAB">
            <w:pPr>
              <w:jc w:val="center"/>
            </w:pPr>
            <w:r>
              <w:t>Lima – Cusco</w:t>
            </w:r>
          </w:p>
        </w:tc>
        <w:tc>
          <w:tcPr>
            <w:tcW w:w="2014" w:type="dxa"/>
          </w:tcPr>
          <w:p w:rsidR="00E96FAB" w:rsidRPr="00D425DC" w:rsidRDefault="00E96FAB" w:rsidP="00E96FAB">
            <w:pPr>
              <w:jc w:val="center"/>
            </w:pPr>
            <w:r w:rsidRPr="00D425DC">
              <w:t>V</w:t>
            </w:r>
            <w:r>
              <w:t>V</w:t>
            </w:r>
            <w:r w:rsidRPr="00D425DC">
              <w:t xml:space="preserve"> 605</w:t>
            </w:r>
          </w:p>
        </w:tc>
        <w:tc>
          <w:tcPr>
            <w:tcW w:w="2014" w:type="dxa"/>
          </w:tcPr>
          <w:p w:rsidR="00E96FAB" w:rsidRPr="00F46AD8" w:rsidRDefault="00E96FAB" w:rsidP="00E96FAB">
            <w:pPr>
              <w:jc w:val="center"/>
            </w:pPr>
            <w:r w:rsidRPr="00F46AD8">
              <w:t>5:20</w:t>
            </w:r>
          </w:p>
        </w:tc>
        <w:tc>
          <w:tcPr>
            <w:tcW w:w="2014" w:type="dxa"/>
          </w:tcPr>
          <w:p w:rsidR="00E96FAB" w:rsidRPr="00F46AD8" w:rsidRDefault="00E96FAB" w:rsidP="00E96FAB">
            <w:pPr>
              <w:jc w:val="center"/>
            </w:pPr>
            <w:r w:rsidRPr="00F46AD8">
              <w:t>6:51</w:t>
            </w:r>
          </w:p>
        </w:tc>
      </w:tr>
      <w:tr w:rsidR="00E96FAB" w:rsidRPr="003561C7" w:rsidTr="00600AEB">
        <w:tc>
          <w:tcPr>
            <w:tcW w:w="2014" w:type="dxa"/>
            <w:vAlign w:val="center"/>
          </w:tcPr>
          <w:p w:rsidR="00E96FAB" w:rsidRPr="003561C7" w:rsidRDefault="00E96FAB" w:rsidP="00E96FAB">
            <w:pPr>
              <w:jc w:val="center"/>
            </w:pPr>
            <w:r>
              <w:t>Abril 15</w:t>
            </w:r>
          </w:p>
        </w:tc>
        <w:tc>
          <w:tcPr>
            <w:tcW w:w="2014" w:type="dxa"/>
            <w:vAlign w:val="center"/>
          </w:tcPr>
          <w:p w:rsidR="00E96FAB" w:rsidRPr="003561C7" w:rsidRDefault="00E96FAB" w:rsidP="00E96FAB">
            <w:pPr>
              <w:jc w:val="center"/>
            </w:pPr>
            <w:r>
              <w:t>Cusco – Lima</w:t>
            </w:r>
          </w:p>
        </w:tc>
        <w:tc>
          <w:tcPr>
            <w:tcW w:w="2014" w:type="dxa"/>
          </w:tcPr>
          <w:p w:rsidR="00E96FAB" w:rsidRPr="00D425DC" w:rsidRDefault="00E96FAB" w:rsidP="00E96FAB">
            <w:pPr>
              <w:jc w:val="center"/>
            </w:pPr>
            <w:r w:rsidRPr="00D425DC">
              <w:t>V</w:t>
            </w:r>
            <w:r>
              <w:t>V</w:t>
            </w:r>
            <w:r w:rsidRPr="00D425DC">
              <w:t xml:space="preserve"> 604</w:t>
            </w:r>
          </w:p>
        </w:tc>
        <w:tc>
          <w:tcPr>
            <w:tcW w:w="2014" w:type="dxa"/>
          </w:tcPr>
          <w:p w:rsidR="00E96FAB" w:rsidRPr="00F46AD8" w:rsidRDefault="00E96FAB" w:rsidP="00E96FAB">
            <w:pPr>
              <w:jc w:val="center"/>
            </w:pPr>
            <w:r w:rsidRPr="00F46AD8">
              <w:t>7:26</w:t>
            </w:r>
          </w:p>
        </w:tc>
        <w:tc>
          <w:tcPr>
            <w:tcW w:w="2014" w:type="dxa"/>
          </w:tcPr>
          <w:p w:rsidR="00E96FAB" w:rsidRPr="00F46AD8" w:rsidRDefault="00E96FAB" w:rsidP="00E96FAB">
            <w:pPr>
              <w:jc w:val="center"/>
            </w:pPr>
            <w:r w:rsidRPr="00F46AD8">
              <w:t>8:55</w:t>
            </w:r>
          </w:p>
        </w:tc>
      </w:tr>
      <w:tr w:rsidR="00E96FAB" w:rsidRPr="003561C7" w:rsidTr="00600AEB">
        <w:tc>
          <w:tcPr>
            <w:tcW w:w="2014" w:type="dxa"/>
            <w:vAlign w:val="center"/>
          </w:tcPr>
          <w:p w:rsidR="00E96FAB" w:rsidRPr="003561C7" w:rsidRDefault="00E96FAB" w:rsidP="00E96FAB">
            <w:pPr>
              <w:jc w:val="center"/>
            </w:pPr>
            <w:r>
              <w:t>Abril 16</w:t>
            </w:r>
          </w:p>
        </w:tc>
        <w:tc>
          <w:tcPr>
            <w:tcW w:w="2014" w:type="dxa"/>
            <w:vAlign w:val="center"/>
          </w:tcPr>
          <w:p w:rsidR="00E96FAB" w:rsidRPr="003561C7" w:rsidRDefault="00E96FAB" w:rsidP="00E96FAB">
            <w:pPr>
              <w:jc w:val="center"/>
            </w:pPr>
            <w:r>
              <w:t>Lima – Bogotá</w:t>
            </w:r>
          </w:p>
        </w:tc>
        <w:tc>
          <w:tcPr>
            <w:tcW w:w="2014" w:type="dxa"/>
          </w:tcPr>
          <w:p w:rsidR="00E96FAB" w:rsidRPr="00D425DC" w:rsidRDefault="00E96FAB" w:rsidP="00E96FAB">
            <w:pPr>
              <w:jc w:val="center"/>
            </w:pPr>
            <w:r w:rsidRPr="00D425DC">
              <w:t>V</w:t>
            </w:r>
            <w:r>
              <w:t>V</w:t>
            </w:r>
            <w:r w:rsidRPr="00D425DC">
              <w:t xml:space="preserve"> </w:t>
            </w:r>
            <w:r>
              <w:t>440</w:t>
            </w:r>
          </w:p>
        </w:tc>
        <w:tc>
          <w:tcPr>
            <w:tcW w:w="2014" w:type="dxa"/>
          </w:tcPr>
          <w:p w:rsidR="00E96FAB" w:rsidRPr="00F46AD8" w:rsidRDefault="00E96FAB" w:rsidP="00E96FAB">
            <w:pPr>
              <w:jc w:val="center"/>
            </w:pPr>
            <w:r w:rsidRPr="00F46AD8">
              <w:t>20:52</w:t>
            </w:r>
          </w:p>
        </w:tc>
        <w:tc>
          <w:tcPr>
            <w:tcW w:w="2014" w:type="dxa"/>
          </w:tcPr>
          <w:p w:rsidR="00E96FAB" w:rsidRDefault="00E96FAB" w:rsidP="00E96FAB">
            <w:pPr>
              <w:jc w:val="center"/>
            </w:pPr>
            <w:r w:rsidRPr="00F46AD8">
              <w:t>00:08+1</w:t>
            </w:r>
          </w:p>
        </w:tc>
      </w:tr>
    </w:tbl>
    <w:p w:rsidR="00CF2914" w:rsidRPr="003561C7" w:rsidRDefault="00CF2914" w:rsidP="000E795B">
      <w:pPr>
        <w:pStyle w:val="vinetas"/>
        <w:numPr>
          <w:ilvl w:val="0"/>
          <w:numId w:val="0"/>
        </w:numPr>
        <w:ind w:left="714"/>
        <w:jc w:val="center"/>
      </w:pPr>
    </w:p>
    <w:p w:rsidR="004223BA" w:rsidRDefault="003D1F3C" w:rsidP="004223BA">
      <w:pPr>
        <w:pStyle w:val="vinetas"/>
        <w:jc w:val="both"/>
      </w:pPr>
      <w:r w:rsidRPr="003561C7">
        <w:t>Estos itinerarios se publican con los vuelos informados por las aerolíneas, pueden variar si ella así lo determina.</w:t>
      </w:r>
      <w:r w:rsidR="004223BA">
        <w:t xml:space="preserve"> </w:t>
      </w:r>
    </w:p>
    <w:p w:rsidR="003D1F3C" w:rsidRDefault="004223BA" w:rsidP="004223BA">
      <w:pPr>
        <w:pStyle w:val="vinetas"/>
        <w:ind w:left="714" w:hanging="357"/>
        <w:jc w:val="both"/>
      </w:pPr>
      <w:r w:rsidRPr="004223BA">
        <w:t>En el caso de que su viaje se origine en una ciudad fuera de Bogotá que requiera reserva de tiquetes aéreos internos, antes de reservar y emitir los tiquetes, por favor consultar si el itinerario internacional ha tenido alguna modificación.</w:t>
      </w:r>
    </w:p>
    <w:p w:rsidR="006A6E8C" w:rsidRDefault="006A6E8C" w:rsidP="006A6E8C">
      <w:pPr>
        <w:pStyle w:val="itinerario"/>
      </w:pPr>
    </w:p>
    <w:p w:rsidR="005A7903" w:rsidRPr="003561C7" w:rsidRDefault="005A7903" w:rsidP="005A7903">
      <w:pPr>
        <w:pStyle w:val="dias"/>
        <w:rPr>
          <w:color w:val="1F3864"/>
          <w:sz w:val="28"/>
          <w:szCs w:val="28"/>
        </w:rPr>
      </w:pPr>
      <w:r w:rsidRPr="003561C7">
        <w:rPr>
          <w:color w:val="1F3864"/>
          <w:sz w:val="28"/>
          <w:szCs w:val="28"/>
        </w:rPr>
        <w:t>hoteles previstos o similares</w:t>
      </w:r>
    </w:p>
    <w:p w:rsidR="005A7903" w:rsidRPr="003561C7" w:rsidRDefault="005A7903" w:rsidP="005A7903">
      <w:pPr>
        <w:pStyle w:val="itinerario"/>
      </w:pPr>
    </w:p>
    <w:tbl>
      <w:tblPr>
        <w:tblStyle w:val="Tablaconcuadrcula"/>
        <w:tblW w:w="0" w:type="auto"/>
        <w:tblLook w:val="04A0" w:firstRow="1" w:lastRow="0" w:firstColumn="1" w:lastColumn="0" w:noHBand="0" w:noVBand="1"/>
      </w:tblPr>
      <w:tblGrid>
        <w:gridCol w:w="3461"/>
        <w:gridCol w:w="3409"/>
        <w:gridCol w:w="3200"/>
      </w:tblGrid>
      <w:tr w:rsidR="005A7903" w:rsidRPr="003561C7" w:rsidTr="00D53812">
        <w:tc>
          <w:tcPr>
            <w:tcW w:w="3461" w:type="dxa"/>
            <w:shd w:val="clear" w:color="auto" w:fill="1F3864"/>
            <w:vAlign w:val="center"/>
          </w:tcPr>
          <w:p w:rsidR="005A7903" w:rsidRPr="009C3E15" w:rsidRDefault="005A7903" w:rsidP="00D53812">
            <w:pPr>
              <w:jc w:val="center"/>
              <w:rPr>
                <w:b/>
                <w:bCs/>
                <w:color w:val="FFFFFF" w:themeColor="background1"/>
                <w:sz w:val="28"/>
                <w:szCs w:val="28"/>
              </w:rPr>
            </w:pPr>
            <w:r w:rsidRPr="009C3E15">
              <w:rPr>
                <w:b/>
                <w:bCs/>
                <w:color w:val="FFFFFF" w:themeColor="background1"/>
                <w:sz w:val="28"/>
                <w:szCs w:val="28"/>
              </w:rPr>
              <w:t>Ciudad</w:t>
            </w:r>
          </w:p>
        </w:tc>
        <w:tc>
          <w:tcPr>
            <w:tcW w:w="3409" w:type="dxa"/>
            <w:shd w:val="clear" w:color="auto" w:fill="1F3864"/>
            <w:vAlign w:val="center"/>
          </w:tcPr>
          <w:p w:rsidR="005A7903" w:rsidRPr="009C3E15" w:rsidRDefault="005A7903" w:rsidP="00D53812">
            <w:pPr>
              <w:jc w:val="center"/>
              <w:rPr>
                <w:b/>
                <w:bCs/>
                <w:color w:val="FFFFFF" w:themeColor="background1"/>
                <w:sz w:val="28"/>
                <w:szCs w:val="28"/>
              </w:rPr>
            </w:pPr>
            <w:r w:rsidRPr="009C3E15">
              <w:rPr>
                <w:b/>
                <w:bCs/>
                <w:color w:val="FFFFFF" w:themeColor="background1"/>
                <w:sz w:val="28"/>
                <w:szCs w:val="28"/>
              </w:rPr>
              <w:t>Categoría Primera</w:t>
            </w:r>
          </w:p>
        </w:tc>
        <w:tc>
          <w:tcPr>
            <w:tcW w:w="3200" w:type="dxa"/>
            <w:shd w:val="clear" w:color="auto" w:fill="1F3864"/>
          </w:tcPr>
          <w:p w:rsidR="005A7903" w:rsidRPr="009C3E15" w:rsidRDefault="005A7903" w:rsidP="00D53812">
            <w:pPr>
              <w:jc w:val="center"/>
              <w:rPr>
                <w:b/>
                <w:bCs/>
                <w:color w:val="FFFFFF" w:themeColor="background1"/>
                <w:sz w:val="28"/>
                <w:szCs w:val="28"/>
              </w:rPr>
            </w:pPr>
            <w:r w:rsidRPr="009C3E15">
              <w:rPr>
                <w:b/>
                <w:bCs/>
                <w:color w:val="FFFFFF" w:themeColor="background1"/>
                <w:sz w:val="28"/>
                <w:szCs w:val="28"/>
              </w:rPr>
              <w:t>Categoría Primera Superior</w:t>
            </w:r>
          </w:p>
        </w:tc>
      </w:tr>
      <w:tr w:rsidR="005A7903" w:rsidRPr="003561C7" w:rsidTr="00D53812">
        <w:tc>
          <w:tcPr>
            <w:tcW w:w="3461" w:type="dxa"/>
          </w:tcPr>
          <w:p w:rsidR="005A7903" w:rsidRPr="00E72BDA" w:rsidRDefault="005A7903" w:rsidP="00D53812">
            <w:pPr>
              <w:jc w:val="center"/>
            </w:pPr>
            <w:r w:rsidRPr="00E72BDA">
              <w:t>Lima</w:t>
            </w:r>
          </w:p>
        </w:tc>
        <w:tc>
          <w:tcPr>
            <w:tcW w:w="3409" w:type="dxa"/>
          </w:tcPr>
          <w:p w:rsidR="005A7903" w:rsidRPr="00E72BDA" w:rsidRDefault="005A7903" w:rsidP="00D53812">
            <w:pPr>
              <w:jc w:val="center"/>
            </w:pPr>
            <w:r w:rsidRPr="00E72BDA">
              <w:t>José Antonio Lima</w:t>
            </w:r>
          </w:p>
        </w:tc>
        <w:tc>
          <w:tcPr>
            <w:tcW w:w="3200" w:type="dxa"/>
          </w:tcPr>
          <w:p w:rsidR="005A7903" w:rsidRPr="00E72BDA" w:rsidRDefault="00E96FAB" w:rsidP="00D53812">
            <w:pPr>
              <w:jc w:val="center"/>
            </w:pPr>
            <w:r>
              <w:t>José Antonio Deluxe</w:t>
            </w:r>
          </w:p>
        </w:tc>
      </w:tr>
      <w:tr w:rsidR="005A7903" w:rsidRPr="003561C7" w:rsidTr="00D53812">
        <w:tc>
          <w:tcPr>
            <w:tcW w:w="3461" w:type="dxa"/>
          </w:tcPr>
          <w:p w:rsidR="005A7903" w:rsidRPr="00E72BDA" w:rsidRDefault="005A7903" w:rsidP="00D53812">
            <w:pPr>
              <w:jc w:val="center"/>
            </w:pPr>
            <w:r w:rsidRPr="00E72BDA">
              <w:t>Cusco</w:t>
            </w:r>
          </w:p>
        </w:tc>
        <w:tc>
          <w:tcPr>
            <w:tcW w:w="3409" w:type="dxa"/>
          </w:tcPr>
          <w:p w:rsidR="005A7903" w:rsidRPr="00E72BDA" w:rsidRDefault="005A7903" w:rsidP="00D53812">
            <w:pPr>
              <w:jc w:val="center"/>
            </w:pPr>
            <w:r>
              <w:t>Jose Antonio Cusco</w:t>
            </w:r>
          </w:p>
        </w:tc>
        <w:tc>
          <w:tcPr>
            <w:tcW w:w="3200" w:type="dxa"/>
          </w:tcPr>
          <w:p w:rsidR="005A7903" w:rsidRDefault="00E96FAB" w:rsidP="00D53812">
            <w:pPr>
              <w:jc w:val="center"/>
            </w:pPr>
            <w:r>
              <w:t>Sonesta Cusco</w:t>
            </w:r>
          </w:p>
        </w:tc>
      </w:tr>
    </w:tbl>
    <w:p w:rsidR="005A7903" w:rsidRDefault="005A7903" w:rsidP="006A6E8C">
      <w:pPr>
        <w:pStyle w:val="itinerario"/>
      </w:pPr>
    </w:p>
    <w:p w:rsidR="005A7903" w:rsidRPr="007316E9" w:rsidRDefault="005A7903" w:rsidP="005A7903">
      <w:pPr>
        <w:pStyle w:val="subtitulo1"/>
        <w:jc w:val="left"/>
        <w:rPr>
          <w:color w:val="1F3864"/>
          <w:sz w:val="28"/>
          <w:szCs w:val="28"/>
        </w:rPr>
      </w:pPr>
      <w:r w:rsidRPr="007316E9">
        <w:rPr>
          <w:color w:val="1F3864"/>
          <w:sz w:val="28"/>
          <w:szCs w:val="28"/>
        </w:rPr>
        <w:t>VALOR VISITAS OPCIONALES EN USD POR PERSONA</w:t>
      </w:r>
      <w:r w:rsidR="009017B7">
        <w:rPr>
          <w:color w:val="1F3864"/>
          <w:sz w:val="28"/>
          <w:szCs w:val="28"/>
        </w:rPr>
        <w:t xml:space="preserve"> (BASE 2 PERSONAS)</w:t>
      </w:r>
    </w:p>
    <w:p w:rsidR="005A7903" w:rsidRPr="009F318E" w:rsidRDefault="005A7903" w:rsidP="005A7903">
      <w:pPr>
        <w:pStyle w:val="itinerario"/>
      </w:pPr>
    </w:p>
    <w:tbl>
      <w:tblPr>
        <w:tblStyle w:val="Tablaconcuadrcula"/>
        <w:tblW w:w="0" w:type="auto"/>
        <w:tblLook w:val="04A0" w:firstRow="1" w:lastRow="0" w:firstColumn="1" w:lastColumn="0" w:noHBand="0" w:noVBand="1"/>
      </w:tblPr>
      <w:tblGrid>
        <w:gridCol w:w="1696"/>
        <w:gridCol w:w="6946"/>
        <w:gridCol w:w="1428"/>
      </w:tblGrid>
      <w:tr w:rsidR="005A7903" w:rsidRPr="00554B1E" w:rsidTr="00D53812">
        <w:tc>
          <w:tcPr>
            <w:tcW w:w="1696" w:type="dxa"/>
            <w:shd w:val="clear" w:color="auto" w:fill="1F3864"/>
            <w:vAlign w:val="center"/>
          </w:tcPr>
          <w:p w:rsidR="005A7903" w:rsidRPr="009C3E15" w:rsidRDefault="005A7903" w:rsidP="00D53812">
            <w:pPr>
              <w:jc w:val="center"/>
              <w:rPr>
                <w:b/>
                <w:color w:val="FFFFFF" w:themeColor="background1"/>
                <w:sz w:val="28"/>
                <w:szCs w:val="28"/>
              </w:rPr>
            </w:pPr>
            <w:r w:rsidRPr="009C3E15">
              <w:rPr>
                <w:b/>
                <w:color w:val="FFFFFF" w:themeColor="background1"/>
                <w:sz w:val="28"/>
                <w:szCs w:val="28"/>
              </w:rPr>
              <w:t>Ciudad</w:t>
            </w:r>
          </w:p>
        </w:tc>
        <w:tc>
          <w:tcPr>
            <w:tcW w:w="6946" w:type="dxa"/>
            <w:shd w:val="clear" w:color="auto" w:fill="1F3864"/>
            <w:vAlign w:val="center"/>
          </w:tcPr>
          <w:p w:rsidR="005A7903" w:rsidRPr="009C3E15" w:rsidRDefault="005A7903" w:rsidP="00D53812">
            <w:pPr>
              <w:jc w:val="center"/>
              <w:rPr>
                <w:b/>
                <w:color w:val="FFFFFF" w:themeColor="background1"/>
                <w:sz w:val="28"/>
                <w:szCs w:val="28"/>
              </w:rPr>
            </w:pPr>
            <w:r w:rsidRPr="009C3E15">
              <w:rPr>
                <w:b/>
                <w:color w:val="FFFFFF" w:themeColor="background1"/>
                <w:sz w:val="28"/>
                <w:szCs w:val="28"/>
              </w:rPr>
              <w:t>Visita</w:t>
            </w:r>
          </w:p>
        </w:tc>
        <w:tc>
          <w:tcPr>
            <w:tcW w:w="1428" w:type="dxa"/>
            <w:shd w:val="clear" w:color="auto" w:fill="1F3864"/>
            <w:vAlign w:val="center"/>
          </w:tcPr>
          <w:p w:rsidR="005A7903" w:rsidRPr="009C3E15" w:rsidRDefault="005A7903" w:rsidP="00D53812">
            <w:pPr>
              <w:jc w:val="center"/>
              <w:rPr>
                <w:b/>
                <w:color w:val="FFFFFF" w:themeColor="background1"/>
                <w:sz w:val="28"/>
                <w:szCs w:val="28"/>
              </w:rPr>
            </w:pPr>
            <w:r w:rsidRPr="009C3E15">
              <w:rPr>
                <w:b/>
                <w:color w:val="FFFFFF" w:themeColor="background1"/>
                <w:sz w:val="28"/>
                <w:szCs w:val="28"/>
              </w:rPr>
              <w:t>Valor</w:t>
            </w:r>
          </w:p>
        </w:tc>
      </w:tr>
      <w:tr w:rsidR="009017B7" w:rsidRPr="00554B1E" w:rsidTr="00D53812">
        <w:tc>
          <w:tcPr>
            <w:tcW w:w="1696" w:type="dxa"/>
            <w:vAlign w:val="center"/>
          </w:tcPr>
          <w:p w:rsidR="009017B7" w:rsidRDefault="009017B7" w:rsidP="00D53812">
            <w:pPr>
              <w:jc w:val="center"/>
            </w:pPr>
            <w:r>
              <w:t>Cusco</w:t>
            </w:r>
          </w:p>
        </w:tc>
        <w:tc>
          <w:tcPr>
            <w:tcW w:w="6946" w:type="dxa"/>
            <w:vAlign w:val="center"/>
          </w:tcPr>
          <w:p w:rsidR="009017B7" w:rsidRDefault="009017B7" w:rsidP="009017B7">
            <w:pPr>
              <w:jc w:val="center"/>
              <w:rPr>
                <w:rFonts w:cs="Arial"/>
              </w:rPr>
            </w:pPr>
            <w:r>
              <w:rPr>
                <w:rFonts w:cs="Arial"/>
              </w:rPr>
              <w:t>Excursión de día completo al Valle Sagrado</w:t>
            </w:r>
            <w:r w:rsidR="009667F5">
              <w:rPr>
                <w:rFonts w:cs="Arial"/>
              </w:rPr>
              <w:t xml:space="preserve"> con almuerzo</w:t>
            </w:r>
          </w:p>
        </w:tc>
        <w:tc>
          <w:tcPr>
            <w:tcW w:w="1428" w:type="dxa"/>
            <w:vAlign w:val="center"/>
          </w:tcPr>
          <w:p w:rsidR="009017B7" w:rsidRDefault="005A1BED" w:rsidP="00D53812">
            <w:pPr>
              <w:jc w:val="center"/>
              <w:rPr>
                <w:rFonts w:cs="Arial"/>
              </w:rPr>
            </w:pPr>
            <w:r>
              <w:rPr>
                <w:rFonts w:cs="Arial"/>
              </w:rPr>
              <w:t>65</w:t>
            </w:r>
          </w:p>
        </w:tc>
      </w:tr>
      <w:tr w:rsidR="009667F5" w:rsidRPr="00554B1E" w:rsidTr="00D53812">
        <w:tc>
          <w:tcPr>
            <w:tcW w:w="1696" w:type="dxa"/>
            <w:vAlign w:val="center"/>
          </w:tcPr>
          <w:p w:rsidR="009667F5" w:rsidRDefault="009667F5" w:rsidP="00D53812">
            <w:pPr>
              <w:jc w:val="center"/>
            </w:pPr>
            <w:r>
              <w:t>Cusco</w:t>
            </w:r>
          </w:p>
        </w:tc>
        <w:tc>
          <w:tcPr>
            <w:tcW w:w="6946" w:type="dxa"/>
            <w:vAlign w:val="center"/>
          </w:tcPr>
          <w:p w:rsidR="009667F5" w:rsidRDefault="009667F5" w:rsidP="009017B7">
            <w:pPr>
              <w:jc w:val="center"/>
              <w:rPr>
                <w:rFonts w:cs="Arial"/>
              </w:rPr>
            </w:pPr>
            <w:r>
              <w:rPr>
                <w:rFonts w:cs="Arial"/>
              </w:rPr>
              <w:t>Excursión de día completo a Vinicunca con box brunch</w:t>
            </w:r>
          </w:p>
        </w:tc>
        <w:tc>
          <w:tcPr>
            <w:tcW w:w="1428" w:type="dxa"/>
            <w:vAlign w:val="center"/>
          </w:tcPr>
          <w:p w:rsidR="009667F5" w:rsidRDefault="005A1BED" w:rsidP="00D53812">
            <w:pPr>
              <w:jc w:val="center"/>
              <w:rPr>
                <w:rFonts w:cs="Arial"/>
              </w:rPr>
            </w:pPr>
            <w:r>
              <w:rPr>
                <w:rFonts w:cs="Arial"/>
              </w:rPr>
              <w:t>95</w:t>
            </w:r>
          </w:p>
        </w:tc>
      </w:tr>
      <w:tr w:rsidR="003E5075" w:rsidRPr="00554B1E" w:rsidTr="00D53812">
        <w:tc>
          <w:tcPr>
            <w:tcW w:w="1696" w:type="dxa"/>
            <w:vAlign w:val="center"/>
          </w:tcPr>
          <w:p w:rsidR="003E5075" w:rsidRPr="00554B1E" w:rsidRDefault="003E5075" w:rsidP="003E5075">
            <w:pPr>
              <w:jc w:val="center"/>
              <w:rPr>
                <w:rFonts w:cs="Arial"/>
                <w:caps/>
              </w:rPr>
            </w:pPr>
            <w:r w:rsidRPr="009017B7">
              <w:rPr>
                <w:rFonts w:cs="Arial"/>
              </w:rPr>
              <w:t>Lima</w:t>
            </w:r>
          </w:p>
        </w:tc>
        <w:tc>
          <w:tcPr>
            <w:tcW w:w="6946" w:type="dxa"/>
            <w:vAlign w:val="center"/>
          </w:tcPr>
          <w:p w:rsidR="003E5075" w:rsidRPr="00554B1E" w:rsidRDefault="003E5075" w:rsidP="003E5075">
            <w:pPr>
              <w:jc w:val="center"/>
              <w:rPr>
                <w:rFonts w:cs="Arial"/>
              </w:rPr>
            </w:pPr>
            <w:r>
              <w:rPr>
                <w:rFonts w:cs="Arial"/>
              </w:rPr>
              <w:t xml:space="preserve">Visita de medio día a </w:t>
            </w:r>
            <w:r w:rsidRPr="009017B7">
              <w:rPr>
                <w:rFonts w:cs="Arial"/>
              </w:rPr>
              <w:t>Pachacamac</w:t>
            </w:r>
          </w:p>
        </w:tc>
        <w:tc>
          <w:tcPr>
            <w:tcW w:w="1428" w:type="dxa"/>
            <w:vAlign w:val="center"/>
          </w:tcPr>
          <w:p w:rsidR="003E5075" w:rsidRPr="00554B1E" w:rsidRDefault="005A1BED" w:rsidP="003E5075">
            <w:pPr>
              <w:jc w:val="center"/>
              <w:rPr>
                <w:rFonts w:cs="Arial"/>
              </w:rPr>
            </w:pPr>
            <w:r>
              <w:rPr>
                <w:rFonts w:cs="Arial"/>
              </w:rPr>
              <w:t>30</w:t>
            </w:r>
          </w:p>
        </w:tc>
      </w:tr>
      <w:tr w:rsidR="003E5075" w:rsidRPr="00554B1E" w:rsidTr="00D53812">
        <w:tc>
          <w:tcPr>
            <w:tcW w:w="1696" w:type="dxa"/>
            <w:vAlign w:val="center"/>
          </w:tcPr>
          <w:p w:rsidR="003E5075" w:rsidRDefault="003E5075" w:rsidP="003E5075">
            <w:pPr>
              <w:jc w:val="center"/>
            </w:pPr>
            <w:r>
              <w:t>Lima</w:t>
            </w:r>
          </w:p>
        </w:tc>
        <w:tc>
          <w:tcPr>
            <w:tcW w:w="6946" w:type="dxa"/>
            <w:vAlign w:val="center"/>
          </w:tcPr>
          <w:p w:rsidR="003E5075" w:rsidRPr="00554B1E" w:rsidRDefault="003E5075" w:rsidP="003E5075">
            <w:pPr>
              <w:jc w:val="center"/>
              <w:rPr>
                <w:rFonts w:cs="Arial"/>
              </w:rPr>
            </w:pPr>
            <w:r>
              <w:rPr>
                <w:rFonts w:cs="Arial"/>
              </w:rPr>
              <w:t>Excursión de medio día al</w:t>
            </w:r>
            <w:r w:rsidRPr="009017B7">
              <w:rPr>
                <w:rFonts w:cs="Arial"/>
              </w:rPr>
              <w:t xml:space="preserve"> mercado local y clase de cocina participativa en Urban Kitchen</w:t>
            </w:r>
            <w:r>
              <w:rPr>
                <w:rFonts w:cs="Arial"/>
              </w:rPr>
              <w:t xml:space="preserve"> (base 4 personas)</w:t>
            </w:r>
          </w:p>
        </w:tc>
        <w:tc>
          <w:tcPr>
            <w:tcW w:w="1428" w:type="dxa"/>
            <w:vAlign w:val="center"/>
          </w:tcPr>
          <w:p w:rsidR="003E5075" w:rsidRPr="00554B1E" w:rsidRDefault="005A1BED" w:rsidP="003E5075">
            <w:pPr>
              <w:jc w:val="center"/>
              <w:rPr>
                <w:rFonts w:cs="Arial"/>
              </w:rPr>
            </w:pPr>
            <w:r>
              <w:rPr>
                <w:rFonts w:cs="Arial"/>
              </w:rPr>
              <w:t>196</w:t>
            </w:r>
          </w:p>
        </w:tc>
      </w:tr>
      <w:tr w:rsidR="003E5075" w:rsidRPr="00554B1E" w:rsidTr="00D53812">
        <w:tc>
          <w:tcPr>
            <w:tcW w:w="1696" w:type="dxa"/>
            <w:vAlign w:val="center"/>
          </w:tcPr>
          <w:p w:rsidR="003E5075" w:rsidRDefault="003E5075" w:rsidP="003E5075">
            <w:pPr>
              <w:jc w:val="center"/>
            </w:pPr>
            <w:r>
              <w:t>Lima</w:t>
            </w:r>
          </w:p>
        </w:tc>
        <w:tc>
          <w:tcPr>
            <w:tcW w:w="6946" w:type="dxa"/>
            <w:vAlign w:val="center"/>
          </w:tcPr>
          <w:p w:rsidR="003E5075" w:rsidRDefault="003E5075" w:rsidP="003E5075">
            <w:pPr>
              <w:jc w:val="center"/>
              <w:rPr>
                <w:rFonts w:cs="Arial"/>
              </w:rPr>
            </w:pPr>
            <w:r>
              <w:rPr>
                <w:rFonts w:cs="Arial"/>
              </w:rPr>
              <w:t xml:space="preserve">Visita </w:t>
            </w:r>
            <w:r w:rsidRPr="009017B7">
              <w:rPr>
                <w:rFonts w:cs="Arial"/>
              </w:rPr>
              <w:t>panorámic</w:t>
            </w:r>
            <w:r>
              <w:rPr>
                <w:rFonts w:cs="Arial"/>
              </w:rPr>
              <w:t>a</w:t>
            </w:r>
            <w:r w:rsidRPr="009017B7">
              <w:rPr>
                <w:rFonts w:cs="Arial"/>
              </w:rPr>
              <w:t xml:space="preserve"> de </w:t>
            </w:r>
            <w:r>
              <w:rPr>
                <w:rFonts w:cs="Arial"/>
              </w:rPr>
              <w:t>Malecones (B</w:t>
            </w:r>
            <w:r w:rsidRPr="009017B7">
              <w:rPr>
                <w:rFonts w:cs="Arial"/>
              </w:rPr>
              <w:t>arranco/Miraflores) + experiencia gastronómica</w:t>
            </w:r>
          </w:p>
        </w:tc>
        <w:tc>
          <w:tcPr>
            <w:tcW w:w="1428" w:type="dxa"/>
            <w:vAlign w:val="center"/>
          </w:tcPr>
          <w:p w:rsidR="003E5075" w:rsidRDefault="005A1BED" w:rsidP="003E5075">
            <w:pPr>
              <w:jc w:val="center"/>
              <w:rPr>
                <w:rFonts w:cs="Arial"/>
              </w:rPr>
            </w:pPr>
            <w:r>
              <w:rPr>
                <w:rFonts w:cs="Arial"/>
              </w:rPr>
              <w:t>85</w:t>
            </w:r>
          </w:p>
        </w:tc>
      </w:tr>
    </w:tbl>
    <w:p w:rsidR="005A7903" w:rsidRDefault="005A7903" w:rsidP="005A7903">
      <w:pPr>
        <w:pStyle w:val="vinetas"/>
      </w:pPr>
      <w:r>
        <w:t>Valor de opcionales para comprar únicamente en destino.</w:t>
      </w:r>
      <w:r w:rsidRPr="00482909">
        <w:t xml:space="preserve"> </w:t>
      </w:r>
    </w:p>
    <w:p w:rsidR="00C24AFB" w:rsidRDefault="00C24AFB" w:rsidP="00C24AFB">
      <w:pPr>
        <w:pStyle w:val="vinetas"/>
      </w:pPr>
      <w:r w:rsidRPr="00C24AFB">
        <w:t>Las actividades gastronómicas están sujetas a disponibilidad hasta el momento de la reserva.</w:t>
      </w:r>
    </w:p>
    <w:p w:rsidR="005A7903" w:rsidRDefault="005A7903" w:rsidP="005A7903">
      <w:pPr>
        <w:pStyle w:val="vinetas"/>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5A7903" w:rsidRDefault="005A7903" w:rsidP="005A7903">
      <w:pPr>
        <w:pStyle w:val="vinetas"/>
        <w:jc w:val="both"/>
      </w:pPr>
      <w:r>
        <w:t>No somos responsables por servicios contratados en otras empresas.</w:t>
      </w:r>
    </w:p>
    <w:p w:rsidR="006A6E8C" w:rsidRPr="006A6E8C" w:rsidRDefault="006A6E8C" w:rsidP="006A6E8C">
      <w:pPr>
        <w:pStyle w:val="dias"/>
        <w:rPr>
          <w:sz w:val="28"/>
          <w:szCs w:val="28"/>
        </w:rPr>
      </w:pPr>
      <w:r w:rsidRPr="006A6E8C">
        <w:rPr>
          <w:color w:val="1F3864"/>
          <w:sz w:val="28"/>
          <w:szCs w:val="28"/>
        </w:rPr>
        <w:t>TARJETA DE ASIsTENCIA</w:t>
      </w:r>
    </w:p>
    <w:p w:rsidR="006A6E8C" w:rsidRDefault="006A6E8C" w:rsidP="006A6E8C">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51153D" w:rsidRPr="0051153D" w:rsidRDefault="0051153D" w:rsidP="0051153D">
      <w:pPr>
        <w:pStyle w:val="itinerario"/>
      </w:pPr>
    </w:p>
    <w:p w:rsidR="0051153D" w:rsidRPr="0051153D" w:rsidRDefault="0051153D" w:rsidP="0051153D">
      <w:pPr>
        <w:pStyle w:val="dias"/>
        <w:rPr>
          <w:color w:val="1F3864"/>
          <w:sz w:val="28"/>
          <w:szCs w:val="28"/>
        </w:rPr>
      </w:pPr>
      <w:r w:rsidRPr="0051153D">
        <w:rPr>
          <w:color w:val="1F3864"/>
          <w:sz w:val="28"/>
          <w:szCs w:val="28"/>
        </w:rPr>
        <w:t>NUEVO REGLAMENTO DE INGRESO A SITIOS ARQUEOLÓGICOS DEL CUSCO</w:t>
      </w:r>
    </w:p>
    <w:p w:rsidR="0051153D" w:rsidRDefault="0051153D" w:rsidP="0051153D">
      <w:pPr>
        <w:pStyle w:val="vinetas"/>
        <w:jc w:val="both"/>
      </w:pPr>
      <w:r>
        <w:t>Todo turista extranjero deberá presentar su pasaporte original o copia del mismo al ingreso de cada sitio turístico.</w:t>
      </w:r>
    </w:p>
    <w:p w:rsidR="0051153D" w:rsidRDefault="0051153D" w:rsidP="0051153D">
      <w:pPr>
        <w:pStyle w:val="vinetas"/>
        <w:jc w:val="both"/>
      </w:pPr>
      <w:r>
        <w:t xml:space="preserve">El Boleto Turístico del Cusco General o Parcial debe detallar el nombre del pasajero en el ticket, el cual debe coincidir con el de su pasaporte (original o copia).  </w:t>
      </w:r>
    </w:p>
    <w:p w:rsidR="0051153D" w:rsidRDefault="0051153D" w:rsidP="0051153D">
      <w:pPr>
        <w:pStyle w:val="vinetas"/>
        <w:jc w:val="both"/>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rsidR="0051153D" w:rsidRDefault="0051153D" w:rsidP="0051153D">
      <w:pPr>
        <w:pStyle w:val="itinerario"/>
      </w:pPr>
    </w:p>
    <w:p w:rsidR="0051153D" w:rsidRPr="0051153D" w:rsidRDefault="0051153D" w:rsidP="0051153D">
      <w:pPr>
        <w:pStyle w:val="dias"/>
        <w:jc w:val="both"/>
        <w:rPr>
          <w:color w:val="1F3864"/>
          <w:sz w:val="28"/>
          <w:szCs w:val="28"/>
        </w:rPr>
      </w:pPr>
      <w:r w:rsidRPr="0051153D">
        <w:rPr>
          <w:color w:val="1F3864"/>
          <w:sz w:val="28"/>
          <w:szCs w:val="28"/>
        </w:rPr>
        <w:t>RECOMENDACIONES E INSTRUCCIONES PARA TRASLADO DE EQUIPAJE A BORDO DEL TREN RUTA A MACHU PICCHU</w:t>
      </w:r>
    </w:p>
    <w:p w:rsidR="0051153D" w:rsidRDefault="0051153D" w:rsidP="0051153D">
      <w:pPr>
        <w:pStyle w:val="vinetas"/>
        <w:jc w:val="both"/>
      </w:pPr>
      <w:r>
        <w:t>Llevar el mismo documento que presentó a la agencia, dado que los tickets de tren e ingreso a Machu Picchu serán emitidos con la misma información.</w:t>
      </w:r>
    </w:p>
    <w:p w:rsidR="0051153D" w:rsidRDefault="0051153D" w:rsidP="0051153D">
      <w:pPr>
        <w:pStyle w:val="vinetas"/>
        <w:jc w:val="both"/>
      </w:pPr>
      <w:r>
        <w:t>En todos los servicios de tren a Machu Picchu, el pasajero podrá llevar consigo en el tren hacia/de Machu Picchu únicamente equipaje de mano (mochila, bolso o maletín) con un peso no mayor a 5kg / 11lb. Encontrará su equipaje en el hotel elegido.</w:t>
      </w:r>
    </w:p>
    <w:p w:rsidR="0051153D" w:rsidRDefault="00DE634A" w:rsidP="0051153D">
      <w:pPr>
        <w:pStyle w:val="vinetas"/>
        <w:jc w:val="both"/>
      </w:pPr>
      <w:r>
        <w:rPr>
          <w:noProof/>
          <w:sz w:val="18"/>
          <w:szCs w:val="18"/>
          <w:lang w:val="es-ES" w:eastAsia="es-ES" w:bidi="ar-SA"/>
        </w:rPr>
        <w:drawing>
          <wp:anchor distT="0" distB="0" distL="114300" distR="114300" simplePos="0" relativeHeight="251658240" behindDoc="0" locked="0" layoutInCell="1" allowOverlap="1">
            <wp:simplePos x="0" y="0"/>
            <wp:positionH relativeFrom="margin">
              <wp:posOffset>5572125</wp:posOffset>
            </wp:positionH>
            <wp:positionV relativeFrom="paragraph">
              <wp:posOffset>6985</wp:posOffset>
            </wp:positionV>
            <wp:extent cx="604520" cy="821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53D">
        <w:t>Tamaño permitido: 62 pulgadas lineales 157 cm (alto + largo + ancho).</w:t>
      </w:r>
    </w:p>
    <w:p w:rsidR="00DE634A" w:rsidRDefault="00DE634A" w:rsidP="0051153D">
      <w:pPr>
        <w:pStyle w:val="itinerario"/>
        <w:rPr>
          <w:rStyle w:val="space1"/>
          <w:sz w:val="22"/>
          <w:szCs w:val="22"/>
        </w:rPr>
      </w:pPr>
    </w:p>
    <w:tbl>
      <w:tblPr>
        <w:tblStyle w:val="Tablaconcuadrcula"/>
        <w:tblW w:w="0" w:type="auto"/>
        <w:tblInd w:w="1696" w:type="dxa"/>
        <w:tblLook w:val="04A0" w:firstRow="1" w:lastRow="0" w:firstColumn="1" w:lastColumn="0" w:noHBand="0" w:noVBand="1"/>
      </w:tblPr>
      <w:tblGrid>
        <w:gridCol w:w="1843"/>
        <w:gridCol w:w="1276"/>
        <w:gridCol w:w="3544"/>
      </w:tblGrid>
      <w:tr w:rsidR="00DE634A" w:rsidTr="00DE634A">
        <w:tc>
          <w:tcPr>
            <w:tcW w:w="1843" w:type="dxa"/>
            <w:shd w:val="clear" w:color="auto" w:fill="1F3864"/>
          </w:tcPr>
          <w:p w:rsidR="00DE634A" w:rsidRDefault="00DE634A" w:rsidP="00DE634A">
            <w:pPr>
              <w:pStyle w:val="itinerario"/>
              <w:rPr>
                <w:rStyle w:val="space1"/>
                <w:sz w:val="22"/>
                <w:szCs w:val="22"/>
              </w:rPr>
            </w:pPr>
          </w:p>
        </w:tc>
        <w:tc>
          <w:tcPr>
            <w:tcW w:w="1276" w:type="dxa"/>
            <w:shd w:val="clear" w:color="auto" w:fill="1F3864"/>
            <w:vAlign w:val="center"/>
          </w:tcPr>
          <w:p w:rsidR="00DE634A" w:rsidRPr="009C3E15" w:rsidRDefault="00DE634A" w:rsidP="00DE634A">
            <w:pPr>
              <w:pStyle w:val="titleTable"/>
              <w:rPr>
                <w:sz w:val="28"/>
                <w:szCs w:val="28"/>
              </w:rPr>
            </w:pPr>
            <w:r w:rsidRPr="009C3E15">
              <w:rPr>
                <w:rFonts w:ascii="Calibri" w:eastAsia="Calibri" w:hAnsi="Calibri" w:cs="Calibri"/>
                <w:b/>
                <w:color w:val="FFFFFF"/>
                <w:sz w:val="28"/>
                <w:szCs w:val="28"/>
              </w:rPr>
              <w:t>Peso</w:t>
            </w:r>
          </w:p>
        </w:tc>
        <w:tc>
          <w:tcPr>
            <w:tcW w:w="3544" w:type="dxa"/>
            <w:shd w:val="clear" w:color="auto" w:fill="1F3864"/>
            <w:vAlign w:val="center"/>
          </w:tcPr>
          <w:p w:rsidR="00DE634A" w:rsidRPr="009C3E15" w:rsidRDefault="00DE634A" w:rsidP="00DE634A">
            <w:pPr>
              <w:pStyle w:val="titleTable"/>
              <w:rPr>
                <w:sz w:val="28"/>
                <w:szCs w:val="28"/>
                <w:lang w:val="es-CO"/>
              </w:rPr>
            </w:pPr>
            <w:r w:rsidRPr="009C3E15">
              <w:rPr>
                <w:rFonts w:ascii="Calibri" w:eastAsia="Calibri" w:hAnsi="Calibri" w:cs="Calibri"/>
                <w:b/>
                <w:color w:val="FFFFFF"/>
                <w:sz w:val="28"/>
                <w:szCs w:val="28"/>
                <w:lang w:val="es-CO"/>
              </w:rPr>
              <w:t xml:space="preserve"> (largo + ancho + altura)</w:t>
            </w:r>
          </w:p>
        </w:tc>
      </w:tr>
      <w:tr w:rsidR="00DE634A" w:rsidTr="00DE634A">
        <w:tc>
          <w:tcPr>
            <w:tcW w:w="1843" w:type="dxa"/>
            <w:vAlign w:val="center"/>
          </w:tcPr>
          <w:p w:rsidR="00DE634A" w:rsidRPr="0051153D" w:rsidRDefault="00DE634A" w:rsidP="00DE634A">
            <w:pPr>
              <w:pStyle w:val="titleTable"/>
              <w:rPr>
                <w:color w:val="000000" w:themeColor="text1"/>
                <w:sz w:val="22"/>
                <w:szCs w:val="22"/>
              </w:rPr>
            </w:pPr>
            <w:r w:rsidRPr="0051153D">
              <w:rPr>
                <w:rFonts w:ascii="Calibri" w:eastAsia="Calibri" w:hAnsi="Calibri" w:cs="Calibri"/>
                <w:color w:val="000000" w:themeColor="text1"/>
                <w:sz w:val="22"/>
                <w:szCs w:val="22"/>
              </w:rPr>
              <w:t>1 bolso o Mochila</w:t>
            </w:r>
          </w:p>
        </w:tc>
        <w:tc>
          <w:tcPr>
            <w:tcW w:w="1276" w:type="dxa"/>
            <w:vAlign w:val="center"/>
          </w:tcPr>
          <w:p w:rsidR="00DE634A" w:rsidRPr="0051153D" w:rsidRDefault="00DE634A" w:rsidP="00DE634A">
            <w:pPr>
              <w:pStyle w:val="titleTable"/>
              <w:rPr>
                <w:color w:val="000000" w:themeColor="text1"/>
                <w:sz w:val="22"/>
                <w:szCs w:val="22"/>
              </w:rPr>
            </w:pPr>
            <w:r w:rsidRPr="0051153D">
              <w:rPr>
                <w:rFonts w:ascii="Calibri" w:eastAsia="Calibri" w:hAnsi="Calibri" w:cs="Calibri"/>
                <w:color w:val="000000" w:themeColor="text1"/>
                <w:sz w:val="22"/>
                <w:szCs w:val="22"/>
              </w:rPr>
              <w:t>5kg/11lb</w:t>
            </w:r>
          </w:p>
        </w:tc>
        <w:tc>
          <w:tcPr>
            <w:tcW w:w="3544" w:type="dxa"/>
            <w:vAlign w:val="center"/>
          </w:tcPr>
          <w:p w:rsidR="00DE634A" w:rsidRPr="0051153D" w:rsidRDefault="00DE634A" w:rsidP="00DE634A">
            <w:pPr>
              <w:pStyle w:val="titleTable"/>
              <w:rPr>
                <w:color w:val="000000" w:themeColor="text1"/>
                <w:sz w:val="22"/>
                <w:szCs w:val="22"/>
              </w:rPr>
            </w:pPr>
            <w:r w:rsidRPr="0051153D">
              <w:rPr>
                <w:rFonts w:ascii="Calibri" w:eastAsia="Calibri" w:hAnsi="Calibri" w:cs="Calibri"/>
                <w:color w:val="000000" w:themeColor="text1"/>
                <w:sz w:val="22"/>
                <w:szCs w:val="22"/>
              </w:rPr>
              <w:t>62 inches/157cm</w:t>
            </w:r>
          </w:p>
        </w:tc>
      </w:tr>
    </w:tbl>
    <w:p w:rsidR="00DE634A" w:rsidRDefault="00DE634A" w:rsidP="0051153D">
      <w:pPr>
        <w:pStyle w:val="itinerario"/>
        <w:rPr>
          <w:rStyle w:val="space1"/>
          <w:sz w:val="22"/>
          <w:szCs w:val="22"/>
        </w:rPr>
      </w:pPr>
    </w:p>
    <w:p w:rsidR="005A7903" w:rsidRPr="003561C7" w:rsidRDefault="005A7903" w:rsidP="005A7903">
      <w:pPr>
        <w:pStyle w:val="dias"/>
        <w:rPr>
          <w:color w:val="1F3864"/>
          <w:sz w:val="28"/>
          <w:szCs w:val="28"/>
        </w:rPr>
      </w:pPr>
      <w:r w:rsidRPr="003561C7">
        <w:rPr>
          <w:color w:val="1F3864"/>
          <w:sz w:val="28"/>
          <w:szCs w:val="28"/>
        </w:rPr>
        <w:t>NOTAS IMPORTANTES</w:t>
      </w:r>
    </w:p>
    <w:p w:rsidR="005A7903" w:rsidRPr="003561C7" w:rsidRDefault="005A7903" w:rsidP="005A7903">
      <w:pPr>
        <w:pStyle w:val="vinetas"/>
        <w:jc w:val="both"/>
      </w:pPr>
      <w:r w:rsidRPr="003561C7">
        <w:t>Las tarifas publicadas están sujetas a cambio por las fluctuaciones del dólar o cambios determinados por la línea aérea, combustible, seguros o impuestos gubernamentales obligatorios.</w:t>
      </w:r>
    </w:p>
    <w:p w:rsidR="005A7903" w:rsidRPr="003561C7" w:rsidRDefault="005A7903" w:rsidP="005A7903">
      <w:pPr>
        <w:pStyle w:val="vinetas"/>
        <w:jc w:val="both"/>
      </w:pPr>
      <w:r w:rsidRPr="003561C7">
        <w:t>Estos cambios serán notificados en nuestro sitio web en el momento en que se presenten.</w:t>
      </w:r>
    </w:p>
    <w:p w:rsidR="005A7903" w:rsidRPr="003561C7" w:rsidRDefault="005A7903" w:rsidP="005A7903">
      <w:pPr>
        <w:pStyle w:val="vinetas"/>
        <w:jc w:val="both"/>
      </w:pPr>
      <w:r w:rsidRPr="003561C7">
        <w:t>Las tarifas mencionadas se respetarán únicamente para las reservas que ya estén pagas en su totalidad.</w:t>
      </w:r>
    </w:p>
    <w:p w:rsidR="005A7903" w:rsidRDefault="005A7903" w:rsidP="005A7903">
      <w:pPr>
        <w:pStyle w:val="vinetas"/>
        <w:jc w:val="both"/>
      </w:pPr>
      <w:r w:rsidRPr="003561C7">
        <w:t xml:space="preserve">Si hay únicamente un </w:t>
      </w:r>
      <w:r w:rsidR="00F03D15" w:rsidRPr="003561C7">
        <w:t>depósito</w:t>
      </w:r>
      <w:r w:rsidRPr="003561C7">
        <w:t xml:space="preserve"> en la reserva, en caso de cambio en la tarifa por los motivos mencionados, la diferencia a pagar será informada y asumida por el pasajero.</w:t>
      </w:r>
    </w:p>
    <w:p w:rsidR="005A7903" w:rsidRDefault="005A7903" w:rsidP="005A7903">
      <w:pPr>
        <w:pStyle w:val="vinetas"/>
        <w:jc w:val="both"/>
      </w:pPr>
      <w:r w:rsidRPr="00F375C3">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w:t>
      </w:r>
    </w:p>
    <w:p w:rsidR="005A7903" w:rsidRPr="00B602E6" w:rsidRDefault="005A7903" w:rsidP="005A7903">
      <w:pPr>
        <w:pStyle w:val="vinetas"/>
      </w:pPr>
      <w:r w:rsidRPr="00B602E6">
        <w:t xml:space="preserve">Tarjeta de asistencia y Beneficio de Cancelación de Viaje Fuerza Mayor (hasta 74 años). Solo aplica para pasajeros con nacionalidad colombiana. </w:t>
      </w:r>
    </w:p>
    <w:p w:rsidR="005A7903" w:rsidRDefault="005A7903" w:rsidP="005A7903">
      <w:pPr>
        <w:pStyle w:val="vinetas"/>
        <w:jc w:val="both"/>
      </w:pPr>
      <w:r w:rsidRPr="003561C7">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5A7903" w:rsidRDefault="005A7903" w:rsidP="005A7903">
      <w:pPr>
        <w:pStyle w:val="itinerario"/>
      </w:pPr>
    </w:p>
    <w:p w:rsidR="005A7903" w:rsidRDefault="005A7903" w:rsidP="005A7903">
      <w:pPr>
        <w:pStyle w:val="itinerario"/>
      </w:pPr>
    </w:p>
    <w:p w:rsidR="004D1931" w:rsidRDefault="004D1931" w:rsidP="0021635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32246" w:rsidRPr="003561C7" w:rsidTr="00555D53">
        <w:tc>
          <w:tcPr>
            <w:tcW w:w="10060" w:type="dxa"/>
            <w:shd w:val="clear" w:color="auto" w:fill="1F3864"/>
          </w:tcPr>
          <w:p w:rsidR="00A32246" w:rsidRPr="003561C7" w:rsidRDefault="00A32246" w:rsidP="00555D53">
            <w:pPr>
              <w:jc w:val="center"/>
              <w:rPr>
                <w:b/>
                <w:color w:val="FFFFFF" w:themeColor="background1"/>
                <w:sz w:val="40"/>
                <w:szCs w:val="40"/>
              </w:rPr>
            </w:pPr>
            <w:r w:rsidRPr="003561C7">
              <w:rPr>
                <w:b/>
                <w:color w:val="FFFFFF" w:themeColor="background1"/>
                <w:sz w:val="40"/>
                <w:szCs w:val="40"/>
              </w:rPr>
              <w:t>Condiciones específicas</w:t>
            </w:r>
          </w:p>
        </w:tc>
      </w:tr>
    </w:tbl>
    <w:p w:rsidR="00945C15" w:rsidRPr="003561C7" w:rsidRDefault="0000782E" w:rsidP="002E16EB">
      <w:pPr>
        <w:pStyle w:val="dias"/>
        <w:rPr>
          <w:color w:val="1F3864"/>
          <w:sz w:val="28"/>
          <w:szCs w:val="28"/>
        </w:rPr>
      </w:pPr>
      <w:r w:rsidRPr="003561C7">
        <w:rPr>
          <w:color w:val="1F3864"/>
          <w:sz w:val="28"/>
          <w:szCs w:val="28"/>
        </w:rPr>
        <w:t>NO INCLUYE</w:t>
      </w:r>
    </w:p>
    <w:p w:rsidR="00887908" w:rsidRPr="003561C7" w:rsidRDefault="00887908" w:rsidP="00E0709D">
      <w:pPr>
        <w:pStyle w:val="vinetas"/>
        <w:jc w:val="both"/>
      </w:pPr>
      <w:r w:rsidRPr="003561C7">
        <w:t>Servicios no descritos en el programa.</w:t>
      </w:r>
    </w:p>
    <w:p w:rsidR="00887908" w:rsidRPr="003561C7" w:rsidRDefault="00887908" w:rsidP="00E0709D">
      <w:pPr>
        <w:pStyle w:val="vinetas"/>
        <w:jc w:val="both"/>
      </w:pPr>
      <w:r w:rsidRPr="003561C7">
        <w:t>Bebidas con las comidas.</w:t>
      </w:r>
    </w:p>
    <w:p w:rsidR="00887908" w:rsidRPr="003561C7" w:rsidRDefault="00887908" w:rsidP="00E0709D">
      <w:pPr>
        <w:pStyle w:val="vinetas"/>
        <w:jc w:val="both"/>
      </w:pPr>
      <w:r w:rsidRPr="003561C7">
        <w:t xml:space="preserve">Tiquetes aéreos desde otras ciudades de Colombia. </w:t>
      </w:r>
    </w:p>
    <w:p w:rsidR="00887908" w:rsidRPr="003561C7" w:rsidRDefault="00887908" w:rsidP="00E0709D">
      <w:pPr>
        <w:pStyle w:val="vinetas"/>
        <w:jc w:val="both"/>
      </w:pPr>
      <w:r w:rsidRPr="003561C7">
        <w:t>Excursiones opcionales.</w:t>
      </w:r>
    </w:p>
    <w:p w:rsidR="00887908" w:rsidRPr="003561C7" w:rsidRDefault="00887908" w:rsidP="00E0709D">
      <w:pPr>
        <w:pStyle w:val="vinetas"/>
        <w:jc w:val="both"/>
      </w:pPr>
      <w:r w:rsidRPr="003561C7">
        <w:t>Alimentación no estipulada en los itinerarios.</w:t>
      </w:r>
    </w:p>
    <w:p w:rsidR="00887908" w:rsidRPr="003561C7" w:rsidRDefault="00887908" w:rsidP="00E0709D">
      <w:pPr>
        <w:pStyle w:val="vinetas"/>
        <w:jc w:val="both"/>
      </w:pPr>
      <w:r w:rsidRPr="003561C7">
        <w:t>Traslados donde no esté contemplado.</w:t>
      </w:r>
    </w:p>
    <w:p w:rsidR="00887908" w:rsidRPr="003561C7" w:rsidRDefault="00887908" w:rsidP="00E0709D">
      <w:pPr>
        <w:pStyle w:val="vinetas"/>
        <w:jc w:val="both"/>
      </w:pPr>
      <w:r w:rsidRPr="003561C7">
        <w:t>Extras de ningún tipo en los hoteles.</w:t>
      </w:r>
    </w:p>
    <w:p w:rsidR="00887908" w:rsidRPr="003561C7" w:rsidRDefault="00887908" w:rsidP="00E0709D">
      <w:pPr>
        <w:pStyle w:val="vinetas"/>
        <w:jc w:val="both"/>
      </w:pPr>
      <w:r w:rsidRPr="003561C7">
        <w:t>Excesos de equipaje.</w:t>
      </w:r>
    </w:p>
    <w:p w:rsidR="00887908" w:rsidRPr="003561C7" w:rsidRDefault="00887908" w:rsidP="00E0709D">
      <w:pPr>
        <w:pStyle w:val="vinetas"/>
        <w:jc w:val="both"/>
      </w:pPr>
      <w:r w:rsidRPr="003561C7">
        <w:t xml:space="preserve">Gastos de índole personal. </w:t>
      </w:r>
    </w:p>
    <w:p w:rsidR="00887908" w:rsidRPr="003561C7" w:rsidRDefault="00887908" w:rsidP="00E0709D">
      <w:pPr>
        <w:pStyle w:val="vinetas"/>
        <w:jc w:val="both"/>
      </w:pPr>
      <w:r w:rsidRPr="003561C7">
        <w:t>Propinas en hoteles, aeropuertos, guías, conductores, restaurantes.</w:t>
      </w:r>
    </w:p>
    <w:p w:rsidR="00887908" w:rsidRPr="003561C7" w:rsidRDefault="00887908" w:rsidP="00A32246">
      <w:pPr>
        <w:pStyle w:val="dias"/>
        <w:rPr>
          <w:color w:val="1F3864"/>
          <w:sz w:val="28"/>
          <w:szCs w:val="28"/>
        </w:rPr>
      </w:pPr>
      <w:r w:rsidRPr="003561C7">
        <w:rPr>
          <w:color w:val="1F3864"/>
          <w:sz w:val="28"/>
          <w:szCs w:val="28"/>
        </w:rPr>
        <w:t>NOTAS IMPORTANTES</w:t>
      </w:r>
    </w:p>
    <w:p w:rsidR="00887908" w:rsidRPr="003561C7" w:rsidRDefault="00887908" w:rsidP="00887908">
      <w:pPr>
        <w:pStyle w:val="vinetas"/>
        <w:jc w:val="both"/>
      </w:pPr>
      <w:r w:rsidRPr="003561C7">
        <w:t xml:space="preserve">Tarifas sujetas a cambios y disponibilidad sin previo aviso. </w:t>
      </w:r>
    </w:p>
    <w:p w:rsidR="00887908" w:rsidRPr="003561C7" w:rsidRDefault="00887908" w:rsidP="00887908">
      <w:pPr>
        <w:pStyle w:val="vinetas"/>
        <w:jc w:val="both"/>
      </w:pPr>
      <w:r w:rsidRPr="003561C7">
        <w:t>Se entiende por servicios: traslados, visitas y excursiones detalladas, asistencia de guías locales para las visitas.</w:t>
      </w:r>
    </w:p>
    <w:p w:rsidR="00887908" w:rsidRPr="003561C7" w:rsidRDefault="00887908" w:rsidP="00887908">
      <w:pPr>
        <w:pStyle w:val="vinetas"/>
        <w:jc w:val="both"/>
      </w:pPr>
      <w:r w:rsidRPr="003561C7">
        <w:t>Las visitas incluidas son prestadas en servicio compartido no en privado, ni en vuelos fletados.</w:t>
      </w:r>
    </w:p>
    <w:p w:rsidR="00887908" w:rsidRPr="003561C7" w:rsidRDefault="00887908" w:rsidP="00887908">
      <w:pPr>
        <w:pStyle w:val="vinetas"/>
        <w:jc w:val="both"/>
      </w:pPr>
      <w:r w:rsidRPr="003561C7">
        <w:t>Los hoteles mencionados como previstos al final están sujetos a variación, sin alterar en ningún momento su categoría.</w:t>
      </w:r>
    </w:p>
    <w:p w:rsidR="00887908" w:rsidRDefault="00887908" w:rsidP="00887908">
      <w:pPr>
        <w:pStyle w:val="vinetas"/>
        <w:jc w:val="both"/>
      </w:pPr>
      <w:r w:rsidRPr="003561C7">
        <w:t>Las habitaciones que se ofrece son de categoría estándar.</w:t>
      </w:r>
    </w:p>
    <w:p w:rsidR="00E65A1A" w:rsidRPr="00E65A1A" w:rsidRDefault="00E65A1A" w:rsidP="00E65A1A">
      <w:pPr>
        <w:pStyle w:val="vinetas"/>
        <w:jc w:val="both"/>
      </w:pPr>
      <w:r w:rsidRPr="00E65A1A">
        <w:t>Las tarifas sobre las cuales está cotizado este programa, obedecen a un número mínimo de pasajeros. En caso de no cumplirse con ese número mínimo o de presentarse cualquier otra variable que impida la salida del grupo, All Reps se reserva el derecho de cancelar</w:t>
      </w:r>
      <w:r w:rsidR="004223BA">
        <w:t xml:space="preserve"> el programa con un mínimo de 30</w:t>
      </w:r>
      <w:bookmarkStart w:id="0" w:name="_GoBack"/>
      <w:bookmarkEnd w:id="0"/>
      <w:r w:rsidRPr="00E65A1A">
        <w:t xml:space="preserve"> días antes de la fecha de viaje, sin que se genere el pago de indemnizaciones o penalidades, únicamente se devolverán los dineros recibidos.</w:t>
      </w:r>
    </w:p>
    <w:p w:rsidR="00887908" w:rsidRPr="003561C7" w:rsidRDefault="00887908" w:rsidP="00E65A1A">
      <w:pPr>
        <w:pStyle w:val="vinetas"/>
        <w:jc w:val="both"/>
      </w:pPr>
      <w:r w:rsidRPr="003561C7">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887908" w:rsidRPr="003561C7" w:rsidRDefault="00887908" w:rsidP="00887908">
      <w:pPr>
        <w:pStyle w:val="vinetas"/>
        <w:jc w:val="both"/>
      </w:pPr>
      <w:r w:rsidRPr="003561C7">
        <w:t xml:space="preserve">La agencia de viajes, ni el operador asumen responsabilidad alguna frente al usuario o viajero por cancelaciones, retrasos o modificaciones del servicio de transporte aéreo, el cual será responsabilidad exclusiva de la aerolínea. </w:t>
      </w:r>
    </w:p>
    <w:p w:rsidR="00887908" w:rsidRPr="003561C7" w:rsidRDefault="00887908" w:rsidP="00887908">
      <w:pPr>
        <w:pStyle w:val="vinetas"/>
        <w:jc w:val="both"/>
      </w:pPr>
      <w:r w:rsidRPr="003561C7">
        <w:t xml:space="preserve">La responsabilidad de la agencia estará regulada de conformidad con su cláusula general de responsabilidad disponible en su sitio web </w:t>
      </w:r>
      <w:hyperlink r:id="rId9" w:history="1">
        <w:r w:rsidRPr="003561C7">
          <w:rPr>
            <w:rStyle w:val="Hipervnculo"/>
          </w:rPr>
          <w:t>www.allreps.com</w:t>
        </w:r>
      </w:hyperlink>
      <w:r w:rsidRPr="003561C7">
        <w:t xml:space="preserve"> .</w:t>
      </w:r>
    </w:p>
    <w:p w:rsidR="00887908" w:rsidRPr="003561C7" w:rsidRDefault="00887908" w:rsidP="00887908">
      <w:pPr>
        <w:pStyle w:val="dias"/>
        <w:rPr>
          <w:color w:val="1F3864"/>
          <w:sz w:val="28"/>
          <w:szCs w:val="28"/>
        </w:rPr>
      </w:pPr>
      <w:r w:rsidRPr="003561C7">
        <w:rPr>
          <w:color w:val="1F3864"/>
          <w:sz w:val="28"/>
          <w:szCs w:val="28"/>
        </w:rPr>
        <w:t>CONDICIONES TARIFA AÉREA</w:t>
      </w:r>
    </w:p>
    <w:p w:rsidR="00887908" w:rsidRPr="003561C7" w:rsidRDefault="00887908" w:rsidP="00887908">
      <w:pPr>
        <w:pStyle w:val="vinetas"/>
        <w:jc w:val="both"/>
      </w:pPr>
      <w:r w:rsidRPr="003561C7">
        <w:t xml:space="preserve">Los tiquetes son no endosables, no reembolsables. </w:t>
      </w:r>
    </w:p>
    <w:p w:rsidR="00887908" w:rsidRPr="003561C7" w:rsidRDefault="00887908" w:rsidP="00887908">
      <w:pPr>
        <w:pStyle w:val="vinetas"/>
        <w:jc w:val="both"/>
      </w:pPr>
      <w:r w:rsidRPr="003561C7">
        <w:t>Impuestos de combustible (Q combustible), IVA, tasa Administrativa sujeto a cambio sin previo aviso y serán verificados antes de la emisión de los tiquetes si existe algún suplemento, este debe ser asumido por el viajero.</w:t>
      </w:r>
    </w:p>
    <w:p w:rsidR="00887908" w:rsidRPr="003561C7" w:rsidRDefault="00887908" w:rsidP="00887908">
      <w:pPr>
        <w:pStyle w:val="vinetas"/>
        <w:jc w:val="both"/>
      </w:pPr>
      <w:r w:rsidRPr="003561C7">
        <w:t>Después de la fecha de salida la aerolínea no permite cambio de ruta.</w:t>
      </w:r>
    </w:p>
    <w:p w:rsidR="00887908" w:rsidRPr="003561C7" w:rsidRDefault="00887908" w:rsidP="00887908">
      <w:pPr>
        <w:pStyle w:val="vinetas"/>
        <w:jc w:val="both"/>
      </w:pPr>
      <w:r w:rsidRPr="003561C7">
        <w:t>Una vez iniciado el viaje y el pasajero por cuenta propia quiera cancelar o regresar antes, solo podrá hacerlo en los vuelos contratados con la aerolínea o de lo contrario tendrá que comprar un nuevo tiquete de regreso.</w:t>
      </w:r>
    </w:p>
    <w:p w:rsidR="00887908" w:rsidRPr="003561C7" w:rsidRDefault="00887908" w:rsidP="00887908">
      <w:pPr>
        <w:pStyle w:val="vinetas"/>
        <w:jc w:val="both"/>
      </w:pPr>
      <w:r w:rsidRPr="003561C7">
        <w:t>De requerir un pasajero algún servicio especial como sillas de ruedas, comidas especiales u otros, la agencia deberá informar a All Reps con previa anticipación para poder solicitar dicho requerimiento a la aerolínea.</w:t>
      </w:r>
    </w:p>
    <w:p w:rsidR="00887908" w:rsidRPr="003561C7" w:rsidRDefault="00887908" w:rsidP="00887908">
      <w:pPr>
        <w:pStyle w:val="vinetas"/>
        <w:jc w:val="both"/>
      </w:pPr>
      <w:r w:rsidRPr="003561C7">
        <w:t>All Reps no se hace responsable por los cambios operacionales o daños que pueda sufrir el avión, esto es responsabilidad directa de la aerolínea.</w:t>
      </w:r>
    </w:p>
    <w:p w:rsidR="00887908" w:rsidRPr="003561C7" w:rsidRDefault="00887908" w:rsidP="00887908">
      <w:pPr>
        <w:pStyle w:val="vinetas"/>
        <w:jc w:val="both"/>
      </w:pPr>
      <w:r w:rsidRPr="003561C7">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887908" w:rsidRPr="003561C7" w:rsidRDefault="00887908" w:rsidP="00887908">
      <w:pPr>
        <w:pStyle w:val="vinetas"/>
        <w:jc w:val="both"/>
      </w:pPr>
      <w:r w:rsidRPr="003561C7">
        <w:t xml:space="preserve">Una vez el tiquete sea expedido y el pasajero cancele su viaje por cuenta propia o algún motivo que no esté incluido en el beneficio de cancelación, no tendrá ningún reembolso por ser tarifas restrictivas de la aerolínea. </w:t>
      </w:r>
    </w:p>
    <w:p w:rsidR="00887908" w:rsidRPr="003561C7" w:rsidRDefault="00887908" w:rsidP="00887908">
      <w:pPr>
        <w:pStyle w:val="vinetas"/>
        <w:jc w:val="both"/>
      </w:pPr>
      <w:r w:rsidRPr="003561C7">
        <w:t>Los cambios de nombre son permitidos antes de la emisión de los tiquetes, después de emitido la aerolínea no acepta cambios.</w:t>
      </w:r>
    </w:p>
    <w:p w:rsidR="00887908" w:rsidRPr="003561C7" w:rsidRDefault="00887908" w:rsidP="00887908">
      <w:pPr>
        <w:pStyle w:val="vinetas"/>
        <w:jc w:val="both"/>
      </w:pPr>
      <w:r w:rsidRPr="003561C7">
        <w:t>La no presentación en el aeropuerto genera 100% de gastos de penalidad y no existe reembolso por regulación de la aerolínea por ser tarifas restrictivas.</w:t>
      </w:r>
    </w:p>
    <w:p w:rsidR="00887908" w:rsidRDefault="00887908" w:rsidP="00887908">
      <w:pPr>
        <w:pStyle w:val="vinetas"/>
        <w:jc w:val="both"/>
      </w:pPr>
      <w:r w:rsidRPr="003561C7">
        <w:t>Para la emisión de tiquetes solicitamos enviar copias de los pasaportes, con el fin de evitar cualquier error.</w:t>
      </w:r>
    </w:p>
    <w:p w:rsidR="004024EF" w:rsidRPr="003561C7" w:rsidRDefault="004024EF" w:rsidP="004024EF">
      <w:pPr>
        <w:pStyle w:val="dias"/>
        <w:rPr>
          <w:color w:val="1F3864"/>
          <w:sz w:val="28"/>
          <w:szCs w:val="28"/>
        </w:rPr>
      </w:pPr>
      <w:r w:rsidRPr="003561C7">
        <w:rPr>
          <w:color w:val="1F3864"/>
          <w:sz w:val="28"/>
          <w:szCs w:val="28"/>
        </w:rPr>
        <w:t xml:space="preserve">PAGOS Y CANCELACIONES </w:t>
      </w:r>
    </w:p>
    <w:p w:rsidR="004024EF" w:rsidRPr="003561C7" w:rsidRDefault="004024EF" w:rsidP="004024EF">
      <w:pPr>
        <w:pStyle w:val="vinetas"/>
        <w:jc w:val="both"/>
      </w:pPr>
      <w:r w:rsidRPr="003561C7">
        <w:t xml:space="preserve">Para garantizar la reserva se requiere un depósito por persona de </w:t>
      </w:r>
      <w:r w:rsidR="004D1931">
        <w:t>$ 2.000.000</w:t>
      </w:r>
      <w:r w:rsidRPr="003561C7">
        <w:t xml:space="preserve"> acomodación doble</w:t>
      </w:r>
      <w:r>
        <w:t xml:space="preserve"> o</w:t>
      </w:r>
      <w:r w:rsidRPr="003561C7">
        <w:t xml:space="preserve"> triple y de </w:t>
      </w:r>
      <w:r w:rsidR="004D1931">
        <w:t>$ 3.000.000</w:t>
      </w:r>
      <w:r w:rsidRPr="003561C7">
        <w:t xml:space="preserve"> en acomodación sencilla, sin este no se garantiza el cupo aéreo ni terrestre. </w:t>
      </w:r>
    </w:p>
    <w:p w:rsidR="004024EF" w:rsidRPr="003561C7" w:rsidRDefault="004024EF" w:rsidP="004024EF">
      <w:pPr>
        <w:pStyle w:val="vinetas"/>
        <w:jc w:val="both"/>
      </w:pPr>
      <w:r w:rsidRPr="003561C7">
        <w:t>Una vez recibido el depósito, si hay cancelación antes de generar penalidades, se genera un gasto administrativo, bancario y operativo de $ 200.000 por pasajero.</w:t>
      </w:r>
    </w:p>
    <w:p w:rsidR="004024EF" w:rsidRDefault="004024EF" w:rsidP="004024EF">
      <w:pPr>
        <w:pStyle w:val="vinetas"/>
        <w:jc w:val="both"/>
      </w:pPr>
      <w:r w:rsidRPr="003561C7">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4024EF" w:rsidRPr="004024EF" w:rsidRDefault="004024EF" w:rsidP="004024EF">
      <w:pPr>
        <w:pStyle w:val="vinetas"/>
        <w:jc w:val="both"/>
      </w:pPr>
      <w:r w:rsidRPr="004024EF">
        <w:t xml:space="preserve">Tiquetes aéreos deben ser pagos y emitidos 35 días antes de la fecha de salida, de lo contrario quedaran sujetos a disponibilidad y cambio de tarifa.  </w:t>
      </w:r>
    </w:p>
    <w:p w:rsidR="004024EF" w:rsidRDefault="004024EF" w:rsidP="004024EF">
      <w:pPr>
        <w:pStyle w:val="vinetas"/>
        <w:jc w:val="both"/>
      </w:pPr>
      <w:r>
        <w:t>Cancelaciones 45 días antes de la salida, no aplica devolución del depósito.</w:t>
      </w:r>
    </w:p>
    <w:p w:rsidR="004024EF" w:rsidRDefault="004024EF" w:rsidP="004024EF">
      <w:pPr>
        <w:pStyle w:val="vinetas"/>
        <w:jc w:val="both"/>
      </w:pPr>
      <w:r>
        <w:t>Cancelaciones entre 44 y 30 días antes de la salida aplican cargos de un 60% del valor del paquete turístico.</w:t>
      </w:r>
    </w:p>
    <w:p w:rsidR="004024EF" w:rsidRDefault="004024EF" w:rsidP="004024EF">
      <w:pPr>
        <w:pStyle w:val="vinetas"/>
        <w:jc w:val="both"/>
      </w:pPr>
      <w:r>
        <w:t>Cancelaciones por cualquier motivo, entre 30 días a 0 horas antes de la fecha de salida, aplican cargos del 100% del valor del paquete turístico, por esto se recomienda tomar el seguro de cancelación.</w:t>
      </w:r>
    </w:p>
    <w:p w:rsidR="004024EF" w:rsidRDefault="004024EF" w:rsidP="004024EF">
      <w:pPr>
        <w:pStyle w:val="vinetas"/>
        <w:jc w:val="both"/>
      </w:pPr>
      <w:r>
        <w:t>La no presentación al inicio del programa, los cargos son del 100% del valor del paquete turístico.</w:t>
      </w:r>
    </w:p>
    <w:p w:rsidR="004024EF" w:rsidRPr="003561C7" w:rsidRDefault="004024EF" w:rsidP="004024EF">
      <w:pPr>
        <w:pStyle w:val="vinetas"/>
        <w:jc w:val="both"/>
      </w:pPr>
      <w:r w:rsidRPr="003561C7">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945C15" w:rsidRPr="003561C7" w:rsidRDefault="00945C15" w:rsidP="002E16EB">
      <w:pPr>
        <w:pStyle w:val="dias"/>
        <w:rPr>
          <w:color w:val="1F3864"/>
          <w:sz w:val="28"/>
          <w:szCs w:val="28"/>
        </w:rPr>
      </w:pPr>
      <w:r w:rsidRPr="003561C7">
        <w:rPr>
          <w:color w:val="1F3864"/>
          <w:sz w:val="28"/>
          <w:szCs w:val="28"/>
        </w:rPr>
        <w:t>DOCUMENTACIÓN REQUERIDA</w:t>
      </w:r>
      <w:r w:rsidR="005E3485" w:rsidRPr="003561C7">
        <w:rPr>
          <w:color w:val="1F3864"/>
          <w:sz w:val="28"/>
          <w:szCs w:val="28"/>
        </w:rPr>
        <w:t xml:space="preserve"> </w:t>
      </w:r>
    </w:p>
    <w:p w:rsidR="00887908" w:rsidRPr="003561C7" w:rsidRDefault="00887908" w:rsidP="00887908">
      <w:pPr>
        <w:pStyle w:val="vinetas"/>
        <w:jc w:val="both"/>
      </w:pPr>
      <w:r w:rsidRPr="003561C7">
        <w:t xml:space="preserve">Pasaporte con una vigencia mínima de seis meses, con hojas disponibles para colocarle los sellos de ingreso y salida del país o países a visitar. </w:t>
      </w:r>
    </w:p>
    <w:p w:rsidR="00887908" w:rsidRDefault="00887908" w:rsidP="00887908">
      <w:pPr>
        <w:pStyle w:val="vinetas"/>
        <w:jc w:val="both"/>
      </w:pPr>
      <w:r w:rsidRPr="003561C7">
        <w:t xml:space="preserve">Para menores de edad, se debe adjuntar copia del Registro Civil. </w:t>
      </w:r>
    </w:p>
    <w:p w:rsidR="00A74DA6" w:rsidRDefault="00A74DA6" w:rsidP="00A74DA6">
      <w:pPr>
        <w:pStyle w:val="vinetas"/>
      </w:pPr>
      <w:r w:rsidRPr="00A74DA6">
        <w:t>Certificado Internacional Vacuna contra la Fiebre Amarilla</w:t>
      </w:r>
      <w:r>
        <w:t xml:space="preserve"> (recomendable)</w:t>
      </w:r>
      <w:r w:rsidRPr="00A74DA6">
        <w:t>.</w:t>
      </w:r>
    </w:p>
    <w:p w:rsidR="00887908" w:rsidRPr="003561C7" w:rsidRDefault="00887908" w:rsidP="00887908">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887908" w:rsidRPr="003561C7" w:rsidRDefault="00887908" w:rsidP="00887908">
      <w:pPr>
        <w:pStyle w:val="vinetas"/>
        <w:jc w:val="both"/>
      </w:pPr>
      <w:r w:rsidRPr="003561C7">
        <w:t>Es responsabilidad de los viajeros tener toda su documentación al día para no tener inconvenientes en los aeropuertos.</w:t>
      </w:r>
    </w:p>
    <w:p w:rsidR="00F24BAE" w:rsidRPr="003561C7" w:rsidRDefault="002914DE" w:rsidP="00887908">
      <w:pPr>
        <w:pStyle w:val="vinetas"/>
        <w:jc w:val="both"/>
      </w:pPr>
      <w:r>
        <w:t>Requerimientos p</w:t>
      </w:r>
      <w:r w:rsidR="00F24BAE" w:rsidRPr="003561C7">
        <w:t>ara el ingreso</w:t>
      </w:r>
      <w:r w:rsidR="000E3677" w:rsidRPr="003561C7">
        <w:t xml:space="preserve"> a </w:t>
      </w:r>
      <w:r w:rsidR="00886078">
        <w:t>Perú</w:t>
      </w:r>
      <w:r w:rsidR="001E5032" w:rsidRPr="003561C7">
        <w:t>,</w:t>
      </w:r>
      <w:r w:rsidR="000E3677" w:rsidRPr="003561C7">
        <w:t xml:space="preserve"> se </w:t>
      </w:r>
      <w:r w:rsidR="00BA66C7" w:rsidRPr="003561C7">
        <w:t>informará</w:t>
      </w:r>
      <w:r>
        <w:t>n</w:t>
      </w:r>
      <w:r w:rsidR="000E3677" w:rsidRPr="003561C7">
        <w:t xml:space="preserve"> una vez se confirme la reserva</w:t>
      </w:r>
      <w:r w:rsidR="00A17012" w:rsidRPr="003561C7">
        <w:t>.</w:t>
      </w:r>
    </w:p>
    <w:p w:rsidR="00887908" w:rsidRPr="003561C7" w:rsidRDefault="00887908" w:rsidP="00887908">
      <w:pPr>
        <w:pStyle w:val="vinetas"/>
        <w:jc w:val="both"/>
      </w:pPr>
      <w:r w:rsidRPr="003561C7">
        <w:t>En caso de NO cumplirse los pagos en las fechas estipuladas aún con depósito no se garantiza el cupo aéreo y la porción terrestre.</w:t>
      </w:r>
    </w:p>
    <w:p w:rsidR="005A7903" w:rsidRPr="00B602E6" w:rsidRDefault="005A7903" w:rsidP="005A7903">
      <w:pPr>
        <w:pStyle w:val="dias"/>
        <w:rPr>
          <w:color w:val="1F3864"/>
          <w:sz w:val="28"/>
          <w:szCs w:val="28"/>
        </w:rPr>
      </w:pPr>
      <w:r w:rsidRPr="00B602E6">
        <w:rPr>
          <w:color w:val="1F3864"/>
          <w:sz w:val="28"/>
          <w:szCs w:val="28"/>
        </w:rPr>
        <w:t>TARJETA DE ASISTENCIA</w:t>
      </w:r>
    </w:p>
    <w:p w:rsidR="005A7903" w:rsidRDefault="005A7903" w:rsidP="005A7903">
      <w:pPr>
        <w:pStyle w:val="vinetas"/>
        <w:numPr>
          <w:ilvl w:val="0"/>
          <w:numId w:val="0"/>
        </w:numPr>
        <w:jc w:val="both"/>
      </w:pPr>
      <w:r w:rsidRPr="00477DDA">
        <w:t>Tarjeta de asistencia</w:t>
      </w:r>
      <w:r>
        <w:t xml:space="preserve">, </w:t>
      </w:r>
      <w:r w:rsidRPr="00477DDA">
        <w:t xml:space="preserve">Beneficio de Cancelación </w:t>
      </w:r>
      <w:r>
        <w:t>y Covid, solicitar información.</w:t>
      </w:r>
    </w:p>
    <w:p w:rsidR="005A7903" w:rsidRPr="00B602E6" w:rsidRDefault="005A7903" w:rsidP="005A7903">
      <w:pPr>
        <w:pStyle w:val="dias"/>
        <w:rPr>
          <w:sz w:val="28"/>
          <w:szCs w:val="28"/>
        </w:rPr>
      </w:pPr>
      <w:r w:rsidRPr="00B602E6">
        <w:rPr>
          <w:color w:val="1F3864"/>
          <w:sz w:val="28"/>
          <w:szCs w:val="28"/>
        </w:rPr>
        <w:t>VISITas y EXCURSIONES OPCIONALES</w:t>
      </w:r>
      <w:r w:rsidRPr="00B602E6">
        <w:rPr>
          <w:sz w:val="28"/>
          <w:szCs w:val="28"/>
        </w:rPr>
        <w:tab/>
      </w:r>
    </w:p>
    <w:p w:rsidR="005A7903" w:rsidRDefault="005A7903" w:rsidP="005A7903">
      <w:pPr>
        <w:pStyle w:val="itinerario"/>
      </w:pPr>
      <w:r w:rsidRPr="002F3C1A">
        <w:t xml:space="preserve">Serán ofrecidos directamente por los Guías durante el circuito, información de opcionales y tarifas están descritos en el programa. </w:t>
      </w:r>
    </w:p>
    <w:p w:rsidR="005A7903" w:rsidRPr="003561C7" w:rsidRDefault="005A7903" w:rsidP="005A7903">
      <w:pPr>
        <w:pStyle w:val="dias"/>
        <w:rPr>
          <w:color w:val="1F3864"/>
          <w:sz w:val="28"/>
          <w:szCs w:val="28"/>
        </w:rPr>
      </w:pPr>
      <w:r w:rsidRPr="003561C7">
        <w:rPr>
          <w:color w:val="1F3864"/>
          <w:sz w:val="28"/>
          <w:szCs w:val="28"/>
        </w:rPr>
        <w:t xml:space="preserve">ITINERARIO   </w:t>
      </w:r>
    </w:p>
    <w:p w:rsidR="005A7903" w:rsidRPr="003561C7" w:rsidRDefault="005A7903" w:rsidP="005A7903">
      <w:pPr>
        <w:pStyle w:val="itinerario"/>
      </w:pPr>
      <w:r w:rsidRPr="003561C7">
        <w:t>Todos los itinerarios publicados pueden estar sujetos a posibles cambios en el destino, ya sea por problemas climatológicos, operativos o de fuerza mayor. Las visitas detalladas pueden cambiar el orden o el día de operación.</w:t>
      </w:r>
    </w:p>
    <w:p w:rsidR="005A7903" w:rsidRPr="003561C7" w:rsidRDefault="005A7903" w:rsidP="005A7903">
      <w:pPr>
        <w:pStyle w:val="dias"/>
        <w:rPr>
          <w:color w:val="1F3864"/>
          <w:sz w:val="28"/>
          <w:szCs w:val="28"/>
        </w:rPr>
      </w:pPr>
      <w:r w:rsidRPr="003561C7">
        <w:rPr>
          <w:color w:val="1F3864"/>
          <w:sz w:val="28"/>
          <w:szCs w:val="28"/>
        </w:rPr>
        <w:t xml:space="preserve">VISITAS </w:t>
      </w:r>
    </w:p>
    <w:p w:rsidR="005A7903" w:rsidRPr="003561C7" w:rsidRDefault="005A7903" w:rsidP="005A7903">
      <w:pPr>
        <w:pStyle w:val="itinerario"/>
      </w:pPr>
      <w:r w:rsidRPr="003561C7">
        <w:t>En algunas ocasiones, debido al clima o a otros factores no previsibles, algunas visitas no se podrán efectuar. A cambio de ello se les podrá proporcionar alguna ruta o visita alternativa, siempre y cuando alguno de estos factores no previsibles lo permita.</w:t>
      </w:r>
    </w:p>
    <w:p w:rsidR="005A7903" w:rsidRPr="003561C7" w:rsidRDefault="005A7903" w:rsidP="005A7903">
      <w:pPr>
        <w:pStyle w:val="dias"/>
        <w:rPr>
          <w:color w:val="1F3864"/>
          <w:sz w:val="28"/>
          <w:szCs w:val="28"/>
        </w:rPr>
      </w:pPr>
      <w:r w:rsidRPr="003561C7">
        <w:rPr>
          <w:color w:val="1F3864"/>
          <w:sz w:val="28"/>
          <w:szCs w:val="28"/>
        </w:rPr>
        <w:t>TRASLADOS</w:t>
      </w:r>
    </w:p>
    <w:p w:rsidR="005A7903" w:rsidRPr="003561C7" w:rsidRDefault="005A7903" w:rsidP="005A7903">
      <w:pPr>
        <w:pStyle w:val="itinerario"/>
      </w:pPr>
      <w:r w:rsidRPr="003561C7">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C24AFB" w:rsidRDefault="00C24AFB" w:rsidP="005A7903">
      <w:pPr>
        <w:pStyle w:val="dias"/>
        <w:rPr>
          <w:color w:val="1F3864"/>
          <w:sz w:val="28"/>
          <w:szCs w:val="28"/>
        </w:rPr>
      </w:pPr>
    </w:p>
    <w:p w:rsidR="005A7903" w:rsidRPr="003561C7" w:rsidRDefault="005A7903" w:rsidP="005A7903">
      <w:pPr>
        <w:pStyle w:val="dias"/>
        <w:rPr>
          <w:color w:val="1F3864"/>
          <w:sz w:val="28"/>
          <w:szCs w:val="28"/>
        </w:rPr>
      </w:pPr>
      <w:r w:rsidRPr="003561C7">
        <w:rPr>
          <w:color w:val="1F3864"/>
          <w:sz w:val="28"/>
          <w:szCs w:val="28"/>
        </w:rPr>
        <w:t>SALIDA DE las excursiones o RECORRIDO TERRESTRE</w:t>
      </w:r>
    </w:p>
    <w:p w:rsidR="005A7903" w:rsidRPr="003561C7" w:rsidRDefault="005A7903" w:rsidP="005A7903">
      <w:pPr>
        <w:pStyle w:val="itinerario"/>
      </w:pPr>
      <w:r w:rsidRPr="003561C7">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5A7903" w:rsidRPr="003561C7" w:rsidRDefault="005A7903" w:rsidP="005A7903">
      <w:pPr>
        <w:pStyle w:val="dias"/>
        <w:rPr>
          <w:color w:val="1F3864"/>
          <w:sz w:val="28"/>
          <w:szCs w:val="28"/>
        </w:rPr>
      </w:pPr>
      <w:r w:rsidRPr="003561C7">
        <w:rPr>
          <w:color w:val="1F3864"/>
          <w:sz w:val="28"/>
          <w:szCs w:val="28"/>
        </w:rPr>
        <w:t>EQUIPAJE</w:t>
      </w:r>
    </w:p>
    <w:p w:rsidR="005A7903" w:rsidRPr="003561C7" w:rsidRDefault="005A7903" w:rsidP="005A7903">
      <w:pPr>
        <w:pStyle w:val="itinerario"/>
      </w:pPr>
      <w:r w:rsidRPr="003561C7">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5A7903" w:rsidRPr="003561C7" w:rsidRDefault="005A7903" w:rsidP="005A7903">
      <w:pPr>
        <w:pStyle w:val="dias"/>
        <w:rPr>
          <w:color w:val="1F3864"/>
          <w:sz w:val="28"/>
          <w:szCs w:val="28"/>
        </w:rPr>
      </w:pPr>
      <w:r w:rsidRPr="003561C7">
        <w:rPr>
          <w:color w:val="1F3864"/>
          <w:sz w:val="28"/>
          <w:szCs w:val="28"/>
        </w:rPr>
        <w:t>GUíAS ACOMPAÑANTES</w:t>
      </w:r>
    </w:p>
    <w:p w:rsidR="005A7903" w:rsidRPr="003561C7" w:rsidRDefault="005A7903" w:rsidP="005A7903">
      <w:pPr>
        <w:pStyle w:val="itinerario"/>
      </w:pPr>
      <w:r w:rsidRPr="003561C7">
        <w:t xml:space="preserve">Cuando se habla de guía, nos referimos a guías locales del país que se visita, que le acompañaran en el circuito y/o en las excursiones. Nunca se hace refiere al guía acompañante desde Colombia. </w:t>
      </w:r>
    </w:p>
    <w:p w:rsidR="005A7903" w:rsidRPr="003561C7" w:rsidRDefault="005A7903" w:rsidP="005A7903">
      <w:pPr>
        <w:pStyle w:val="dias"/>
        <w:rPr>
          <w:color w:val="1F3864"/>
          <w:sz w:val="28"/>
          <w:szCs w:val="28"/>
        </w:rPr>
      </w:pPr>
      <w:r w:rsidRPr="003561C7">
        <w:rPr>
          <w:color w:val="1F3864"/>
          <w:sz w:val="28"/>
          <w:szCs w:val="28"/>
        </w:rPr>
        <w:t>HOTELES</w:t>
      </w:r>
    </w:p>
    <w:p w:rsidR="005A7903" w:rsidRPr="003561C7" w:rsidRDefault="005A7903" w:rsidP="005A7903">
      <w:pPr>
        <w:pStyle w:val="itinerario"/>
      </w:pPr>
      <w:r w:rsidRPr="003561C7">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5A7903" w:rsidRPr="003561C7" w:rsidRDefault="005A7903" w:rsidP="005A7903">
      <w:pPr>
        <w:pStyle w:val="dias"/>
        <w:rPr>
          <w:color w:val="1F3864"/>
          <w:sz w:val="28"/>
          <w:szCs w:val="28"/>
        </w:rPr>
      </w:pPr>
      <w:r w:rsidRPr="003561C7">
        <w:rPr>
          <w:color w:val="1F3864"/>
          <w:sz w:val="28"/>
          <w:szCs w:val="28"/>
        </w:rPr>
        <w:t>ALOJAMIENTO</w:t>
      </w:r>
    </w:p>
    <w:p w:rsidR="005A7903" w:rsidRPr="003561C7" w:rsidRDefault="005A7903" w:rsidP="005A7903">
      <w:pPr>
        <w:pStyle w:val="itinerario"/>
      </w:pPr>
      <w:r w:rsidRPr="003561C7">
        <w:t>En determinados periodos pueden suceder que el alojamiento no se efectué en los hoteles publicados sino en otros alternativos de similar categoría.</w:t>
      </w:r>
    </w:p>
    <w:p w:rsidR="005A7903" w:rsidRPr="004024EF" w:rsidRDefault="005A7903" w:rsidP="005A7903">
      <w:pPr>
        <w:pStyle w:val="dias"/>
        <w:rPr>
          <w:color w:val="1F3864"/>
          <w:sz w:val="28"/>
          <w:szCs w:val="28"/>
        </w:rPr>
      </w:pPr>
      <w:r w:rsidRPr="004024EF">
        <w:rPr>
          <w:color w:val="1F3864"/>
          <w:sz w:val="28"/>
          <w:szCs w:val="28"/>
        </w:rPr>
        <w:t>ACOMODACIóN EN HABITACIONES TRIPLES</w:t>
      </w:r>
    </w:p>
    <w:p w:rsidR="005A7903" w:rsidRDefault="005A7903" w:rsidP="005A790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5A7903" w:rsidRPr="003561C7" w:rsidRDefault="005A7903" w:rsidP="005A7903">
      <w:pPr>
        <w:pStyle w:val="dias"/>
        <w:rPr>
          <w:color w:val="1F3864"/>
          <w:sz w:val="28"/>
          <w:szCs w:val="28"/>
        </w:rPr>
      </w:pPr>
      <w:r w:rsidRPr="003561C7">
        <w:rPr>
          <w:color w:val="1F3864"/>
          <w:sz w:val="28"/>
          <w:szCs w:val="28"/>
        </w:rPr>
        <w:t>PRECIO DE NIÑOS</w:t>
      </w:r>
    </w:p>
    <w:p w:rsidR="005A7903" w:rsidRDefault="005A7903" w:rsidP="005A7903">
      <w:pPr>
        <w:pStyle w:val="itinerario"/>
      </w:pPr>
      <w:r w:rsidRPr="003561C7">
        <w:t>Están basados en que estos compartan habitación con dos adultos en las camas existentes, no disponen de ninguna cama adicional, en caso de ser solicitada tendrá un costo adicional que se deberá pagar directamente en el destino.</w:t>
      </w:r>
    </w:p>
    <w:p w:rsidR="005A7903" w:rsidRDefault="005A7903" w:rsidP="005A7903">
      <w:pPr>
        <w:pStyle w:val="itinerario"/>
      </w:pPr>
    </w:p>
    <w:p w:rsidR="005A7903" w:rsidRDefault="005A7903" w:rsidP="005747CE">
      <w:pPr>
        <w:pStyle w:val="vinetas"/>
        <w:jc w:val="both"/>
      </w:pPr>
      <w:r>
        <w:t>Menores de 2 años pagan un porcentaje a consultar del tiquete aéreo (más impuestos) y tarjeta de asistencia.</w:t>
      </w:r>
    </w:p>
    <w:p w:rsidR="005A7903" w:rsidRDefault="005A7903" w:rsidP="005747CE">
      <w:pPr>
        <w:pStyle w:val="vinetas"/>
        <w:jc w:val="both"/>
      </w:pPr>
      <w:r>
        <w:t>Niños hasta 3 años sin cumplir, aplican a tarifa de Niños sin derecho a cama, comparten alojamiento, servicios y alimentación con dos adultos.</w:t>
      </w:r>
    </w:p>
    <w:p w:rsidR="005A7903" w:rsidRDefault="005A7903" w:rsidP="005747CE">
      <w:pPr>
        <w:pStyle w:val="vinetas"/>
        <w:jc w:val="both"/>
      </w:pPr>
      <w:r>
        <w:t>Niños de 3 a 9 años, aplican a tarifa con derecho a cama, comparten alojamiento con dos adultos.</w:t>
      </w:r>
    </w:p>
    <w:p w:rsidR="005A7903" w:rsidRDefault="005A7903" w:rsidP="005747CE">
      <w:pPr>
        <w:pStyle w:val="vinetas"/>
        <w:jc w:val="both"/>
      </w:pPr>
      <w:r>
        <w:t xml:space="preserve">Máximo alojamiento 1 niño por habitación.  Otras acomodaciones bajo consulta. </w:t>
      </w:r>
    </w:p>
    <w:p w:rsidR="005A7903" w:rsidRDefault="005A7903" w:rsidP="005747CE">
      <w:pPr>
        <w:pStyle w:val="vinetas"/>
        <w:jc w:val="both"/>
      </w:pPr>
      <w:r>
        <w:t>Niños mayores de 10 años pagan como adultos.</w:t>
      </w:r>
    </w:p>
    <w:p w:rsidR="00C24AFB" w:rsidRDefault="00C24AFB" w:rsidP="005A7903">
      <w:pPr>
        <w:pStyle w:val="dias"/>
        <w:rPr>
          <w:color w:val="1F3864"/>
          <w:sz w:val="28"/>
          <w:szCs w:val="28"/>
        </w:rPr>
      </w:pPr>
    </w:p>
    <w:p w:rsidR="005A7903" w:rsidRPr="003561C7" w:rsidRDefault="005A7903" w:rsidP="005A7903">
      <w:pPr>
        <w:pStyle w:val="dias"/>
        <w:rPr>
          <w:color w:val="1F3864"/>
          <w:sz w:val="28"/>
          <w:szCs w:val="28"/>
        </w:rPr>
      </w:pPr>
      <w:r w:rsidRPr="003561C7">
        <w:rPr>
          <w:color w:val="1F3864"/>
          <w:sz w:val="28"/>
          <w:szCs w:val="28"/>
        </w:rPr>
        <w:t>POLÍTICA DE INGRESO Y SALIDA DE LOS HOTELES</w:t>
      </w:r>
    </w:p>
    <w:p w:rsidR="005A7903" w:rsidRPr="003561C7" w:rsidRDefault="005A7903" w:rsidP="005A7903">
      <w:pPr>
        <w:pStyle w:val="itinerario"/>
      </w:pPr>
      <w:r w:rsidRPr="003561C7">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5A7903" w:rsidRPr="003561C7" w:rsidRDefault="005A7903" w:rsidP="005A7903">
      <w:pPr>
        <w:pStyle w:val="itinerario"/>
      </w:pPr>
    </w:p>
    <w:p w:rsidR="005A7903" w:rsidRPr="003561C7" w:rsidRDefault="005A7903" w:rsidP="005A7903">
      <w:pPr>
        <w:pStyle w:val="itinerario"/>
      </w:pPr>
      <w:r w:rsidRPr="003561C7">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5A7903" w:rsidRPr="003561C7" w:rsidRDefault="005A7903" w:rsidP="005A7903">
      <w:pPr>
        <w:pStyle w:val="dias"/>
        <w:rPr>
          <w:color w:val="1F3864"/>
          <w:sz w:val="28"/>
          <w:szCs w:val="28"/>
        </w:rPr>
      </w:pPr>
      <w:r w:rsidRPr="003561C7">
        <w:rPr>
          <w:color w:val="1F3864"/>
          <w:sz w:val="28"/>
          <w:szCs w:val="28"/>
        </w:rPr>
        <w:t>ATENCIONES ESPECIALES</w:t>
      </w:r>
    </w:p>
    <w:p w:rsidR="005A7903" w:rsidRPr="003561C7" w:rsidRDefault="005A7903" w:rsidP="005A7903">
      <w:pPr>
        <w:pStyle w:val="itinerario"/>
      </w:pPr>
      <w:r w:rsidRPr="003561C7">
        <w:t>Determinados establecimientos ofrecen valores agregados o atenciones especiales a los pasajeros. La NO utilización no tiene ningún tipo de reembolso, estas están sujetas a disponibilidad, no están incluidas en los precios publicados.</w:t>
      </w:r>
    </w:p>
    <w:p w:rsidR="005A7903" w:rsidRPr="003561C7" w:rsidRDefault="005A7903" w:rsidP="005A7903">
      <w:pPr>
        <w:pStyle w:val="dias"/>
        <w:rPr>
          <w:color w:val="1F3864"/>
          <w:sz w:val="28"/>
          <w:szCs w:val="28"/>
        </w:rPr>
      </w:pPr>
      <w:r w:rsidRPr="003561C7">
        <w:rPr>
          <w:color w:val="1F3864"/>
          <w:sz w:val="28"/>
          <w:szCs w:val="28"/>
        </w:rPr>
        <w:t xml:space="preserve">PROPINAS </w:t>
      </w:r>
    </w:p>
    <w:p w:rsidR="005A7903" w:rsidRPr="003561C7" w:rsidRDefault="005A7903" w:rsidP="005A7903">
      <w:pPr>
        <w:pStyle w:val="itinerario"/>
      </w:pPr>
      <w:r w:rsidRPr="003561C7">
        <w:t>La propina es parte de la cultura en casi todas las ciudades y países del mundo. En los precios no están incluidas las propinas en hoteles, aeropuertos, guías, conductores, restaurantes.</w:t>
      </w:r>
    </w:p>
    <w:p w:rsidR="005A7903" w:rsidRPr="003561C7" w:rsidRDefault="005A7903" w:rsidP="005A7903">
      <w:pPr>
        <w:pStyle w:val="itinerario"/>
      </w:pPr>
    </w:p>
    <w:p w:rsidR="005A7903" w:rsidRPr="003561C7" w:rsidRDefault="005A7903" w:rsidP="005A7903">
      <w:pPr>
        <w:pStyle w:val="itinerario"/>
      </w:pPr>
      <w:r w:rsidRPr="003561C7">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5A7903" w:rsidRPr="003561C7" w:rsidRDefault="005A7903" w:rsidP="005A7903">
      <w:pPr>
        <w:pStyle w:val="dias"/>
        <w:rPr>
          <w:color w:val="1F3864"/>
          <w:sz w:val="28"/>
          <w:szCs w:val="28"/>
        </w:rPr>
      </w:pPr>
      <w:r w:rsidRPr="003561C7">
        <w:rPr>
          <w:color w:val="1F3864"/>
          <w:sz w:val="28"/>
          <w:szCs w:val="28"/>
        </w:rPr>
        <w:t>DíAS FESTIVOS</w:t>
      </w:r>
    </w:p>
    <w:p w:rsidR="005A7903" w:rsidRPr="003561C7" w:rsidRDefault="005A7903" w:rsidP="005A7903">
      <w:pPr>
        <w:pStyle w:val="itinerario"/>
      </w:pPr>
      <w:r w:rsidRPr="003561C7">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5A7903" w:rsidRPr="003561C7" w:rsidRDefault="005A7903" w:rsidP="005A7903">
      <w:pPr>
        <w:pStyle w:val="dias"/>
        <w:rPr>
          <w:color w:val="1F3864"/>
          <w:sz w:val="28"/>
          <w:szCs w:val="28"/>
        </w:rPr>
      </w:pPr>
      <w:r w:rsidRPr="003561C7">
        <w:rPr>
          <w:color w:val="1F3864"/>
          <w:sz w:val="28"/>
          <w:szCs w:val="28"/>
        </w:rPr>
        <w:t>PROBLEMAS EN EL DESTINO</w:t>
      </w:r>
    </w:p>
    <w:p w:rsidR="005A7903" w:rsidRPr="003561C7" w:rsidRDefault="005A7903" w:rsidP="005A7903">
      <w:pPr>
        <w:pStyle w:val="itinerario"/>
      </w:pPr>
      <w:r w:rsidRPr="003561C7">
        <w:t>En caso de anomalías o deficiencia en algunos de los servicios deberá informar inmediatamente al prestatario de los mismos, corresponsal local o bien directamente a All Reps. WhatsApp +57 312 4470822.</w:t>
      </w:r>
    </w:p>
    <w:p w:rsidR="005A7903" w:rsidRPr="003561C7" w:rsidRDefault="005A7903" w:rsidP="005A7903">
      <w:pPr>
        <w:pStyle w:val="dias"/>
        <w:rPr>
          <w:color w:val="1F3864"/>
          <w:sz w:val="28"/>
          <w:szCs w:val="28"/>
        </w:rPr>
      </w:pPr>
      <w:r w:rsidRPr="003561C7">
        <w:rPr>
          <w:color w:val="1F3864"/>
          <w:sz w:val="28"/>
          <w:szCs w:val="28"/>
        </w:rPr>
        <w:t>TARJETA DE CRÉDITO</w:t>
      </w:r>
    </w:p>
    <w:p w:rsidR="005A7903" w:rsidRPr="003561C7" w:rsidRDefault="005A7903" w:rsidP="005A7903">
      <w:pPr>
        <w:pStyle w:val="itinerario"/>
      </w:pPr>
      <w:r w:rsidRPr="003561C7">
        <w:t>A la llegada a los hoteles en la recepción se solicita a los pasajeros dar como garantía la Tarjeta de Crédito para sus gastos extras, o en su defecto un depósito en efectivo (moneda local).</w:t>
      </w:r>
    </w:p>
    <w:p w:rsidR="005A7903" w:rsidRPr="003561C7" w:rsidRDefault="005A7903" w:rsidP="005A7903">
      <w:pPr>
        <w:pStyle w:val="itinerario"/>
      </w:pPr>
    </w:p>
    <w:p w:rsidR="005A7903" w:rsidRPr="003561C7" w:rsidRDefault="005A7903" w:rsidP="005A7903">
      <w:pPr>
        <w:pStyle w:val="itinerario"/>
      </w:pPr>
      <w:r w:rsidRPr="003561C7">
        <w:t>Es muy importante que a su salida revise los cargos que se han efectuado a su tarjeta ya que son de absoluta responsabilidad de cada pasajero.</w:t>
      </w:r>
    </w:p>
    <w:p w:rsidR="00C24AFB" w:rsidRDefault="00C24AFB" w:rsidP="005A7903">
      <w:pPr>
        <w:pStyle w:val="dias"/>
        <w:rPr>
          <w:color w:val="1F3864"/>
          <w:sz w:val="28"/>
          <w:szCs w:val="28"/>
        </w:rPr>
      </w:pPr>
    </w:p>
    <w:p w:rsidR="005A7903" w:rsidRPr="003561C7" w:rsidRDefault="005A7903" w:rsidP="005A7903">
      <w:pPr>
        <w:pStyle w:val="dias"/>
        <w:rPr>
          <w:color w:val="1F3864"/>
          <w:sz w:val="28"/>
          <w:szCs w:val="28"/>
        </w:rPr>
      </w:pPr>
      <w:r w:rsidRPr="003561C7">
        <w:rPr>
          <w:color w:val="1F3864"/>
          <w:sz w:val="28"/>
          <w:szCs w:val="28"/>
        </w:rPr>
        <w:t xml:space="preserve">RESERVACIONES </w:t>
      </w:r>
    </w:p>
    <w:p w:rsidR="005A7903" w:rsidRPr="003561C7" w:rsidRDefault="005A7903" w:rsidP="005A7903">
      <w:pPr>
        <w:pStyle w:val="itinerario"/>
      </w:pPr>
      <w:r w:rsidRPr="003561C7">
        <w:t>Pueden ser solicitadas vía email:</w:t>
      </w:r>
    </w:p>
    <w:p w:rsidR="005A7903" w:rsidRPr="003561C7" w:rsidRDefault="004223BA" w:rsidP="005A7903">
      <w:pPr>
        <w:pStyle w:val="vinetas"/>
        <w:numPr>
          <w:ilvl w:val="0"/>
          <w:numId w:val="36"/>
        </w:numPr>
      </w:pPr>
      <w:hyperlink r:id="rId10" w:history="1">
        <w:r w:rsidR="005A7903" w:rsidRPr="003561C7">
          <w:rPr>
            <w:rStyle w:val="Hipervnculo"/>
          </w:rPr>
          <w:t>jefaturaseries@allreps.com</w:t>
        </w:r>
      </w:hyperlink>
    </w:p>
    <w:p w:rsidR="005A7903" w:rsidRPr="003561C7" w:rsidRDefault="005A7903" w:rsidP="005A7903">
      <w:pPr>
        <w:pStyle w:val="itinerario"/>
      </w:pPr>
    </w:p>
    <w:p w:rsidR="005A7903" w:rsidRPr="003561C7" w:rsidRDefault="005A7903" w:rsidP="005A7903">
      <w:pPr>
        <w:pStyle w:val="itinerario"/>
      </w:pPr>
      <w:r w:rsidRPr="003561C7">
        <w:t>O telefónicamente a través de nuestra oficina en Bogotá o nuestras comerciales en Cali, Medellín o Cartagena</w:t>
      </w:r>
    </w:p>
    <w:p w:rsidR="005A7903" w:rsidRPr="003561C7" w:rsidRDefault="005A7903" w:rsidP="005A7903">
      <w:pPr>
        <w:pStyle w:val="dias"/>
        <w:rPr>
          <w:color w:val="1F3864"/>
          <w:sz w:val="28"/>
          <w:szCs w:val="28"/>
        </w:rPr>
      </w:pPr>
      <w:r w:rsidRPr="003561C7">
        <w:rPr>
          <w:color w:val="1F3864"/>
          <w:sz w:val="28"/>
          <w:szCs w:val="28"/>
        </w:rPr>
        <w:t>POLÍTICA DE RESERVAS</w:t>
      </w:r>
    </w:p>
    <w:p w:rsidR="005A7903" w:rsidRPr="003561C7" w:rsidRDefault="005A7903" w:rsidP="005A7903">
      <w:pPr>
        <w:pStyle w:val="vinetas"/>
        <w:jc w:val="both"/>
      </w:pPr>
      <w:r w:rsidRPr="003561C7">
        <w:t>Para mayor seguridad preferimos que todo sea enviado vía correo electrónico.</w:t>
      </w:r>
    </w:p>
    <w:p w:rsidR="005A7903" w:rsidRPr="003561C7" w:rsidRDefault="005A7903" w:rsidP="005A7903">
      <w:pPr>
        <w:pStyle w:val="vinetas"/>
        <w:jc w:val="both"/>
      </w:pPr>
      <w:r w:rsidRPr="003561C7">
        <w:t>Enviar nombres de los pasajeros y preferiblemente enviar copia del pasaporte.</w:t>
      </w:r>
    </w:p>
    <w:p w:rsidR="005A7903" w:rsidRPr="003561C7" w:rsidRDefault="005A7903" w:rsidP="005A7903">
      <w:pPr>
        <w:pStyle w:val="vinetas"/>
        <w:jc w:val="both"/>
      </w:pPr>
      <w:r w:rsidRPr="003561C7">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5A7903" w:rsidRPr="003561C7" w:rsidRDefault="005A7903" w:rsidP="005A7903">
      <w:pPr>
        <w:pStyle w:val="dias"/>
        <w:rPr>
          <w:color w:val="1F3864"/>
          <w:sz w:val="28"/>
          <w:szCs w:val="28"/>
        </w:rPr>
      </w:pPr>
      <w:r w:rsidRPr="003561C7">
        <w:rPr>
          <w:color w:val="1F3864"/>
          <w:sz w:val="28"/>
          <w:szCs w:val="28"/>
        </w:rPr>
        <w:t>NUEVA NORMATIVA IATA – RESOLUCIÓN 830D</w:t>
      </w:r>
    </w:p>
    <w:p w:rsidR="005A7903" w:rsidRPr="003561C7" w:rsidRDefault="005A7903" w:rsidP="005A7903">
      <w:pPr>
        <w:pStyle w:val="itinerario"/>
      </w:pPr>
      <w:r w:rsidRPr="003561C7">
        <w:t>La IATA ha reestructurado la resolución 830d que define los procedimientos que deben seguir todas las agencias de viajes acreditadas al crear reservas de tiquetes.</w:t>
      </w:r>
    </w:p>
    <w:p w:rsidR="005A7903" w:rsidRPr="003561C7" w:rsidRDefault="005A7903" w:rsidP="005A7903">
      <w:pPr>
        <w:pStyle w:val="itinerario"/>
      </w:pPr>
    </w:p>
    <w:p w:rsidR="005A7903" w:rsidRPr="003561C7" w:rsidRDefault="005A7903" w:rsidP="005A7903">
      <w:pPr>
        <w:pStyle w:val="itinerario"/>
      </w:pPr>
      <w:r w:rsidRPr="003561C7">
        <w:t xml:space="preserve">Esta resolución que regirá a partir del 1 de junio de 2019 indica que los agentes están en la obligación de registrar en las reservas los datos completos de los pasajeros para informarles cualquier novedad en la reserva de su vuelo. </w:t>
      </w:r>
    </w:p>
    <w:p w:rsidR="005A7903" w:rsidRPr="003561C7" w:rsidRDefault="005A7903" w:rsidP="005A7903">
      <w:pPr>
        <w:pStyle w:val="itinerario"/>
      </w:pPr>
    </w:p>
    <w:p w:rsidR="005A7903" w:rsidRPr="003561C7" w:rsidRDefault="005A7903" w:rsidP="005A7903">
      <w:pPr>
        <w:pStyle w:val="itinerario"/>
      </w:pPr>
      <w:r w:rsidRPr="003561C7">
        <w:t xml:space="preserve">Estos son los procedimientos que empezarán a ser obligatorios. </w:t>
      </w:r>
    </w:p>
    <w:p w:rsidR="005A7903" w:rsidRPr="003561C7" w:rsidRDefault="005A7903" w:rsidP="005A7903">
      <w:pPr>
        <w:pStyle w:val="vinetas"/>
        <w:jc w:val="both"/>
      </w:pPr>
      <w:r w:rsidRPr="003561C7">
        <w:t>La agencia debe preguntar a los pasajeros si están dispuestos a compartir su información de contacto con las aerolíneas.</w:t>
      </w:r>
    </w:p>
    <w:p w:rsidR="005A7903" w:rsidRPr="003561C7" w:rsidRDefault="005A7903" w:rsidP="005A7903">
      <w:pPr>
        <w:pStyle w:val="vinetas"/>
        <w:jc w:val="both"/>
      </w:pPr>
      <w:r w:rsidRPr="003561C7">
        <w:t xml:space="preserve">Si los pasajeros están de acuerdo en compartir su información de contacto con la aerolínea relacionada, el agente debe registrar la información de contacto del pasajero en la reserva. </w:t>
      </w:r>
    </w:p>
    <w:p w:rsidR="005A7903" w:rsidRPr="003561C7" w:rsidRDefault="005A7903" w:rsidP="005A7903">
      <w:pPr>
        <w:pStyle w:val="vinetas"/>
        <w:jc w:val="both"/>
      </w:pPr>
      <w:r w:rsidRPr="003561C7">
        <w:t>Si los pasajeros no aceptan compartir su información de contacto, la agencia de viajes debe informar a los pasajeros que no recibirán ninguna información de las aerolíneas en caso de cambios o cancelaciones en el horario de los vuelos.</w:t>
      </w:r>
    </w:p>
    <w:p w:rsidR="005A7903" w:rsidRPr="003561C7" w:rsidRDefault="005A7903" w:rsidP="005A7903">
      <w:pPr>
        <w:pStyle w:val="itinerario"/>
      </w:pPr>
    </w:p>
    <w:p w:rsidR="005A7903" w:rsidRPr="003561C7" w:rsidRDefault="005A7903" w:rsidP="005A7903">
      <w:pPr>
        <w:pStyle w:val="itinerario"/>
      </w:pPr>
      <w:r w:rsidRPr="003561C7">
        <w:t>Por este motivo, a partir del 1 de junio será necesario conocer y proporcionar el número de móvil y/o la dirección de correo electrónico del pasajero a la Compañía Aérea para que las aerolíneas puedan contactar en caso de interrupción operativa.</w:t>
      </w:r>
    </w:p>
    <w:p w:rsidR="005A7903" w:rsidRPr="003561C7" w:rsidRDefault="005A7903" w:rsidP="005A7903">
      <w:pPr>
        <w:pStyle w:val="itinerario"/>
      </w:pPr>
    </w:p>
    <w:p w:rsidR="005A7903" w:rsidRPr="003561C7" w:rsidRDefault="005A7903" w:rsidP="005A7903">
      <w:pPr>
        <w:pStyle w:val="itinerario"/>
        <w:rPr>
          <w:b/>
          <w:bCs/>
          <w:caps/>
        </w:rPr>
      </w:pPr>
      <w:r w:rsidRPr="003561C7">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5A7903" w:rsidRPr="003561C7" w:rsidRDefault="005A7903" w:rsidP="005A7903">
      <w:pPr>
        <w:pStyle w:val="dias"/>
        <w:jc w:val="both"/>
        <w:rPr>
          <w:color w:val="1F3864"/>
          <w:sz w:val="28"/>
          <w:szCs w:val="28"/>
        </w:rPr>
      </w:pPr>
      <w:r w:rsidRPr="003561C7">
        <w:rPr>
          <w:color w:val="1F3864"/>
          <w:sz w:val="28"/>
          <w:szCs w:val="28"/>
        </w:rPr>
        <w:t>Comunicado Importante Para Garantizar Una Buena Asesoría A Los Pasajeros</w:t>
      </w:r>
    </w:p>
    <w:p w:rsidR="005A7903" w:rsidRPr="003561C7" w:rsidRDefault="005A7903" w:rsidP="005A7903">
      <w:pPr>
        <w:pStyle w:val="itinerario"/>
      </w:pPr>
      <w:r w:rsidRPr="003561C7">
        <w:t xml:space="preserve">En los circuitos y/o programas, los trayectos entre ciudades se realizan en vehículos de turismo adecuados, dependiendo el número de pasajeros. La duración de los recorridos es de 4 a 12 horas como máximo al día. </w:t>
      </w:r>
    </w:p>
    <w:p w:rsidR="005A7903" w:rsidRPr="003561C7" w:rsidRDefault="005A7903" w:rsidP="005A7903">
      <w:pPr>
        <w:pStyle w:val="itinerario"/>
      </w:pPr>
    </w:p>
    <w:p w:rsidR="005A7903" w:rsidRPr="003561C7" w:rsidRDefault="005A7903" w:rsidP="005A7903">
      <w:pPr>
        <w:pStyle w:val="itinerario"/>
      </w:pPr>
      <w:r w:rsidRPr="003561C7">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5A7903" w:rsidRPr="003561C7" w:rsidRDefault="005A7903" w:rsidP="005A7903">
      <w:pPr>
        <w:pStyle w:val="itinerario"/>
      </w:pPr>
    </w:p>
    <w:p w:rsidR="005A7903" w:rsidRPr="003561C7" w:rsidRDefault="005A7903" w:rsidP="005A7903">
      <w:pPr>
        <w:pStyle w:val="itinerario"/>
      </w:pPr>
      <w:r w:rsidRPr="003561C7">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5A7903" w:rsidRPr="003561C7" w:rsidRDefault="005A7903" w:rsidP="005A7903">
      <w:pPr>
        <w:pStyle w:val="itinerario"/>
      </w:pPr>
      <w:r w:rsidRPr="003561C7">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561C7">
          <w:rPr>
            <w:rStyle w:val="Hipervnculo"/>
            <w:color w:val="000000" w:themeColor="text1"/>
            <w:u w:val="none"/>
          </w:rPr>
          <w:t>www.allreps.com</w:t>
        </w:r>
      </w:hyperlink>
      <w:r w:rsidRPr="003561C7">
        <w:t xml:space="preserve">. La información aquí solicitada únicamente será utilizada para evaluar la conveniencia del plan turístico respecto a las necesidades de sus clientes y en ningún momento será suministrada a terceros. </w:t>
      </w:r>
    </w:p>
    <w:p w:rsidR="005A7903" w:rsidRPr="003561C7" w:rsidRDefault="005A7903" w:rsidP="005A7903">
      <w:pPr>
        <w:pStyle w:val="itinerario"/>
      </w:pPr>
    </w:p>
    <w:p w:rsidR="005A7903" w:rsidRPr="003561C7" w:rsidRDefault="005A7903" w:rsidP="005A7903">
      <w:pPr>
        <w:pStyle w:val="itinerario"/>
      </w:pPr>
      <w:r w:rsidRPr="003561C7">
        <w:t>All Reps no asume ninguna responsabilidad, en el caso de que la información del cliente no sea suministrada, no sea cierta o se omitan circunstancias reales.</w:t>
      </w:r>
    </w:p>
    <w:p w:rsidR="005A7903" w:rsidRPr="003561C7" w:rsidRDefault="005A7903" w:rsidP="005A7903">
      <w:pPr>
        <w:pStyle w:val="dias"/>
        <w:jc w:val="center"/>
        <w:rPr>
          <w:color w:val="1F3864"/>
          <w:sz w:val="28"/>
          <w:szCs w:val="28"/>
        </w:rPr>
      </w:pPr>
      <w:r w:rsidRPr="003561C7">
        <w:rPr>
          <w:color w:val="1F3864"/>
          <w:sz w:val="28"/>
          <w:szCs w:val="28"/>
        </w:rPr>
        <w:t>CLÁUSULA DE RESPONSABILIDAD</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b/>
          <w:bCs/>
          <w:bdr w:val="none" w:sz="0" w:space="0" w:color="auto" w:frame="1"/>
          <w:lang w:eastAsia="es-CO"/>
        </w:rPr>
        <w:t>ALL REPS,</w:t>
      </w:r>
      <w:r w:rsidRPr="003561C7">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3561C7">
          <w:rPr>
            <w:rStyle w:val="Hipervnculo"/>
            <w:bdr w:val="none" w:sz="0" w:space="0" w:color="auto" w:frame="1"/>
            <w:lang w:eastAsia="es-CO"/>
          </w:rPr>
          <w:t>www.allreps.com</w:t>
        </w:r>
      </w:hyperlink>
      <w:r w:rsidRPr="003561C7">
        <w:rPr>
          <w:u w:val="single"/>
          <w:bdr w:val="none" w:sz="0" w:space="0" w:color="auto" w:frame="1"/>
          <w:lang w:eastAsia="es-CO"/>
        </w:rPr>
        <w:t xml:space="preserve"> </w:t>
      </w:r>
      <w:r w:rsidRPr="003561C7">
        <w:rPr>
          <w:lang w:eastAsia="es-CO"/>
        </w:rPr>
        <w:t>  </w:t>
      </w:r>
      <w:hyperlink r:id="rId13" w:history="1">
        <w:r w:rsidRPr="003561C7">
          <w:rPr>
            <w:rStyle w:val="Hipervnculo"/>
            <w:bdr w:val="none" w:sz="0" w:space="0" w:color="auto" w:frame="1"/>
            <w:lang w:eastAsia="es-CO"/>
          </w:rPr>
          <w:t>www.allrepsreceptivo.com</w:t>
        </w:r>
      </w:hyperlink>
      <w:r w:rsidRPr="003561C7">
        <w:rPr>
          <w:lang w:eastAsia="es-CO"/>
        </w:rPr>
        <w:t>.</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 xml:space="preserve">Nuestra responsabilidad como organizador del plan o paquete turístico se limita a los términos y condiciones definidos en cada programa en relación con la prestación y calidad de los servicios. </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bdr w:val="none" w:sz="0" w:space="0" w:color="auto" w:frame="1"/>
          <w:lang w:eastAsia="es-CO"/>
        </w:rPr>
        <w:t xml:space="preserve">De ser permitido por la legislación vigente, </w:t>
      </w:r>
      <w:r w:rsidRPr="003561C7">
        <w:rPr>
          <w:b/>
          <w:bCs/>
          <w:bdr w:val="none" w:sz="0" w:space="0" w:color="auto" w:frame="1"/>
          <w:lang w:eastAsia="es-CO"/>
        </w:rPr>
        <w:t>ALL REPS</w:t>
      </w:r>
      <w:r w:rsidRPr="003561C7">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b/>
          <w:bCs/>
          <w:bdr w:val="none" w:sz="0" w:space="0" w:color="auto" w:frame="1"/>
          <w:lang w:eastAsia="es-CO"/>
        </w:rPr>
        <w:t>ALL REPS</w:t>
      </w:r>
      <w:r w:rsidRPr="003561C7">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3561C7">
        <w:rPr>
          <w:b/>
          <w:bCs/>
          <w:bdr w:val="none" w:sz="0" w:space="0" w:color="auto" w:frame="1"/>
          <w:lang w:eastAsia="es-CO"/>
        </w:rPr>
        <w:t>ALL REPS</w:t>
      </w:r>
      <w:r w:rsidRPr="003561C7">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3561C7">
        <w:rPr>
          <w:b/>
          <w:lang w:eastAsia="es-CO"/>
        </w:rPr>
        <w:t xml:space="preserve">ALL REPS </w:t>
      </w:r>
      <w:r w:rsidRPr="003561C7">
        <w:rPr>
          <w:lang w:eastAsia="es-CO"/>
        </w:rPr>
        <w:t>no tiene ningún tipo de control o injerencia.</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b/>
          <w:bCs/>
          <w:bdr w:val="none" w:sz="0" w:space="0" w:color="auto" w:frame="1"/>
          <w:lang w:eastAsia="es-CO"/>
        </w:rPr>
        <w:t>ALL REPS</w:t>
      </w:r>
      <w:r w:rsidRPr="003561C7">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Los reembolsos que tuviera lugar por algún motivo, y previamente comprobado se realizarán dentro de los 30 días siguientes a solicitud o el máximo establecido legalmente, si el trámite toma más tiempo por causas ajenas a </w:t>
      </w:r>
      <w:r w:rsidRPr="003561C7">
        <w:rPr>
          <w:b/>
          <w:bCs/>
          <w:bdr w:val="none" w:sz="0" w:space="0" w:color="auto" w:frame="1"/>
          <w:lang w:eastAsia="es-CO"/>
        </w:rPr>
        <w:t>ALL REPS,</w:t>
      </w:r>
      <w:r w:rsidRPr="003561C7">
        <w:rPr>
          <w:lang w:eastAsia="es-CO"/>
        </w:rPr>
        <w:t xml:space="preserve"> ésta no reconocerá ningún interés sobre las sumas a reembolsar. </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En el hecho de requerir visa para alguno de los itinerarios, </w:t>
      </w:r>
      <w:r w:rsidRPr="003561C7">
        <w:rPr>
          <w:b/>
          <w:bCs/>
          <w:bdr w:val="none" w:sz="0" w:space="0" w:color="auto" w:frame="1"/>
          <w:lang w:eastAsia="es-CO"/>
        </w:rPr>
        <w:t>ALL REPS</w:t>
      </w:r>
      <w:r w:rsidRPr="003561C7">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3561C7">
        <w:rPr>
          <w:b/>
          <w:lang w:eastAsia="es-CO"/>
        </w:rPr>
        <w:t>ALL REPS</w:t>
      </w:r>
      <w:r w:rsidRPr="003561C7">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 xml:space="preserve">En relación con los perjuicios, </w:t>
      </w:r>
      <w:r w:rsidRPr="003561C7">
        <w:rPr>
          <w:bdr w:val="none" w:sz="0" w:space="0" w:color="auto" w:frame="1"/>
          <w:lang w:eastAsia="es-CO"/>
        </w:rPr>
        <w:t>de ser permitido por la legislación vigente,</w:t>
      </w:r>
      <w:r w:rsidRPr="003561C7">
        <w:rPr>
          <w:lang w:eastAsia="es-CO"/>
        </w:rPr>
        <w:t xml:space="preserve"> </w:t>
      </w:r>
      <w:r w:rsidRPr="003561C7">
        <w:rPr>
          <w:b/>
          <w:lang w:eastAsia="es-CO"/>
        </w:rPr>
        <w:t>ALL REPS</w:t>
      </w:r>
      <w:r w:rsidRPr="003561C7">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b/>
          <w:bCs/>
          <w:bdr w:val="none" w:sz="0" w:space="0" w:color="auto" w:frame="1"/>
          <w:lang w:eastAsia="es-CO"/>
        </w:rPr>
        <w:t>DERECHO AL RETRACTO. ALL REPS</w:t>
      </w:r>
      <w:r w:rsidRPr="003561C7">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b/>
          <w:bCs/>
          <w:bdr w:val="none" w:sz="0" w:space="0" w:color="auto" w:frame="1"/>
          <w:lang w:eastAsia="es-CO"/>
        </w:rPr>
        <w:t>CONDICIONES Y FORMA DE PAGO</w:t>
      </w:r>
      <w:r w:rsidRPr="003561C7">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3561C7">
          <w:rPr>
            <w:rStyle w:val="Hipervnculo"/>
            <w:bdr w:val="none" w:sz="0" w:space="0" w:color="auto" w:frame="1"/>
            <w:lang w:eastAsia="es-CO"/>
          </w:rPr>
          <w:t>www.allreps.com</w:t>
        </w:r>
      </w:hyperlink>
      <w:r w:rsidRPr="003561C7">
        <w:rPr>
          <w:lang w:eastAsia="es-CO"/>
        </w:rPr>
        <w:t>  - </w:t>
      </w:r>
      <w:hyperlink r:id="rId15" w:history="1">
        <w:r w:rsidRPr="003561C7">
          <w:rPr>
            <w:rStyle w:val="Hipervnculo"/>
            <w:bdr w:val="none" w:sz="0" w:space="0" w:color="auto" w:frame="1"/>
            <w:lang w:eastAsia="es-CO"/>
          </w:rPr>
          <w:t>www.allrepsreceptivo.com</w:t>
        </w:r>
      </w:hyperlink>
      <w:r w:rsidRPr="003561C7">
        <w:rPr>
          <w:lang w:eastAsia="es-CO"/>
        </w:rPr>
        <w:t xml:space="preserve">  o asesor comercial o confirmación de servicios. </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Los impuestos, tasas y contribuciones que afecten las tarifas aéreas, hoteleras y demás servicios ofrecidos por </w:t>
      </w:r>
      <w:r w:rsidRPr="003561C7">
        <w:rPr>
          <w:b/>
          <w:bCs/>
          <w:bdr w:val="none" w:sz="0" w:space="0" w:color="auto" w:frame="1"/>
          <w:lang w:eastAsia="es-CO"/>
        </w:rPr>
        <w:t>ALL REPS</w:t>
      </w:r>
      <w:r w:rsidRPr="003561C7">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3561C7">
          <w:rPr>
            <w:rStyle w:val="Hipervnculo"/>
            <w:bdr w:val="none" w:sz="0" w:space="0" w:color="auto" w:frame="1"/>
            <w:lang w:eastAsia="es-CO"/>
          </w:rPr>
          <w:t>www.allreps.com</w:t>
        </w:r>
      </w:hyperlink>
      <w:r w:rsidRPr="003561C7">
        <w:rPr>
          <w:lang w:eastAsia="es-CO"/>
        </w:rPr>
        <w:t> - </w:t>
      </w:r>
      <w:hyperlink r:id="rId17" w:history="1">
        <w:r w:rsidRPr="003561C7">
          <w:rPr>
            <w:rStyle w:val="Hipervnculo"/>
            <w:bdr w:val="none" w:sz="0" w:space="0" w:color="auto" w:frame="1"/>
            <w:lang w:eastAsia="es-CO"/>
          </w:rPr>
          <w:t>www.allrepsreceptivo.com</w:t>
        </w:r>
      </w:hyperlink>
      <w:r w:rsidRPr="003561C7">
        <w:rPr>
          <w:lang w:eastAsia="es-CO"/>
        </w:rPr>
        <w:t>  están sujetos a cambio, disponibilidad y realización de grandes eventos en los destinos. Los precios o valores hoteleros están sujetos a su ubicación, categoría, servicios y ofertas en el momento de realizar la reserva.</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3561C7">
        <w:rPr>
          <w:bdr w:val="none" w:sz="0" w:space="0" w:color="auto" w:frame="1"/>
          <w:lang w:eastAsia="es-CO"/>
        </w:rPr>
        <w:t xml:space="preserve">De ser permitido por la legislación vigente, </w:t>
      </w:r>
      <w:r w:rsidRPr="003561C7">
        <w:rPr>
          <w:b/>
          <w:bdr w:val="none" w:sz="0" w:space="0" w:color="auto" w:frame="1"/>
          <w:lang w:eastAsia="es-CO"/>
        </w:rPr>
        <w:t xml:space="preserve">ALL REPS </w:t>
      </w:r>
      <w:r w:rsidRPr="003561C7">
        <w:rPr>
          <w:bdr w:val="none" w:sz="0" w:space="0" w:color="auto" w:frame="1"/>
          <w:lang w:eastAsia="es-CO"/>
        </w:rPr>
        <w:t>no asume responsabilidad alguna por los daños y perjuicios sufridos por el pasajero por la prestación del servicio de transporte terrestre utilizado por los operadores locales.</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b/>
          <w:bCs/>
          <w:bdr w:val="none" w:sz="0" w:space="0" w:color="auto" w:frame="1"/>
          <w:lang w:eastAsia="es-CO"/>
        </w:rPr>
        <w:t>ALL REPS</w:t>
      </w:r>
      <w:r w:rsidRPr="003561C7">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3561C7">
        <w:rPr>
          <w:b/>
          <w:lang w:eastAsia="es-CO"/>
        </w:rPr>
        <w:t xml:space="preserve"> ALL </w:t>
      </w:r>
      <w:r w:rsidRPr="003561C7">
        <w:rPr>
          <w:b/>
          <w:bCs/>
          <w:bdr w:val="none" w:sz="0" w:space="0" w:color="auto" w:frame="1"/>
          <w:lang w:eastAsia="es-CO"/>
        </w:rPr>
        <w:t>REPS</w:t>
      </w:r>
      <w:r w:rsidRPr="003561C7">
        <w:rPr>
          <w:lang w:eastAsia="es-CO"/>
        </w:rPr>
        <w:t> no será responsable por las modificaciones realizadas, ni por reembolso alguno de servicios no tomados. </w:t>
      </w:r>
      <w:r w:rsidRPr="003561C7">
        <w:rPr>
          <w:b/>
          <w:bCs/>
          <w:bdr w:val="none" w:sz="0" w:space="0" w:color="auto" w:frame="1"/>
          <w:lang w:eastAsia="es-CO"/>
        </w:rPr>
        <w:t>ALL REPS</w:t>
      </w:r>
      <w:r w:rsidRPr="003561C7">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b/>
          <w:bCs/>
          <w:bdr w:val="none" w:sz="0" w:space="0" w:color="auto" w:frame="1"/>
          <w:lang w:eastAsia="es-CO"/>
        </w:rPr>
        <w:t>ALL REPS</w:t>
      </w:r>
      <w:r w:rsidRPr="003561C7">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El pasajero será el exclusivo responsable de la custodia de su equipaje y documentos de viaje. Bajo ninguna circunstancia </w:t>
      </w:r>
      <w:r w:rsidRPr="003561C7">
        <w:rPr>
          <w:b/>
          <w:bCs/>
          <w:bdr w:val="none" w:sz="0" w:space="0" w:color="auto" w:frame="1"/>
          <w:lang w:eastAsia="es-CO"/>
        </w:rPr>
        <w:t>ALL REPS</w:t>
      </w:r>
      <w:r w:rsidRPr="003561C7">
        <w:rPr>
          <w:lang w:eastAsia="es-CO"/>
        </w:rPr>
        <w:t> responderá por el extravío, daño, deterioro o pérdida de elementos del pasajero.</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b/>
          <w:bCs/>
          <w:bdr w:val="none" w:sz="0" w:space="0" w:color="auto" w:frame="1"/>
          <w:lang w:eastAsia="es-CO"/>
        </w:rPr>
        <w:t>ALL REPS</w:t>
      </w:r>
      <w:r w:rsidRPr="003561C7">
        <w:rPr>
          <w:lang w:eastAsia="es-CO"/>
        </w:rPr>
        <w:t> informará al pasajero las restricciones que establecen las aerolíneas en cuanto a prohibiciones, peso, cupo máximo y número de piezas por pasajero, siempre y cuando estos sean organizados por </w:t>
      </w:r>
      <w:r w:rsidRPr="003561C7">
        <w:rPr>
          <w:b/>
          <w:bCs/>
          <w:bdr w:val="none" w:sz="0" w:space="0" w:color="auto" w:frame="1"/>
          <w:lang w:eastAsia="es-CO"/>
        </w:rPr>
        <w:t>ALL REPS.</w:t>
      </w:r>
      <w:r w:rsidRPr="003561C7">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3561C7">
          <w:rPr>
            <w:rStyle w:val="Hipervnculo"/>
            <w:bdr w:val="none" w:sz="0" w:space="0" w:color="auto" w:frame="1"/>
            <w:lang w:eastAsia="es-CO"/>
          </w:rPr>
          <w:t>www.allreps.com</w:t>
        </w:r>
      </w:hyperlink>
      <w:r w:rsidRPr="003561C7">
        <w:rPr>
          <w:lang w:eastAsia="es-CO"/>
        </w:rPr>
        <w:t> -</w:t>
      </w:r>
      <w:hyperlink r:id="rId19" w:history="1">
        <w:r w:rsidRPr="003561C7">
          <w:rPr>
            <w:rStyle w:val="Hipervnculo"/>
            <w:bdr w:val="none" w:sz="0" w:space="0" w:color="auto" w:frame="1"/>
            <w:lang w:eastAsia="es-CO"/>
          </w:rPr>
          <w:t>www.allrepsreceptivo.com</w:t>
        </w:r>
      </w:hyperlink>
      <w:r w:rsidRPr="003561C7">
        <w:rPr>
          <w:lang w:eastAsia="es-CO"/>
        </w:rPr>
        <w:t>. Una vez recibidos los dineros por depósitos o pagos totales, se entiende que el viajero conoce y acepta todas las políticas de pagos y cancelaciones del itinerario o servicios que está adquiriendo.</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5A7903" w:rsidRPr="003561C7" w:rsidRDefault="005A7903" w:rsidP="005A7903">
      <w:pPr>
        <w:pStyle w:val="itinerario"/>
        <w:rPr>
          <w:lang w:eastAsia="es-CO"/>
        </w:rPr>
      </w:pPr>
    </w:p>
    <w:p w:rsidR="005A7903" w:rsidRPr="003561C7" w:rsidRDefault="005A7903" w:rsidP="005A7903">
      <w:pPr>
        <w:pStyle w:val="itinerario"/>
        <w:rPr>
          <w:b/>
          <w:bCs/>
          <w:bdr w:val="none" w:sz="0" w:space="0" w:color="auto" w:frame="1"/>
          <w:lang w:eastAsia="es-CO"/>
        </w:rPr>
      </w:pPr>
      <w:r w:rsidRPr="003561C7">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3561C7">
        <w:rPr>
          <w:b/>
          <w:bCs/>
          <w:bdr w:val="none" w:sz="0" w:space="0" w:color="auto" w:frame="1"/>
          <w:lang w:eastAsia="es-CO"/>
        </w:rPr>
        <w:t>ALL REPS.</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lang w:eastAsia="es-CO"/>
        </w:rPr>
        <w:t>Con el fin de contrarrestar la explotación sexual de niños, niñas y adolescentes en viajes y turismo, </w:t>
      </w:r>
      <w:r w:rsidRPr="003561C7">
        <w:rPr>
          <w:b/>
          <w:bCs/>
          <w:bdr w:val="none" w:sz="0" w:space="0" w:color="auto" w:frame="1"/>
          <w:lang w:eastAsia="es-CO"/>
        </w:rPr>
        <w:t>ALL REPS</w:t>
      </w:r>
      <w:r w:rsidRPr="003561C7">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5A7903" w:rsidRPr="003561C7" w:rsidRDefault="005A7903" w:rsidP="005A7903">
      <w:pPr>
        <w:pStyle w:val="itinerario"/>
        <w:rPr>
          <w:lang w:eastAsia="es-CO"/>
        </w:rPr>
      </w:pPr>
    </w:p>
    <w:p w:rsidR="005A7903" w:rsidRPr="003561C7" w:rsidRDefault="005A7903" w:rsidP="005A7903">
      <w:pPr>
        <w:pStyle w:val="itinerario"/>
        <w:rPr>
          <w:lang w:eastAsia="es-CO"/>
        </w:rPr>
      </w:pPr>
      <w:r w:rsidRPr="003561C7">
        <w:rPr>
          <w:b/>
          <w:bCs/>
          <w:bdr w:val="none" w:sz="0" w:space="0" w:color="auto" w:frame="1"/>
          <w:lang w:eastAsia="es-CO"/>
        </w:rPr>
        <w:t>ALL REPS</w:t>
      </w:r>
      <w:r w:rsidRPr="003561C7">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3561C7">
        <w:rPr>
          <w:b/>
          <w:bCs/>
          <w:bdr w:val="none" w:sz="0" w:space="0" w:color="auto" w:frame="1"/>
          <w:lang w:eastAsia="es-CO"/>
        </w:rPr>
        <w:t>ALL REPS</w:t>
      </w:r>
      <w:r w:rsidRPr="003561C7">
        <w:rPr>
          <w:lang w:eastAsia="es-CO"/>
        </w:rPr>
        <w:t> precisa lo anterior en la siguiente frase “Cuidar el planeta es tarea de todos.”</w:t>
      </w:r>
    </w:p>
    <w:p w:rsidR="005A7903" w:rsidRPr="003561C7" w:rsidRDefault="005A7903" w:rsidP="005A7903">
      <w:pPr>
        <w:pStyle w:val="itinerario"/>
        <w:rPr>
          <w:b/>
          <w:bCs/>
          <w:lang w:eastAsia="es-CO"/>
        </w:rPr>
      </w:pPr>
    </w:p>
    <w:p w:rsidR="005A7903" w:rsidRPr="003561C7" w:rsidRDefault="005A7903" w:rsidP="005A7903">
      <w:pPr>
        <w:pStyle w:val="itinerario"/>
        <w:rPr>
          <w:b/>
          <w:bCs/>
          <w:color w:val="1F3864"/>
          <w:sz w:val="24"/>
          <w:szCs w:val="24"/>
          <w:lang w:eastAsia="es-CO"/>
        </w:rPr>
      </w:pPr>
      <w:r w:rsidRPr="003561C7">
        <w:rPr>
          <w:b/>
          <w:bCs/>
          <w:color w:val="1F3864"/>
          <w:sz w:val="24"/>
          <w:szCs w:val="24"/>
          <w:lang w:eastAsia="es-CO"/>
        </w:rPr>
        <w:t>Actualización:</w:t>
      </w:r>
    </w:p>
    <w:p w:rsidR="005A7903" w:rsidRPr="003561C7" w:rsidRDefault="005A7903" w:rsidP="005A7903">
      <w:pPr>
        <w:pStyle w:val="itinerario"/>
        <w:rPr>
          <w:b/>
          <w:bCs/>
          <w:color w:val="1F3864"/>
          <w:sz w:val="24"/>
          <w:szCs w:val="24"/>
          <w:lang w:eastAsia="es-CO"/>
        </w:rPr>
      </w:pPr>
      <w:r w:rsidRPr="003561C7">
        <w:rPr>
          <w:b/>
          <w:bCs/>
          <w:color w:val="1F3864"/>
          <w:sz w:val="24"/>
          <w:szCs w:val="24"/>
          <w:lang w:eastAsia="es-CO"/>
        </w:rPr>
        <w:t>10-01-20</w:t>
      </w:r>
    </w:p>
    <w:p w:rsidR="005A7903" w:rsidRPr="003561C7" w:rsidRDefault="005A7903" w:rsidP="005A7903">
      <w:pPr>
        <w:pStyle w:val="itinerario"/>
        <w:rPr>
          <w:color w:val="1F3864"/>
          <w:sz w:val="24"/>
          <w:szCs w:val="24"/>
        </w:rPr>
      </w:pPr>
      <w:r w:rsidRPr="003561C7">
        <w:rPr>
          <w:b/>
          <w:bCs/>
          <w:color w:val="1F3864"/>
          <w:sz w:val="24"/>
          <w:szCs w:val="24"/>
          <w:lang w:eastAsia="es-CO"/>
        </w:rPr>
        <w:t>Revisada parte legal</w:t>
      </w:r>
    </w:p>
    <w:p w:rsidR="005A7903" w:rsidRPr="003561C7" w:rsidRDefault="005A7903" w:rsidP="005A7903">
      <w:pPr>
        <w:pStyle w:val="dias"/>
        <w:jc w:val="center"/>
        <w:rPr>
          <w:color w:val="1F3864"/>
          <w:sz w:val="28"/>
          <w:szCs w:val="28"/>
        </w:rPr>
      </w:pPr>
      <w:r w:rsidRPr="003561C7">
        <w:rPr>
          <w:color w:val="1F3864"/>
          <w:sz w:val="28"/>
          <w:szCs w:val="28"/>
        </w:rPr>
        <w:t>Derechos de Autor</w:t>
      </w:r>
    </w:p>
    <w:p w:rsidR="005A7903" w:rsidRPr="003561C7" w:rsidRDefault="005A7903" w:rsidP="005A7903">
      <w:pPr>
        <w:pStyle w:val="itinerario"/>
      </w:pPr>
      <w:r w:rsidRPr="003561C7">
        <w:t xml:space="preserve"> </w:t>
      </w:r>
      <w:r w:rsidRPr="003561C7">
        <w:rPr>
          <w:b/>
        </w:rPr>
        <w:t>ALL REPS LTDA.</w:t>
      </w:r>
      <w:r w:rsidRPr="003561C7">
        <w:t xml:space="preserve"> es propietario exclusivo de los derechos de autor de este material, cualquier reproducción, copia, venta, publicación o difusión sin su consentimiento, dará lugar al inicio de las acciones judiciales o administrativas que correspondan.</w:t>
      </w:r>
    </w:p>
    <w:sectPr w:rsidR="005A7903" w:rsidRPr="003561C7"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76" w:rsidRDefault="00644176" w:rsidP="00AC7E3C">
      <w:pPr>
        <w:spacing w:after="0" w:line="240" w:lineRule="auto"/>
      </w:pPr>
      <w:r>
        <w:separator/>
      </w:r>
    </w:p>
  </w:endnote>
  <w:endnote w:type="continuationSeparator" w:id="0">
    <w:p w:rsidR="00644176" w:rsidRDefault="00644176"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76" w:rsidRDefault="00644176" w:rsidP="00AC7E3C">
      <w:pPr>
        <w:spacing w:after="0" w:line="240" w:lineRule="auto"/>
      </w:pPr>
      <w:r>
        <w:separator/>
      </w:r>
    </w:p>
  </w:footnote>
  <w:footnote w:type="continuationSeparator" w:id="0">
    <w:p w:rsidR="00644176" w:rsidRDefault="00644176"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EC5F42"/>
    <w:multiLevelType w:val="hybridMultilevel"/>
    <w:tmpl w:val="6A105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E572D"/>
    <w:multiLevelType w:val="hybridMultilevel"/>
    <w:tmpl w:val="FF98110C"/>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D3D2DA8E">
      <w:numFmt w:val="bullet"/>
      <w:lvlText w:val="•"/>
      <w:lvlJc w:val="left"/>
      <w:pPr>
        <w:ind w:left="2160" w:hanging="360"/>
      </w:pPr>
      <w:rPr>
        <w:rFonts w:ascii="Calibri" w:eastAsiaTheme="minorHAnsi" w:hAnsi="Calibri" w:cs="Calibr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BA61CEB"/>
    <w:multiLevelType w:val="multilevel"/>
    <w:tmpl w:val="362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7827CA"/>
    <w:multiLevelType w:val="hybridMultilevel"/>
    <w:tmpl w:val="2C0C37EA"/>
    <w:lvl w:ilvl="0" w:tplc="A1D26244">
      <w:numFmt w:val="bullet"/>
      <w:lvlText w:val="-"/>
      <w:lvlJc w:val="left"/>
      <w:pPr>
        <w:ind w:left="720" w:hanging="360"/>
      </w:pPr>
      <w:rPr>
        <w:rFonts w:ascii="Verdana" w:eastAsia="Times New Roman" w:hAnsi="Verdana" w:cs="Calibri"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DC67E8"/>
    <w:multiLevelType w:val="hybridMultilevel"/>
    <w:tmpl w:val="01E6192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8"/>
  </w:num>
  <w:num w:numId="13">
    <w:abstractNumId w:val="16"/>
  </w:num>
  <w:num w:numId="14">
    <w:abstractNumId w:val="9"/>
  </w:num>
  <w:num w:numId="15">
    <w:abstractNumId w:val="19"/>
  </w:num>
  <w:num w:numId="16">
    <w:abstractNumId w:val="5"/>
  </w:num>
  <w:num w:numId="17">
    <w:abstractNumId w:val="21"/>
  </w:num>
  <w:num w:numId="18">
    <w:abstractNumId w:val="23"/>
  </w:num>
  <w:num w:numId="19">
    <w:abstractNumId w:val="18"/>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7"/>
  </w:num>
  <w:num w:numId="25">
    <w:abstractNumId w:val="4"/>
  </w:num>
  <w:num w:numId="26">
    <w:abstractNumId w:val="10"/>
  </w:num>
  <w:num w:numId="27">
    <w:abstractNumId w:val="14"/>
  </w:num>
  <w:num w:numId="28">
    <w:abstractNumId w:val="2"/>
  </w:num>
  <w:num w:numId="29">
    <w:abstractNumId w:val="22"/>
  </w:num>
  <w:num w:numId="30">
    <w:abstractNumId w:val="11"/>
  </w:num>
  <w:num w:numId="31">
    <w:abstractNumId w:val="12"/>
  </w:num>
  <w:num w:numId="32">
    <w:abstractNumId w:val="2"/>
  </w:num>
  <w:num w:numId="33">
    <w:abstractNumId w:val="17"/>
  </w:num>
  <w:num w:numId="34">
    <w:abstractNumId w:val="2"/>
  </w:num>
  <w:num w:numId="35">
    <w:abstractNumId w:val="2"/>
  </w:num>
  <w:num w:numId="36">
    <w:abstractNumId w:val="20"/>
  </w:num>
  <w:num w:numId="37">
    <w:abstractNumId w:val="1"/>
  </w:num>
  <w:num w:numId="38">
    <w:abstractNumId w:val="2"/>
  </w:num>
  <w:num w:numId="39">
    <w:abstractNumId w:val="3"/>
  </w:num>
  <w:num w:numId="40">
    <w:abstractNumId w:val="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48B1"/>
    <w:rsid w:val="000172DE"/>
    <w:rsid w:val="000207AC"/>
    <w:rsid w:val="00025918"/>
    <w:rsid w:val="0003084F"/>
    <w:rsid w:val="00031C14"/>
    <w:rsid w:val="0003272E"/>
    <w:rsid w:val="00033770"/>
    <w:rsid w:val="00035BAC"/>
    <w:rsid w:val="00044105"/>
    <w:rsid w:val="00045C18"/>
    <w:rsid w:val="0004732F"/>
    <w:rsid w:val="00050B9D"/>
    <w:rsid w:val="00052E6C"/>
    <w:rsid w:val="0005451C"/>
    <w:rsid w:val="000546BA"/>
    <w:rsid w:val="00055270"/>
    <w:rsid w:val="0005683B"/>
    <w:rsid w:val="0007152E"/>
    <w:rsid w:val="000735DF"/>
    <w:rsid w:val="000801F3"/>
    <w:rsid w:val="000808B3"/>
    <w:rsid w:val="00085982"/>
    <w:rsid w:val="00087955"/>
    <w:rsid w:val="0009125D"/>
    <w:rsid w:val="0009611F"/>
    <w:rsid w:val="000963C4"/>
    <w:rsid w:val="00096C57"/>
    <w:rsid w:val="0009732D"/>
    <w:rsid w:val="00097376"/>
    <w:rsid w:val="000A4E11"/>
    <w:rsid w:val="000B26D7"/>
    <w:rsid w:val="000B26DC"/>
    <w:rsid w:val="000B2BEE"/>
    <w:rsid w:val="000B5843"/>
    <w:rsid w:val="000B62FB"/>
    <w:rsid w:val="000B7472"/>
    <w:rsid w:val="000C125D"/>
    <w:rsid w:val="000C1B4E"/>
    <w:rsid w:val="000C218D"/>
    <w:rsid w:val="000C2F44"/>
    <w:rsid w:val="000C37C1"/>
    <w:rsid w:val="000C38D2"/>
    <w:rsid w:val="000C4CD8"/>
    <w:rsid w:val="000D1087"/>
    <w:rsid w:val="000D19BD"/>
    <w:rsid w:val="000D2F90"/>
    <w:rsid w:val="000D3344"/>
    <w:rsid w:val="000D4EB4"/>
    <w:rsid w:val="000E1236"/>
    <w:rsid w:val="000E1B98"/>
    <w:rsid w:val="000E1E61"/>
    <w:rsid w:val="000E3677"/>
    <w:rsid w:val="000E5C63"/>
    <w:rsid w:val="000E795B"/>
    <w:rsid w:val="000F07EA"/>
    <w:rsid w:val="000F1B25"/>
    <w:rsid w:val="000F1F8F"/>
    <w:rsid w:val="000F3E75"/>
    <w:rsid w:val="000F5D17"/>
    <w:rsid w:val="000F6068"/>
    <w:rsid w:val="000F60C8"/>
    <w:rsid w:val="000F6296"/>
    <w:rsid w:val="000F65CB"/>
    <w:rsid w:val="000F68F9"/>
    <w:rsid w:val="000F6B5C"/>
    <w:rsid w:val="000F7817"/>
    <w:rsid w:val="0010023F"/>
    <w:rsid w:val="00111EAA"/>
    <w:rsid w:val="00112099"/>
    <w:rsid w:val="001123E0"/>
    <w:rsid w:val="00112845"/>
    <w:rsid w:val="00113A4C"/>
    <w:rsid w:val="001205E8"/>
    <w:rsid w:val="001221EC"/>
    <w:rsid w:val="001241C1"/>
    <w:rsid w:val="001260AA"/>
    <w:rsid w:val="001350D0"/>
    <w:rsid w:val="00142C9B"/>
    <w:rsid w:val="00144F89"/>
    <w:rsid w:val="001514A4"/>
    <w:rsid w:val="00152896"/>
    <w:rsid w:val="001537FC"/>
    <w:rsid w:val="00154A61"/>
    <w:rsid w:val="0015515C"/>
    <w:rsid w:val="001624AB"/>
    <w:rsid w:val="00165DA2"/>
    <w:rsid w:val="00172421"/>
    <w:rsid w:val="00173EEB"/>
    <w:rsid w:val="0017795C"/>
    <w:rsid w:val="00182D51"/>
    <w:rsid w:val="00182FCE"/>
    <w:rsid w:val="00183CF8"/>
    <w:rsid w:val="001858DB"/>
    <w:rsid w:val="001879EA"/>
    <w:rsid w:val="001903AA"/>
    <w:rsid w:val="001911A7"/>
    <w:rsid w:val="0019127D"/>
    <w:rsid w:val="001931F1"/>
    <w:rsid w:val="00193C1D"/>
    <w:rsid w:val="00194B7E"/>
    <w:rsid w:val="001A0764"/>
    <w:rsid w:val="001A090F"/>
    <w:rsid w:val="001A1675"/>
    <w:rsid w:val="001A22AB"/>
    <w:rsid w:val="001A29DC"/>
    <w:rsid w:val="001A56B4"/>
    <w:rsid w:val="001A61D8"/>
    <w:rsid w:val="001A70F5"/>
    <w:rsid w:val="001B23FB"/>
    <w:rsid w:val="001B2EEE"/>
    <w:rsid w:val="001B2FBE"/>
    <w:rsid w:val="001B5702"/>
    <w:rsid w:val="001B5B3E"/>
    <w:rsid w:val="001B60A0"/>
    <w:rsid w:val="001B7046"/>
    <w:rsid w:val="001B720E"/>
    <w:rsid w:val="001B7522"/>
    <w:rsid w:val="001C50A6"/>
    <w:rsid w:val="001D1F18"/>
    <w:rsid w:val="001D23DA"/>
    <w:rsid w:val="001D3BE7"/>
    <w:rsid w:val="001D4D55"/>
    <w:rsid w:val="001D58AE"/>
    <w:rsid w:val="001E1159"/>
    <w:rsid w:val="001E13E0"/>
    <w:rsid w:val="001E2B89"/>
    <w:rsid w:val="001E368C"/>
    <w:rsid w:val="001E4A5C"/>
    <w:rsid w:val="001E5032"/>
    <w:rsid w:val="001E7C20"/>
    <w:rsid w:val="001F00EE"/>
    <w:rsid w:val="001F187B"/>
    <w:rsid w:val="001F2698"/>
    <w:rsid w:val="001F2764"/>
    <w:rsid w:val="001F27A0"/>
    <w:rsid w:val="001F36C0"/>
    <w:rsid w:val="001F494F"/>
    <w:rsid w:val="001F5BCB"/>
    <w:rsid w:val="001F6502"/>
    <w:rsid w:val="002029DB"/>
    <w:rsid w:val="00205424"/>
    <w:rsid w:val="00205F66"/>
    <w:rsid w:val="00206142"/>
    <w:rsid w:val="002066EF"/>
    <w:rsid w:val="00212652"/>
    <w:rsid w:val="002132FD"/>
    <w:rsid w:val="00215D64"/>
    <w:rsid w:val="00216357"/>
    <w:rsid w:val="00221A13"/>
    <w:rsid w:val="00224A9A"/>
    <w:rsid w:val="00227840"/>
    <w:rsid w:val="00231A48"/>
    <w:rsid w:val="002329C3"/>
    <w:rsid w:val="00235127"/>
    <w:rsid w:val="00235527"/>
    <w:rsid w:val="00241C1C"/>
    <w:rsid w:val="00242CC0"/>
    <w:rsid w:val="00243048"/>
    <w:rsid w:val="00243AD3"/>
    <w:rsid w:val="00251531"/>
    <w:rsid w:val="00256715"/>
    <w:rsid w:val="00257E57"/>
    <w:rsid w:val="0026043D"/>
    <w:rsid w:val="00264BA1"/>
    <w:rsid w:val="002718EE"/>
    <w:rsid w:val="00274295"/>
    <w:rsid w:val="00274795"/>
    <w:rsid w:val="00275AFD"/>
    <w:rsid w:val="00276F52"/>
    <w:rsid w:val="00285DAF"/>
    <w:rsid w:val="00287A44"/>
    <w:rsid w:val="002914DE"/>
    <w:rsid w:val="00294C7E"/>
    <w:rsid w:val="002A14EB"/>
    <w:rsid w:val="002A1943"/>
    <w:rsid w:val="002A421A"/>
    <w:rsid w:val="002A790F"/>
    <w:rsid w:val="002B0589"/>
    <w:rsid w:val="002B1135"/>
    <w:rsid w:val="002B2804"/>
    <w:rsid w:val="002B6A10"/>
    <w:rsid w:val="002B7137"/>
    <w:rsid w:val="002B726F"/>
    <w:rsid w:val="002B76BD"/>
    <w:rsid w:val="002C0472"/>
    <w:rsid w:val="002C4658"/>
    <w:rsid w:val="002C4FF3"/>
    <w:rsid w:val="002C7A1D"/>
    <w:rsid w:val="002D0AF8"/>
    <w:rsid w:val="002D2D33"/>
    <w:rsid w:val="002D3BDD"/>
    <w:rsid w:val="002D4053"/>
    <w:rsid w:val="002D40C8"/>
    <w:rsid w:val="002D485D"/>
    <w:rsid w:val="002D7356"/>
    <w:rsid w:val="002E14AB"/>
    <w:rsid w:val="002E16EB"/>
    <w:rsid w:val="002E3147"/>
    <w:rsid w:val="002E4C4E"/>
    <w:rsid w:val="002E58A5"/>
    <w:rsid w:val="002E62DF"/>
    <w:rsid w:val="002E7364"/>
    <w:rsid w:val="002F219E"/>
    <w:rsid w:val="002F32DE"/>
    <w:rsid w:val="002F57CF"/>
    <w:rsid w:val="002F77FC"/>
    <w:rsid w:val="0030081C"/>
    <w:rsid w:val="00312A03"/>
    <w:rsid w:val="00312B47"/>
    <w:rsid w:val="0031343B"/>
    <w:rsid w:val="0031510A"/>
    <w:rsid w:val="003163E8"/>
    <w:rsid w:val="00317602"/>
    <w:rsid w:val="003222C9"/>
    <w:rsid w:val="00323AE1"/>
    <w:rsid w:val="00325F10"/>
    <w:rsid w:val="003261F4"/>
    <w:rsid w:val="00327609"/>
    <w:rsid w:val="00336937"/>
    <w:rsid w:val="003561C7"/>
    <w:rsid w:val="0035674D"/>
    <w:rsid w:val="00357E27"/>
    <w:rsid w:val="00361CBD"/>
    <w:rsid w:val="0036249B"/>
    <w:rsid w:val="00367553"/>
    <w:rsid w:val="00370496"/>
    <w:rsid w:val="00372444"/>
    <w:rsid w:val="00372674"/>
    <w:rsid w:val="00374DB7"/>
    <w:rsid w:val="00380E31"/>
    <w:rsid w:val="003823D9"/>
    <w:rsid w:val="0038536A"/>
    <w:rsid w:val="0039423D"/>
    <w:rsid w:val="0039630D"/>
    <w:rsid w:val="003A09A9"/>
    <w:rsid w:val="003A53E1"/>
    <w:rsid w:val="003A5A58"/>
    <w:rsid w:val="003B05A9"/>
    <w:rsid w:val="003B2B7D"/>
    <w:rsid w:val="003B346C"/>
    <w:rsid w:val="003B6A1C"/>
    <w:rsid w:val="003B7FF2"/>
    <w:rsid w:val="003C29A6"/>
    <w:rsid w:val="003C545A"/>
    <w:rsid w:val="003C5EEA"/>
    <w:rsid w:val="003C6506"/>
    <w:rsid w:val="003C653D"/>
    <w:rsid w:val="003C667A"/>
    <w:rsid w:val="003C78AC"/>
    <w:rsid w:val="003C7A27"/>
    <w:rsid w:val="003D1E9A"/>
    <w:rsid w:val="003D1F3C"/>
    <w:rsid w:val="003D57D7"/>
    <w:rsid w:val="003E06F4"/>
    <w:rsid w:val="003E131D"/>
    <w:rsid w:val="003E2F33"/>
    <w:rsid w:val="003E5075"/>
    <w:rsid w:val="003F0BD2"/>
    <w:rsid w:val="003F4AE0"/>
    <w:rsid w:val="003F6576"/>
    <w:rsid w:val="00400515"/>
    <w:rsid w:val="00400F3B"/>
    <w:rsid w:val="004024EF"/>
    <w:rsid w:val="00404276"/>
    <w:rsid w:val="004065DF"/>
    <w:rsid w:val="00406EE5"/>
    <w:rsid w:val="00406FE2"/>
    <w:rsid w:val="00407758"/>
    <w:rsid w:val="00407FC2"/>
    <w:rsid w:val="004109CA"/>
    <w:rsid w:val="00413BAE"/>
    <w:rsid w:val="00413CA2"/>
    <w:rsid w:val="004152E3"/>
    <w:rsid w:val="00416F84"/>
    <w:rsid w:val="0041736B"/>
    <w:rsid w:val="004205F7"/>
    <w:rsid w:val="0042203A"/>
    <w:rsid w:val="004223BA"/>
    <w:rsid w:val="00426020"/>
    <w:rsid w:val="0043123D"/>
    <w:rsid w:val="00432BEA"/>
    <w:rsid w:val="00436630"/>
    <w:rsid w:val="004372C3"/>
    <w:rsid w:val="0043740D"/>
    <w:rsid w:val="00440E57"/>
    <w:rsid w:val="00442C39"/>
    <w:rsid w:val="00443551"/>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605F"/>
    <w:rsid w:val="00486260"/>
    <w:rsid w:val="00490156"/>
    <w:rsid w:val="00492296"/>
    <w:rsid w:val="00494467"/>
    <w:rsid w:val="004944D3"/>
    <w:rsid w:val="004A1A80"/>
    <w:rsid w:val="004A265D"/>
    <w:rsid w:val="004A573D"/>
    <w:rsid w:val="004A6661"/>
    <w:rsid w:val="004B0168"/>
    <w:rsid w:val="004B15B5"/>
    <w:rsid w:val="004B2B00"/>
    <w:rsid w:val="004B3083"/>
    <w:rsid w:val="004B36EA"/>
    <w:rsid w:val="004B3F22"/>
    <w:rsid w:val="004B74D9"/>
    <w:rsid w:val="004C1222"/>
    <w:rsid w:val="004C2176"/>
    <w:rsid w:val="004D1931"/>
    <w:rsid w:val="004D2619"/>
    <w:rsid w:val="004D69C4"/>
    <w:rsid w:val="004D6FD8"/>
    <w:rsid w:val="004E1688"/>
    <w:rsid w:val="004E1D98"/>
    <w:rsid w:val="004E24DF"/>
    <w:rsid w:val="004E25F6"/>
    <w:rsid w:val="004E58E4"/>
    <w:rsid w:val="004E5ED6"/>
    <w:rsid w:val="004F0358"/>
    <w:rsid w:val="004F1B4C"/>
    <w:rsid w:val="004F260F"/>
    <w:rsid w:val="005002F4"/>
    <w:rsid w:val="00510279"/>
    <w:rsid w:val="0051153D"/>
    <w:rsid w:val="0051302F"/>
    <w:rsid w:val="0051385D"/>
    <w:rsid w:val="00513C5D"/>
    <w:rsid w:val="005146E4"/>
    <w:rsid w:val="005146F1"/>
    <w:rsid w:val="00514A85"/>
    <w:rsid w:val="00514CD7"/>
    <w:rsid w:val="0051650C"/>
    <w:rsid w:val="005203C2"/>
    <w:rsid w:val="005208C4"/>
    <w:rsid w:val="005237BB"/>
    <w:rsid w:val="00524F83"/>
    <w:rsid w:val="00525A38"/>
    <w:rsid w:val="005269EC"/>
    <w:rsid w:val="00527B31"/>
    <w:rsid w:val="00530E28"/>
    <w:rsid w:val="00533200"/>
    <w:rsid w:val="00535253"/>
    <w:rsid w:val="00535966"/>
    <w:rsid w:val="00536D08"/>
    <w:rsid w:val="00540CDA"/>
    <w:rsid w:val="00541BC7"/>
    <w:rsid w:val="00541C3C"/>
    <w:rsid w:val="00542733"/>
    <w:rsid w:val="00543F18"/>
    <w:rsid w:val="00552F60"/>
    <w:rsid w:val="005546EF"/>
    <w:rsid w:val="005572EA"/>
    <w:rsid w:val="0055744B"/>
    <w:rsid w:val="00564813"/>
    <w:rsid w:val="00565083"/>
    <w:rsid w:val="00565313"/>
    <w:rsid w:val="0057168D"/>
    <w:rsid w:val="00572349"/>
    <w:rsid w:val="0057307F"/>
    <w:rsid w:val="00573844"/>
    <w:rsid w:val="005747CE"/>
    <w:rsid w:val="00575080"/>
    <w:rsid w:val="00576059"/>
    <w:rsid w:val="00576746"/>
    <w:rsid w:val="00581056"/>
    <w:rsid w:val="005810F4"/>
    <w:rsid w:val="00583A85"/>
    <w:rsid w:val="0058765E"/>
    <w:rsid w:val="00587671"/>
    <w:rsid w:val="00590D6C"/>
    <w:rsid w:val="00596342"/>
    <w:rsid w:val="005A052C"/>
    <w:rsid w:val="005A1008"/>
    <w:rsid w:val="005A1BED"/>
    <w:rsid w:val="005A290B"/>
    <w:rsid w:val="005A511C"/>
    <w:rsid w:val="005A5280"/>
    <w:rsid w:val="005A532B"/>
    <w:rsid w:val="005A727C"/>
    <w:rsid w:val="005A7903"/>
    <w:rsid w:val="005B35A9"/>
    <w:rsid w:val="005B5EB3"/>
    <w:rsid w:val="005B736B"/>
    <w:rsid w:val="005B7E6C"/>
    <w:rsid w:val="005C638D"/>
    <w:rsid w:val="005C64B9"/>
    <w:rsid w:val="005C6520"/>
    <w:rsid w:val="005C661B"/>
    <w:rsid w:val="005D03DC"/>
    <w:rsid w:val="005D1837"/>
    <w:rsid w:val="005D40B3"/>
    <w:rsid w:val="005E1F24"/>
    <w:rsid w:val="005E2906"/>
    <w:rsid w:val="005E3189"/>
    <w:rsid w:val="005E3485"/>
    <w:rsid w:val="005E3B36"/>
    <w:rsid w:val="005E4149"/>
    <w:rsid w:val="005E49F6"/>
    <w:rsid w:val="005E7FAB"/>
    <w:rsid w:val="005F1B03"/>
    <w:rsid w:val="005F2C83"/>
    <w:rsid w:val="005F3E6D"/>
    <w:rsid w:val="00600AEB"/>
    <w:rsid w:val="00600D21"/>
    <w:rsid w:val="0060402A"/>
    <w:rsid w:val="00612D9C"/>
    <w:rsid w:val="006137BD"/>
    <w:rsid w:val="006148EA"/>
    <w:rsid w:val="00617AAD"/>
    <w:rsid w:val="00622101"/>
    <w:rsid w:val="00625E8E"/>
    <w:rsid w:val="0062751D"/>
    <w:rsid w:val="00630FBB"/>
    <w:rsid w:val="00632633"/>
    <w:rsid w:val="00634F20"/>
    <w:rsid w:val="006350F8"/>
    <w:rsid w:val="00640BD8"/>
    <w:rsid w:val="00640F75"/>
    <w:rsid w:val="006421F8"/>
    <w:rsid w:val="00642918"/>
    <w:rsid w:val="00644176"/>
    <w:rsid w:val="00646B43"/>
    <w:rsid w:val="0064732E"/>
    <w:rsid w:val="0065196A"/>
    <w:rsid w:val="006543BD"/>
    <w:rsid w:val="0065492F"/>
    <w:rsid w:val="0065550F"/>
    <w:rsid w:val="006555B5"/>
    <w:rsid w:val="00655845"/>
    <w:rsid w:val="00660740"/>
    <w:rsid w:val="0066100F"/>
    <w:rsid w:val="006628AF"/>
    <w:rsid w:val="00662CF1"/>
    <w:rsid w:val="00665FC7"/>
    <w:rsid w:val="00666D25"/>
    <w:rsid w:val="00666DB0"/>
    <w:rsid w:val="00666EC6"/>
    <w:rsid w:val="006670BB"/>
    <w:rsid w:val="00667D49"/>
    <w:rsid w:val="00670641"/>
    <w:rsid w:val="006713DF"/>
    <w:rsid w:val="006742DB"/>
    <w:rsid w:val="00674B3C"/>
    <w:rsid w:val="00683AF4"/>
    <w:rsid w:val="006844F4"/>
    <w:rsid w:val="0068557F"/>
    <w:rsid w:val="00687095"/>
    <w:rsid w:val="00692B5F"/>
    <w:rsid w:val="00692B79"/>
    <w:rsid w:val="00693408"/>
    <w:rsid w:val="00694588"/>
    <w:rsid w:val="00696B65"/>
    <w:rsid w:val="00697DA0"/>
    <w:rsid w:val="006A4D30"/>
    <w:rsid w:val="006A6E8C"/>
    <w:rsid w:val="006A70BA"/>
    <w:rsid w:val="006B05FF"/>
    <w:rsid w:val="006B77DA"/>
    <w:rsid w:val="006C2F74"/>
    <w:rsid w:val="006C6845"/>
    <w:rsid w:val="006C6BA8"/>
    <w:rsid w:val="006C73AD"/>
    <w:rsid w:val="006C7CCF"/>
    <w:rsid w:val="006D1B43"/>
    <w:rsid w:val="006D2B5F"/>
    <w:rsid w:val="006D6125"/>
    <w:rsid w:val="006E0785"/>
    <w:rsid w:val="006E0BC9"/>
    <w:rsid w:val="006E107A"/>
    <w:rsid w:val="006E6577"/>
    <w:rsid w:val="006F401D"/>
    <w:rsid w:val="006F6A66"/>
    <w:rsid w:val="006F6C5E"/>
    <w:rsid w:val="006F731C"/>
    <w:rsid w:val="0070040B"/>
    <w:rsid w:val="007020F0"/>
    <w:rsid w:val="007026C1"/>
    <w:rsid w:val="00702EE1"/>
    <w:rsid w:val="00704EA9"/>
    <w:rsid w:val="007066E4"/>
    <w:rsid w:val="00707767"/>
    <w:rsid w:val="0070777A"/>
    <w:rsid w:val="00712874"/>
    <w:rsid w:val="00716F12"/>
    <w:rsid w:val="00720655"/>
    <w:rsid w:val="007228D2"/>
    <w:rsid w:val="0072461C"/>
    <w:rsid w:val="0072588D"/>
    <w:rsid w:val="007270A4"/>
    <w:rsid w:val="00732F06"/>
    <w:rsid w:val="00734448"/>
    <w:rsid w:val="00734AA7"/>
    <w:rsid w:val="007351EF"/>
    <w:rsid w:val="00735AB4"/>
    <w:rsid w:val="00735AFB"/>
    <w:rsid w:val="00736CFB"/>
    <w:rsid w:val="007413ED"/>
    <w:rsid w:val="007426ED"/>
    <w:rsid w:val="007433DA"/>
    <w:rsid w:val="0074341A"/>
    <w:rsid w:val="007446C2"/>
    <w:rsid w:val="00745160"/>
    <w:rsid w:val="00745D3C"/>
    <w:rsid w:val="00745D9C"/>
    <w:rsid w:val="0074726B"/>
    <w:rsid w:val="0074793D"/>
    <w:rsid w:val="00750F20"/>
    <w:rsid w:val="00753C70"/>
    <w:rsid w:val="007540AF"/>
    <w:rsid w:val="007610BB"/>
    <w:rsid w:val="00761B09"/>
    <w:rsid w:val="007621FB"/>
    <w:rsid w:val="00764ED0"/>
    <w:rsid w:val="0076614E"/>
    <w:rsid w:val="00767D09"/>
    <w:rsid w:val="00770E7B"/>
    <w:rsid w:val="00771C81"/>
    <w:rsid w:val="00772920"/>
    <w:rsid w:val="00784811"/>
    <w:rsid w:val="0078591E"/>
    <w:rsid w:val="0079582F"/>
    <w:rsid w:val="00797689"/>
    <w:rsid w:val="007A37B9"/>
    <w:rsid w:val="007A5B57"/>
    <w:rsid w:val="007B014F"/>
    <w:rsid w:val="007B265D"/>
    <w:rsid w:val="007B3E95"/>
    <w:rsid w:val="007B41B1"/>
    <w:rsid w:val="007B523A"/>
    <w:rsid w:val="007B58C2"/>
    <w:rsid w:val="007B75B7"/>
    <w:rsid w:val="007C034D"/>
    <w:rsid w:val="007C2507"/>
    <w:rsid w:val="007D5F8C"/>
    <w:rsid w:val="007E40AD"/>
    <w:rsid w:val="007E47A3"/>
    <w:rsid w:val="007E485C"/>
    <w:rsid w:val="007E5B2A"/>
    <w:rsid w:val="007E7DA7"/>
    <w:rsid w:val="007F0F75"/>
    <w:rsid w:val="007F11E0"/>
    <w:rsid w:val="007F4332"/>
    <w:rsid w:val="007F5986"/>
    <w:rsid w:val="008029BE"/>
    <w:rsid w:val="00804BD2"/>
    <w:rsid w:val="00804E5C"/>
    <w:rsid w:val="00810794"/>
    <w:rsid w:val="00811D5D"/>
    <w:rsid w:val="0081246C"/>
    <w:rsid w:val="00813BC8"/>
    <w:rsid w:val="00814E36"/>
    <w:rsid w:val="00824720"/>
    <w:rsid w:val="008247E6"/>
    <w:rsid w:val="008267A5"/>
    <w:rsid w:val="008300FF"/>
    <w:rsid w:val="00830149"/>
    <w:rsid w:val="00830C28"/>
    <w:rsid w:val="00831D47"/>
    <w:rsid w:val="00833CCD"/>
    <w:rsid w:val="008345B6"/>
    <w:rsid w:val="00835541"/>
    <w:rsid w:val="008378F8"/>
    <w:rsid w:val="00840D4D"/>
    <w:rsid w:val="00842F67"/>
    <w:rsid w:val="0084384B"/>
    <w:rsid w:val="008528D8"/>
    <w:rsid w:val="008537DE"/>
    <w:rsid w:val="00855D87"/>
    <w:rsid w:val="00861BB6"/>
    <w:rsid w:val="00861DF9"/>
    <w:rsid w:val="008643A4"/>
    <w:rsid w:val="0086684D"/>
    <w:rsid w:val="0086762C"/>
    <w:rsid w:val="00875F7B"/>
    <w:rsid w:val="00876330"/>
    <w:rsid w:val="008812D6"/>
    <w:rsid w:val="0088524C"/>
    <w:rsid w:val="00886078"/>
    <w:rsid w:val="00887908"/>
    <w:rsid w:val="00894EB0"/>
    <w:rsid w:val="008957CD"/>
    <w:rsid w:val="008961E4"/>
    <w:rsid w:val="00897D05"/>
    <w:rsid w:val="008A03E0"/>
    <w:rsid w:val="008A0795"/>
    <w:rsid w:val="008A1852"/>
    <w:rsid w:val="008A1C6D"/>
    <w:rsid w:val="008A3A64"/>
    <w:rsid w:val="008A5797"/>
    <w:rsid w:val="008A596B"/>
    <w:rsid w:val="008A7F79"/>
    <w:rsid w:val="008B26D1"/>
    <w:rsid w:val="008B3566"/>
    <w:rsid w:val="008B3669"/>
    <w:rsid w:val="008B366E"/>
    <w:rsid w:val="008B4569"/>
    <w:rsid w:val="008B4932"/>
    <w:rsid w:val="008B551C"/>
    <w:rsid w:val="008B652D"/>
    <w:rsid w:val="008B6B15"/>
    <w:rsid w:val="008B7289"/>
    <w:rsid w:val="008C162F"/>
    <w:rsid w:val="008C251A"/>
    <w:rsid w:val="008C2BD4"/>
    <w:rsid w:val="008C4EFC"/>
    <w:rsid w:val="008C55AD"/>
    <w:rsid w:val="008C5ACC"/>
    <w:rsid w:val="008D6D2A"/>
    <w:rsid w:val="008E01E6"/>
    <w:rsid w:val="008E02C7"/>
    <w:rsid w:val="008E4F57"/>
    <w:rsid w:val="008E714C"/>
    <w:rsid w:val="008F2D56"/>
    <w:rsid w:val="008F563E"/>
    <w:rsid w:val="008F6DB1"/>
    <w:rsid w:val="008F7CEE"/>
    <w:rsid w:val="00900624"/>
    <w:rsid w:val="009017B7"/>
    <w:rsid w:val="00902830"/>
    <w:rsid w:val="00911017"/>
    <w:rsid w:val="00912AB5"/>
    <w:rsid w:val="0091404A"/>
    <w:rsid w:val="0091529B"/>
    <w:rsid w:val="00915DC5"/>
    <w:rsid w:val="009233DE"/>
    <w:rsid w:val="009263BC"/>
    <w:rsid w:val="00930452"/>
    <w:rsid w:val="009316A5"/>
    <w:rsid w:val="009376D9"/>
    <w:rsid w:val="0094050F"/>
    <w:rsid w:val="00940CBE"/>
    <w:rsid w:val="00941692"/>
    <w:rsid w:val="0094554A"/>
    <w:rsid w:val="00945C15"/>
    <w:rsid w:val="0094611A"/>
    <w:rsid w:val="00953A5A"/>
    <w:rsid w:val="0095547C"/>
    <w:rsid w:val="00956603"/>
    <w:rsid w:val="00962636"/>
    <w:rsid w:val="009629B2"/>
    <w:rsid w:val="009667F5"/>
    <w:rsid w:val="00966C21"/>
    <w:rsid w:val="00967E0C"/>
    <w:rsid w:val="00970CEB"/>
    <w:rsid w:val="00974CA1"/>
    <w:rsid w:val="0098043A"/>
    <w:rsid w:val="009806DD"/>
    <w:rsid w:val="0098195A"/>
    <w:rsid w:val="00987B68"/>
    <w:rsid w:val="00990694"/>
    <w:rsid w:val="00990869"/>
    <w:rsid w:val="00991BD8"/>
    <w:rsid w:val="0099245C"/>
    <w:rsid w:val="00994361"/>
    <w:rsid w:val="0099587D"/>
    <w:rsid w:val="00995916"/>
    <w:rsid w:val="0099774B"/>
    <w:rsid w:val="009A67C8"/>
    <w:rsid w:val="009A7329"/>
    <w:rsid w:val="009B0160"/>
    <w:rsid w:val="009B0DA2"/>
    <w:rsid w:val="009B0FDC"/>
    <w:rsid w:val="009B1FD1"/>
    <w:rsid w:val="009B3C21"/>
    <w:rsid w:val="009B5309"/>
    <w:rsid w:val="009B57D1"/>
    <w:rsid w:val="009C321B"/>
    <w:rsid w:val="009C3386"/>
    <w:rsid w:val="009C3E15"/>
    <w:rsid w:val="009C3F4B"/>
    <w:rsid w:val="009C7236"/>
    <w:rsid w:val="009D1D05"/>
    <w:rsid w:val="009E561D"/>
    <w:rsid w:val="009F07E7"/>
    <w:rsid w:val="009F1879"/>
    <w:rsid w:val="009F2147"/>
    <w:rsid w:val="009F3075"/>
    <w:rsid w:val="009F333B"/>
    <w:rsid w:val="009F36AE"/>
    <w:rsid w:val="009F4CDC"/>
    <w:rsid w:val="009F7D29"/>
    <w:rsid w:val="00A00AF9"/>
    <w:rsid w:val="00A02B42"/>
    <w:rsid w:val="00A03BDF"/>
    <w:rsid w:val="00A052DA"/>
    <w:rsid w:val="00A10B20"/>
    <w:rsid w:val="00A17012"/>
    <w:rsid w:val="00A21455"/>
    <w:rsid w:val="00A218B5"/>
    <w:rsid w:val="00A21DAE"/>
    <w:rsid w:val="00A224FA"/>
    <w:rsid w:val="00A256A1"/>
    <w:rsid w:val="00A26D19"/>
    <w:rsid w:val="00A306DD"/>
    <w:rsid w:val="00A3125F"/>
    <w:rsid w:val="00A32246"/>
    <w:rsid w:val="00A34AD4"/>
    <w:rsid w:val="00A35ECC"/>
    <w:rsid w:val="00A43416"/>
    <w:rsid w:val="00A43538"/>
    <w:rsid w:val="00A466AB"/>
    <w:rsid w:val="00A51715"/>
    <w:rsid w:val="00A51FB4"/>
    <w:rsid w:val="00A52597"/>
    <w:rsid w:val="00A54616"/>
    <w:rsid w:val="00A60478"/>
    <w:rsid w:val="00A62490"/>
    <w:rsid w:val="00A7354E"/>
    <w:rsid w:val="00A74DA6"/>
    <w:rsid w:val="00A7649F"/>
    <w:rsid w:val="00A76B36"/>
    <w:rsid w:val="00A76BDF"/>
    <w:rsid w:val="00A77574"/>
    <w:rsid w:val="00A91259"/>
    <w:rsid w:val="00A921D7"/>
    <w:rsid w:val="00A94774"/>
    <w:rsid w:val="00A95B1B"/>
    <w:rsid w:val="00A9670D"/>
    <w:rsid w:val="00A97415"/>
    <w:rsid w:val="00AA06A4"/>
    <w:rsid w:val="00AA70F2"/>
    <w:rsid w:val="00AB3548"/>
    <w:rsid w:val="00AB4388"/>
    <w:rsid w:val="00AB5F38"/>
    <w:rsid w:val="00AC21F4"/>
    <w:rsid w:val="00AC7E3C"/>
    <w:rsid w:val="00AD10FF"/>
    <w:rsid w:val="00AD242F"/>
    <w:rsid w:val="00AD263D"/>
    <w:rsid w:val="00AD53BD"/>
    <w:rsid w:val="00AD53DE"/>
    <w:rsid w:val="00AD6254"/>
    <w:rsid w:val="00AD7276"/>
    <w:rsid w:val="00AD7BB1"/>
    <w:rsid w:val="00AE1C7A"/>
    <w:rsid w:val="00AE7F9D"/>
    <w:rsid w:val="00AF0022"/>
    <w:rsid w:val="00AF0714"/>
    <w:rsid w:val="00AF110D"/>
    <w:rsid w:val="00AF2F5B"/>
    <w:rsid w:val="00AF37A8"/>
    <w:rsid w:val="00AF5295"/>
    <w:rsid w:val="00AF5DBD"/>
    <w:rsid w:val="00AF6E05"/>
    <w:rsid w:val="00B00292"/>
    <w:rsid w:val="00B03AAE"/>
    <w:rsid w:val="00B03D7A"/>
    <w:rsid w:val="00B06784"/>
    <w:rsid w:val="00B12E2D"/>
    <w:rsid w:val="00B13EAB"/>
    <w:rsid w:val="00B16A3B"/>
    <w:rsid w:val="00B21C65"/>
    <w:rsid w:val="00B21C68"/>
    <w:rsid w:val="00B229DE"/>
    <w:rsid w:val="00B23A28"/>
    <w:rsid w:val="00B24818"/>
    <w:rsid w:val="00B252F7"/>
    <w:rsid w:val="00B3041D"/>
    <w:rsid w:val="00B33BC0"/>
    <w:rsid w:val="00B33CB5"/>
    <w:rsid w:val="00B34384"/>
    <w:rsid w:val="00B37C8D"/>
    <w:rsid w:val="00B44D76"/>
    <w:rsid w:val="00B4728D"/>
    <w:rsid w:val="00B502CA"/>
    <w:rsid w:val="00B569C4"/>
    <w:rsid w:val="00B57827"/>
    <w:rsid w:val="00B64CD9"/>
    <w:rsid w:val="00B64FDB"/>
    <w:rsid w:val="00B65D05"/>
    <w:rsid w:val="00B66610"/>
    <w:rsid w:val="00B666BE"/>
    <w:rsid w:val="00B72F64"/>
    <w:rsid w:val="00B75443"/>
    <w:rsid w:val="00B76A46"/>
    <w:rsid w:val="00B773E8"/>
    <w:rsid w:val="00B830EA"/>
    <w:rsid w:val="00B8403A"/>
    <w:rsid w:val="00B875FB"/>
    <w:rsid w:val="00B87FEA"/>
    <w:rsid w:val="00B9010A"/>
    <w:rsid w:val="00B9018A"/>
    <w:rsid w:val="00B93387"/>
    <w:rsid w:val="00B93406"/>
    <w:rsid w:val="00B93510"/>
    <w:rsid w:val="00B94B1E"/>
    <w:rsid w:val="00BA2988"/>
    <w:rsid w:val="00BA5258"/>
    <w:rsid w:val="00BA54B4"/>
    <w:rsid w:val="00BA66C7"/>
    <w:rsid w:val="00BB0938"/>
    <w:rsid w:val="00BB2B53"/>
    <w:rsid w:val="00BB6DDA"/>
    <w:rsid w:val="00BC366B"/>
    <w:rsid w:val="00BC5ED9"/>
    <w:rsid w:val="00BC611D"/>
    <w:rsid w:val="00BD67B2"/>
    <w:rsid w:val="00BD6F97"/>
    <w:rsid w:val="00BE066C"/>
    <w:rsid w:val="00BE10FA"/>
    <w:rsid w:val="00BE1700"/>
    <w:rsid w:val="00BE19D4"/>
    <w:rsid w:val="00BE2D7A"/>
    <w:rsid w:val="00BE65E7"/>
    <w:rsid w:val="00BE6C28"/>
    <w:rsid w:val="00BF0325"/>
    <w:rsid w:val="00BF4440"/>
    <w:rsid w:val="00BF6359"/>
    <w:rsid w:val="00C008A8"/>
    <w:rsid w:val="00C047EE"/>
    <w:rsid w:val="00C056FC"/>
    <w:rsid w:val="00C11332"/>
    <w:rsid w:val="00C11DC7"/>
    <w:rsid w:val="00C1375F"/>
    <w:rsid w:val="00C20CAB"/>
    <w:rsid w:val="00C21C39"/>
    <w:rsid w:val="00C22D0E"/>
    <w:rsid w:val="00C24AFB"/>
    <w:rsid w:val="00C24BAC"/>
    <w:rsid w:val="00C264E8"/>
    <w:rsid w:val="00C30C5A"/>
    <w:rsid w:val="00C323E7"/>
    <w:rsid w:val="00C32AB5"/>
    <w:rsid w:val="00C32BB3"/>
    <w:rsid w:val="00C34D23"/>
    <w:rsid w:val="00C409CB"/>
    <w:rsid w:val="00C424BF"/>
    <w:rsid w:val="00C456B2"/>
    <w:rsid w:val="00C52C93"/>
    <w:rsid w:val="00C54C53"/>
    <w:rsid w:val="00C57E4F"/>
    <w:rsid w:val="00C603B1"/>
    <w:rsid w:val="00C62CBB"/>
    <w:rsid w:val="00C658E8"/>
    <w:rsid w:val="00C66679"/>
    <w:rsid w:val="00C66F17"/>
    <w:rsid w:val="00C67601"/>
    <w:rsid w:val="00C6779F"/>
    <w:rsid w:val="00C67E9C"/>
    <w:rsid w:val="00C75DA9"/>
    <w:rsid w:val="00C765C8"/>
    <w:rsid w:val="00C76A20"/>
    <w:rsid w:val="00C83982"/>
    <w:rsid w:val="00C923FC"/>
    <w:rsid w:val="00C93D66"/>
    <w:rsid w:val="00C9668F"/>
    <w:rsid w:val="00CA6381"/>
    <w:rsid w:val="00CA74BD"/>
    <w:rsid w:val="00CC1D38"/>
    <w:rsid w:val="00CC3046"/>
    <w:rsid w:val="00CC47B6"/>
    <w:rsid w:val="00CC48AE"/>
    <w:rsid w:val="00CC667A"/>
    <w:rsid w:val="00CD0875"/>
    <w:rsid w:val="00CD1119"/>
    <w:rsid w:val="00CE0621"/>
    <w:rsid w:val="00CE344D"/>
    <w:rsid w:val="00CF2914"/>
    <w:rsid w:val="00CF38A6"/>
    <w:rsid w:val="00CF4584"/>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6076"/>
    <w:rsid w:val="00D172C3"/>
    <w:rsid w:val="00D224E5"/>
    <w:rsid w:val="00D23859"/>
    <w:rsid w:val="00D2474F"/>
    <w:rsid w:val="00D3010A"/>
    <w:rsid w:val="00D31BD6"/>
    <w:rsid w:val="00D357A4"/>
    <w:rsid w:val="00D41FB3"/>
    <w:rsid w:val="00D42857"/>
    <w:rsid w:val="00D43AB5"/>
    <w:rsid w:val="00D44113"/>
    <w:rsid w:val="00D53486"/>
    <w:rsid w:val="00D54AE4"/>
    <w:rsid w:val="00D559FE"/>
    <w:rsid w:val="00D56A49"/>
    <w:rsid w:val="00D60459"/>
    <w:rsid w:val="00D62253"/>
    <w:rsid w:val="00D653F4"/>
    <w:rsid w:val="00D65C80"/>
    <w:rsid w:val="00D73013"/>
    <w:rsid w:val="00D76003"/>
    <w:rsid w:val="00D76030"/>
    <w:rsid w:val="00D77DB0"/>
    <w:rsid w:val="00D81521"/>
    <w:rsid w:val="00D816BF"/>
    <w:rsid w:val="00D84E93"/>
    <w:rsid w:val="00D85EEB"/>
    <w:rsid w:val="00D861DC"/>
    <w:rsid w:val="00D86F59"/>
    <w:rsid w:val="00D93345"/>
    <w:rsid w:val="00D9437B"/>
    <w:rsid w:val="00D961E9"/>
    <w:rsid w:val="00D969F0"/>
    <w:rsid w:val="00DA4A01"/>
    <w:rsid w:val="00DA5190"/>
    <w:rsid w:val="00DB1BF0"/>
    <w:rsid w:val="00DB21FB"/>
    <w:rsid w:val="00DB2EA2"/>
    <w:rsid w:val="00DB3347"/>
    <w:rsid w:val="00DB346F"/>
    <w:rsid w:val="00DB36D1"/>
    <w:rsid w:val="00DB4C01"/>
    <w:rsid w:val="00DB7504"/>
    <w:rsid w:val="00DB7BAB"/>
    <w:rsid w:val="00DC1469"/>
    <w:rsid w:val="00DC2683"/>
    <w:rsid w:val="00DC2D77"/>
    <w:rsid w:val="00DC2FB4"/>
    <w:rsid w:val="00DC7A33"/>
    <w:rsid w:val="00DD0E30"/>
    <w:rsid w:val="00DD1420"/>
    <w:rsid w:val="00DD245D"/>
    <w:rsid w:val="00DE1069"/>
    <w:rsid w:val="00DE222D"/>
    <w:rsid w:val="00DE33D4"/>
    <w:rsid w:val="00DE634A"/>
    <w:rsid w:val="00DF02E8"/>
    <w:rsid w:val="00DF2B5A"/>
    <w:rsid w:val="00DF31FF"/>
    <w:rsid w:val="00DF4834"/>
    <w:rsid w:val="00DF65E2"/>
    <w:rsid w:val="00E01E3E"/>
    <w:rsid w:val="00E024B3"/>
    <w:rsid w:val="00E0709D"/>
    <w:rsid w:val="00E07723"/>
    <w:rsid w:val="00E13387"/>
    <w:rsid w:val="00E13B87"/>
    <w:rsid w:val="00E13DF2"/>
    <w:rsid w:val="00E162A2"/>
    <w:rsid w:val="00E17940"/>
    <w:rsid w:val="00E23315"/>
    <w:rsid w:val="00E249A8"/>
    <w:rsid w:val="00E27E29"/>
    <w:rsid w:val="00E31834"/>
    <w:rsid w:val="00E32B7C"/>
    <w:rsid w:val="00E35CA1"/>
    <w:rsid w:val="00E36042"/>
    <w:rsid w:val="00E3629A"/>
    <w:rsid w:val="00E3730D"/>
    <w:rsid w:val="00E46DB6"/>
    <w:rsid w:val="00E54292"/>
    <w:rsid w:val="00E55774"/>
    <w:rsid w:val="00E55B0F"/>
    <w:rsid w:val="00E5672A"/>
    <w:rsid w:val="00E63197"/>
    <w:rsid w:val="00E6399D"/>
    <w:rsid w:val="00E645B8"/>
    <w:rsid w:val="00E64E5D"/>
    <w:rsid w:val="00E65A1A"/>
    <w:rsid w:val="00E670C0"/>
    <w:rsid w:val="00E70C34"/>
    <w:rsid w:val="00E70E89"/>
    <w:rsid w:val="00E71593"/>
    <w:rsid w:val="00E716C5"/>
    <w:rsid w:val="00E75672"/>
    <w:rsid w:val="00E77D3A"/>
    <w:rsid w:val="00E80707"/>
    <w:rsid w:val="00E82509"/>
    <w:rsid w:val="00E8269C"/>
    <w:rsid w:val="00E84BFE"/>
    <w:rsid w:val="00E87C86"/>
    <w:rsid w:val="00E9021B"/>
    <w:rsid w:val="00E9134C"/>
    <w:rsid w:val="00E9225F"/>
    <w:rsid w:val="00E9488D"/>
    <w:rsid w:val="00E96FAB"/>
    <w:rsid w:val="00EA0609"/>
    <w:rsid w:val="00EA0A4C"/>
    <w:rsid w:val="00EA2794"/>
    <w:rsid w:val="00EA3E51"/>
    <w:rsid w:val="00EA69C0"/>
    <w:rsid w:val="00EA7265"/>
    <w:rsid w:val="00EB2A06"/>
    <w:rsid w:val="00EB2D18"/>
    <w:rsid w:val="00EB6B02"/>
    <w:rsid w:val="00EC1259"/>
    <w:rsid w:val="00EC2EB7"/>
    <w:rsid w:val="00EC5A38"/>
    <w:rsid w:val="00EC6950"/>
    <w:rsid w:val="00ED3B4E"/>
    <w:rsid w:val="00ED5963"/>
    <w:rsid w:val="00ED73AD"/>
    <w:rsid w:val="00ED7D80"/>
    <w:rsid w:val="00EE004D"/>
    <w:rsid w:val="00EE1430"/>
    <w:rsid w:val="00EE1A0B"/>
    <w:rsid w:val="00EE3199"/>
    <w:rsid w:val="00EE43CD"/>
    <w:rsid w:val="00EE6D15"/>
    <w:rsid w:val="00EF1E97"/>
    <w:rsid w:val="00EF29E3"/>
    <w:rsid w:val="00EF4241"/>
    <w:rsid w:val="00EF5674"/>
    <w:rsid w:val="00EF5B3A"/>
    <w:rsid w:val="00EF69E3"/>
    <w:rsid w:val="00F03918"/>
    <w:rsid w:val="00F03D15"/>
    <w:rsid w:val="00F068A6"/>
    <w:rsid w:val="00F1143C"/>
    <w:rsid w:val="00F13D2B"/>
    <w:rsid w:val="00F14FF7"/>
    <w:rsid w:val="00F15591"/>
    <w:rsid w:val="00F16C94"/>
    <w:rsid w:val="00F21270"/>
    <w:rsid w:val="00F2254E"/>
    <w:rsid w:val="00F239CD"/>
    <w:rsid w:val="00F23ABD"/>
    <w:rsid w:val="00F24AF4"/>
    <w:rsid w:val="00F24BAE"/>
    <w:rsid w:val="00F24EC4"/>
    <w:rsid w:val="00F25145"/>
    <w:rsid w:val="00F3397C"/>
    <w:rsid w:val="00F34F1E"/>
    <w:rsid w:val="00F35860"/>
    <w:rsid w:val="00F375C3"/>
    <w:rsid w:val="00F42D2F"/>
    <w:rsid w:val="00F42F68"/>
    <w:rsid w:val="00F520B0"/>
    <w:rsid w:val="00F52275"/>
    <w:rsid w:val="00F52FD0"/>
    <w:rsid w:val="00F53714"/>
    <w:rsid w:val="00F54574"/>
    <w:rsid w:val="00F54C88"/>
    <w:rsid w:val="00F55775"/>
    <w:rsid w:val="00F559CA"/>
    <w:rsid w:val="00F649EF"/>
    <w:rsid w:val="00F6576A"/>
    <w:rsid w:val="00F713EE"/>
    <w:rsid w:val="00F72899"/>
    <w:rsid w:val="00F80F81"/>
    <w:rsid w:val="00F81918"/>
    <w:rsid w:val="00F84972"/>
    <w:rsid w:val="00F851B7"/>
    <w:rsid w:val="00F86530"/>
    <w:rsid w:val="00F86E60"/>
    <w:rsid w:val="00F871BC"/>
    <w:rsid w:val="00F872D0"/>
    <w:rsid w:val="00F876E2"/>
    <w:rsid w:val="00F919F0"/>
    <w:rsid w:val="00F92022"/>
    <w:rsid w:val="00F93E57"/>
    <w:rsid w:val="00F94C99"/>
    <w:rsid w:val="00F94CE6"/>
    <w:rsid w:val="00F95131"/>
    <w:rsid w:val="00FA23DA"/>
    <w:rsid w:val="00FA5A2A"/>
    <w:rsid w:val="00FA6AB2"/>
    <w:rsid w:val="00FB2989"/>
    <w:rsid w:val="00FB45F2"/>
    <w:rsid w:val="00FB51E5"/>
    <w:rsid w:val="00FC30D6"/>
    <w:rsid w:val="00FC5016"/>
    <w:rsid w:val="00FD0513"/>
    <w:rsid w:val="00FD0542"/>
    <w:rsid w:val="00FD121C"/>
    <w:rsid w:val="00FD12C1"/>
    <w:rsid w:val="00FD2B89"/>
    <w:rsid w:val="00FD49F5"/>
    <w:rsid w:val="00FD62C7"/>
    <w:rsid w:val="00FD65D5"/>
    <w:rsid w:val="00FD7546"/>
    <w:rsid w:val="00FD7573"/>
    <w:rsid w:val="00FE02FB"/>
    <w:rsid w:val="00FE08A1"/>
    <w:rsid w:val="00FE1EE3"/>
    <w:rsid w:val="00FE260C"/>
    <w:rsid w:val="00FE4094"/>
    <w:rsid w:val="00FE550F"/>
    <w:rsid w:val="00FE797E"/>
    <w:rsid w:val="00FF0A43"/>
    <w:rsid w:val="00FF0AEF"/>
    <w:rsid w:val="00FF0D4C"/>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96FA1F"/>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51153D"/>
    <w:rPr>
      <w:sz w:val="18"/>
      <w:szCs w:val="18"/>
    </w:rPr>
  </w:style>
  <w:style w:type="paragraph" w:customStyle="1" w:styleId="titleTable">
    <w:name w:val="titleTable"/>
    <w:basedOn w:val="Normal"/>
    <w:rsid w:val="0051153D"/>
    <w:pPr>
      <w:spacing w:before="0" w:after="0" w:line="259" w:lineRule="auto"/>
      <w:jc w:val="center"/>
    </w:pPr>
    <w:rPr>
      <w:rFonts w:ascii="Arial" w:eastAsia="Arial" w:hAnsi="Arial" w:cs="Arial"/>
      <w:color w:val="auto"/>
      <w:sz w:val="20"/>
      <w:lang w:val="en-US" w:bidi="ar-SA"/>
    </w:rPr>
  </w:style>
  <w:style w:type="character" w:customStyle="1" w:styleId="gmaildefault">
    <w:name w:val="gmail_default"/>
    <w:basedOn w:val="Fuentedeprrafopredeter"/>
    <w:rsid w:val="0090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34763192">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08637055">
      <w:bodyDiv w:val="1"/>
      <w:marLeft w:val="0"/>
      <w:marRight w:val="0"/>
      <w:marTop w:val="0"/>
      <w:marBottom w:val="0"/>
      <w:divBdr>
        <w:top w:val="none" w:sz="0" w:space="0" w:color="auto"/>
        <w:left w:val="none" w:sz="0" w:space="0" w:color="auto"/>
        <w:bottom w:val="none" w:sz="0" w:space="0" w:color="auto"/>
        <w:right w:val="none" w:sz="0" w:space="0" w:color="auto"/>
      </w:divBdr>
    </w:div>
    <w:div w:id="324167711">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30457664">
      <w:bodyDiv w:val="1"/>
      <w:marLeft w:val="0"/>
      <w:marRight w:val="0"/>
      <w:marTop w:val="0"/>
      <w:marBottom w:val="0"/>
      <w:divBdr>
        <w:top w:val="none" w:sz="0" w:space="0" w:color="auto"/>
        <w:left w:val="none" w:sz="0" w:space="0" w:color="auto"/>
        <w:bottom w:val="none" w:sz="0" w:space="0" w:color="auto"/>
        <w:right w:val="none" w:sz="0" w:space="0" w:color="auto"/>
      </w:divBdr>
    </w:div>
    <w:div w:id="609748730">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53023431">
      <w:bodyDiv w:val="1"/>
      <w:marLeft w:val="0"/>
      <w:marRight w:val="0"/>
      <w:marTop w:val="0"/>
      <w:marBottom w:val="0"/>
      <w:divBdr>
        <w:top w:val="none" w:sz="0" w:space="0" w:color="auto"/>
        <w:left w:val="none" w:sz="0" w:space="0" w:color="auto"/>
        <w:bottom w:val="none" w:sz="0" w:space="0" w:color="auto"/>
        <w:right w:val="none" w:sz="0" w:space="0" w:color="auto"/>
      </w:divBdr>
    </w:div>
    <w:div w:id="68190428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84233193">
      <w:bodyDiv w:val="1"/>
      <w:marLeft w:val="0"/>
      <w:marRight w:val="0"/>
      <w:marTop w:val="0"/>
      <w:marBottom w:val="0"/>
      <w:divBdr>
        <w:top w:val="none" w:sz="0" w:space="0" w:color="auto"/>
        <w:left w:val="none" w:sz="0" w:space="0" w:color="auto"/>
        <w:bottom w:val="none" w:sz="0" w:space="0" w:color="auto"/>
        <w:right w:val="none" w:sz="0" w:space="0" w:color="auto"/>
      </w:divBdr>
    </w:div>
    <w:div w:id="807552741">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3337">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190216593">
      <w:bodyDiv w:val="1"/>
      <w:marLeft w:val="0"/>
      <w:marRight w:val="0"/>
      <w:marTop w:val="0"/>
      <w:marBottom w:val="0"/>
      <w:divBdr>
        <w:top w:val="none" w:sz="0" w:space="0" w:color="auto"/>
        <w:left w:val="none" w:sz="0" w:space="0" w:color="auto"/>
        <w:bottom w:val="none" w:sz="0" w:space="0" w:color="auto"/>
        <w:right w:val="none" w:sz="0" w:space="0" w:color="auto"/>
      </w:divBdr>
    </w:div>
    <w:div w:id="1222058022">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23085-2C7A-46DB-ACE2-187A6DF3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7564</Words>
  <Characters>41608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2021-11-22T14:42:00Z</dcterms:created>
  <dcterms:modified xsi:type="dcterms:W3CDTF">2022-01-19T16:51:00Z</dcterms:modified>
</cp:coreProperties>
</file>