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6507BF" w:rsidP="00335241">
            <w:pPr>
              <w:jc w:val="center"/>
              <w:rPr>
                <w:b/>
                <w:color w:val="FFFFFF" w:themeColor="background1"/>
                <w:sz w:val="64"/>
                <w:szCs w:val="64"/>
              </w:rPr>
            </w:pPr>
            <w:r>
              <w:rPr>
                <w:b/>
                <w:color w:val="FFFFFF" w:themeColor="background1"/>
                <w:sz w:val="64"/>
                <w:szCs w:val="64"/>
              </w:rPr>
              <w:t>GALÁPAGOS</w:t>
            </w:r>
            <w:r w:rsidR="00AE3AD5">
              <w:rPr>
                <w:b/>
                <w:color w:val="FFFFFF" w:themeColor="background1"/>
                <w:sz w:val="64"/>
                <w:szCs w:val="64"/>
              </w:rPr>
              <w:t xml:space="preserve"> FLASH – HOTEL Y YATE</w:t>
            </w:r>
          </w:p>
        </w:tc>
      </w:tr>
    </w:tbl>
    <w:p w:rsidR="00004A7D" w:rsidRDefault="00D90ABE" w:rsidP="00004A7D">
      <w:pPr>
        <w:pStyle w:val="subtituloprograma"/>
        <w:rPr>
          <w:color w:val="1F3864"/>
        </w:rPr>
      </w:pPr>
      <w:r>
        <w:rPr>
          <w:color w:val="1F3864"/>
        </w:rPr>
        <w:t>4</w:t>
      </w:r>
      <w:r w:rsidR="00F15F29">
        <w:rPr>
          <w:color w:val="1F3864"/>
        </w:rPr>
        <w:t xml:space="preserve"> </w:t>
      </w:r>
      <w:r w:rsidR="00004A7D" w:rsidRPr="00004A7D">
        <w:rPr>
          <w:color w:val="1F3864"/>
        </w:rPr>
        <w:t xml:space="preserve">días </w:t>
      </w:r>
      <w:r>
        <w:rPr>
          <w:color w:val="1F3864"/>
        </w:rPr>
        <w:t>3</w:t>
      </w:r>
      <w:r w:rsidR="00335241">
        <w:rPr>
          <w:color w:val="1F3864"/>
        </w:rPr>
        <w:t xml:space="preserve"> </w:t>
      </w:r>
      <w:r w:rsidR="00004A7D" w:rsidRPr="00004A7D">
        <w:rPr>
          <w:color w:val="1F3864"/>
        </w:rPr>
        <w:t>noches</w:t>
      </w:r>
    </w:p>
    <w:p w:rsidR="00004A7D" w:rsidRDefault="00004A7D" w:rsidP="00004A7D">
      <w:pPr>
        <w:pStyle w:val="itinerario"/>
      </w:pPr>
    </w:p>
    <w:p w:rsidR="00D07CF8" w:rsidRPr="00AA5809" w:rsidRDefault="00004A7D" w:rsidP="002B57D0">
      <w:pPr>
        <w:pStyle w:val="itinerario"/>
        <w:jc w:val="left"/>
      </w:pPr>
      <w:r w:rsidRPr="00AA5809">
        <w:rPr>
          <w:noProof/>
          <w:lang w:eastAsia="es-CO" w:bidi="ar-SA"/>
        </w:rPr>
        <w:drawing>
          <wp:inline distT="0" distB="0" distL="0" distR="0" wp14:anchorId="2A3E8275" wp14:editId="3B1F815F">
            <wp:extent cx="6381750" cy="23907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6382644" cy="2391110"/>
                    </a:xfrm>
                    <a:prstGeom prst="rect">
                      <a:avLst/>
                    </a:prstGeom>
                    <a:noFill/>
                    <a:ln>
                      <a:noFill/>
                    </a:ln>
                  </pic:spPr>
                </pic:pic>
              </a:graphicData>
            </a:graphic>
          </wp:inline>
        </w:drawing>
      </w:r>
    </w:p>
    <w:p w:rsidR="002F2CD9" w:rsidRDefault="002F10D9" w:rsidP="003E6F7D">
      <w:pPr>
        <w:pStyle w:val="dias"/>
        <w:jc w:val="both"/>
        <w:rPr>
          <w:b w:val="0"/>
          <w:bCs w:val="0"/>
          <w:caps w:val="0"/>
          <w:sz w:val="22"/>
          <w:szCs w:val="22"/>
        </w:rPr>
      </w:pPr>
      <w:r w:rsidRPr="002F10D9">
        <w:rPr>
          <w:b w:val="0"/>
          <w:bCs w:val="0"/>
          <w:caps w:val="0"/>
          <w:sz w:val="22"/>
          <w:szCs w:val="22"/>
        </w:rPr>
        <w:t xml:space="preserve">Islas Galápagos, hogar de un número de diferentes animales extraños, bellos y notables. No sólo va a ver las focas, tortugas gigantes, iguanas y pingüinos, </w:t>
      </w:r>
      <w:r>
        <w:rPr>
          <w:b w:val="0"/>
          <w:bCs w:val="0"/>
          <w:caps w:val="0"/>
          <w:sz w:val="22"/>
          <w:szCs w:val="22"/>
        </w:rPr>
        <w:t xml:space="preserve">también las </w:t>
      </w:r>
      <w:r w:rsidRPr="002F10D9">
        <w:rPr>
          <w:b w:val="0"/>
          <w:bCs w:val="0"/>
          <w:caps w:val="0"/>
          <w:sz w:val="22"/>
          <w:szCs w:val="22"/>
        </w:rPr>
        <w:t>impresionantes aguas turquesa y paisajes exóticos.</w:t>
      </w:r>
    </w:p>
    <w:p w:rsidR="00A349B1" w:rsidRPr="00397CF0" w:rsidRDefault="00A0745A" w:rsidP="00A349B1">
      <w:pPr>
        <w:pStyle w:val="dias"/>
      </w:pPr>
      <w:r w:rsidRPr="00A349B1">
        <w:rPr>
          <w:rStyle w:val="diasCar"/>
          <w:b/>
          <w:bCs/>
          <w:caps/>
          <w:color w:val="1F3864"/>
          <w:sz w:val="28"/>
          <w:szCs w:val="28"/>
        </w:rPr>
        <w:t>INICIO</w:t>
      </w:r>
      <w:r>
        <w:rPr>
          <w:rStyle w:val="diasCar"/>
          <w:b/>
          <w:bCs/>
          <w:caps/>
        </w:rPr>
        <w:tab/>
      </w:r>
      <w:r>
        <w:rPr>
          <w:rStyle w:val="itinerarioCar"/>
          <w:b w:val="0"/>
          <w:caps w:val="0"/>
          <w:sz w:val="22"/>
        </w:rPr>
        <w:t>diario</w:t>
      </w:r>
    </w:p>
    <w:p w:rsidR="00A349B1" w:rsidRPr="00A349B1" w:rsidRDefault="00A349B1" w:rsidP="00A349B1">
      <w:pPr>
        <w:pStyle w:val="dias"/>
        <w:rPr>
          <w:color w:val="1F3864"/>
          <w:sz w:val="28"/>
          <w:szCs w:val="28"/>
        </w:rPr>
      </w:pPr>
      <w:r w:rsidRPr="00A349B1">
        <w:rPr>
          <w:color w:val="1F3864"/>
          <w:sz w:val="28"/>
          <w:szCs w:val="28"/>
        </w:rPr>
        <w:t>INCLUYE</w:t>
      </w:r>
    </w:p>
    <w:p w:rsidR="005D17EC" w:rsidRPr="005D17EC" w:rsidRDefault="005D17EC" w:rsidP="005D17EC">
      <w:pPr>
        <w:pStyle w:val="vinetas"/>
        <w:jc w:val="both"/>
      </w:pPr>
      <w:r w:rsidRPr="005D17EC">
        <w:t>Traslado aeropuerto Baltra – hotel en Puerto Ayora, visitando en la ruta la parte alta de la Isla Santa Cruz (Túneles de</w:t>
      </w:r>
      <w:r w:rsidR="00CE23ED">
        <w:t xml:space="preserve"> lava y reserva de tortugas) y v</w:t>
      </w:r>
      <w:r w:rsidRPr="005D17EC">
        <w:t>isita a la Estación Científica Charles Darwin (</w:t>
      </w:r>
      <w:r>
        <w:t>t</w:t>
      </w:r>
      <w:r w:rsidRPr="005D17EC">
        <w:t>raslado opera diario a las 13:00 horas). Se podrá operar traslados sin visitas y sin guía en los siguientes horarios: 10:00 horas y 15:00 horas (previa solicitud)</w:t>
      </w:r>
    </w:p>
    <w:p w:rsidR="005D17EC" w:rsidRDefault="005D17EC" w:rsidP="005D17EC">
      <w:pPr>
        <w:pStyle w:val="vinetas"/>
        <w:jc w:val="both"/>
      </w:pPr>
      <w:r>
        <w:t>Traslado hotel – aeropuerto en Galápagos, con parada en los cráteres “Los Gemelos” (traslado opera diario a las 07:00 horas, 09:00 horas y 12:00 horas). Incluye solo transporte.</w:t>
      </w:r>
    </w:p>
    <w:p w:rsidR="005D17EC" w:rsidRDefault="00593CF4" w:rsidP="005D17EC">
      <w:pPr>
        <w:pStyle w:val="vinetas"/>
        <w:jc w:val="both"/>
      </w:pPr>
      <w:r>
        <w:t>3</w:t>
      </w:r>
      <w:r w:rsidR="005D17EC">
        <w:t xml:space="preserve"> noches de alojamiento en Galápagos (</w:t>
      </w:r>
      <w:r w:rsidR="00915F60">
        <w:t>Puerto Ayora – Isla Santa Cruz), en el hotel seleccionado.</w:t>
      </w:r>
    </w:p>
    <w:p w:rsidR="00C9451C" w:rsidRPr="008872D1" w:rsidRDefault="00C9451C" w:rsidP="005D17EC">
      <w:pPr>
        <w:pStyle w:val="vinetas"/>
        <w:jc w:val="both"/>
      </w:pPr>
      <w:r>
        <w:t>Desayuno diario.</w:t>
      </w:r>
    </w:p>
    <w:p w:rsidR="005D17EC" w:rsidRDefault="005D17EC" w:rsidP="005D17EC">
      <w:pPr>
        <w:pStyle w:val="vinetas"/>
        <w:jc w:val="both"/>
      </w:pPr>
      <w:r>
        <w:t>Excursión a Playa Tortuga Bay &amp; Tour en yate por la bahía.</w:t>
      </w:r>
    </w:p>
    <w:p w:rsidR="005D17EC" w:rsidRDefault="005D17EC" w:rsidP="005D17EC">
      <w:pPr>
        <w:pStyle w:val="vinetas"/>
        <w:numPr>
          <w:ilvl w:val="0"/>
          <w:numId w:val="0"/>
        </w:numPr>
        <w:ind w:left="714" w:hanging="357"/>
        <w:jc w:val="both"/>
      </w:pPr>
      <w:r>
        <w:t>•</w:t>
      </w:r>
      <w:r>
        <w:tab/>
        <w:t>Impuestos hoteleros.</w:t>
      </w:r>
    </w:p>
    <w:p w:rsidR="00787290" w:rsidRDefault="00787290" w:rsidP="005D17EC">
      <w:pPr>
        <w:pStyle w:val="vinetas"/>
        <w:numPr>
          <w:ilvl w:val="0"/>
          <w:numId w:val="0"/>
        </w:numPr>
        <w:ind w:left="714" w:hanging="357"/>
        <w:jc w:val="both"/>
      </w:pPr>
    </w:p>
    <w:p w:rsidR="00D90ABE" w:rsidRDefault="00D90ABE" w:rsidP="005D17EC">
      <w:pPr>
        <w:pStyle w:val="itinerario"/>
      </w:pPr>
    </w:p>
    <w:p w:rsidR="004E4CC1" w:rsidRDefault="004E4CC1" w:rsidP="005D17EC">
      <w:pPr>
        <w:pStyle w:val="itinerario"/>
      </w:pPr>
    </w:p>
    <w:p w:rsidR="00D90ABE" w:rsidRDefault="00D90ABE" w:rsidP="005D17EC">
      <w:pPr>
        <w:pStyle w:val="itinerario"/>
      </w:pPr>
    </w:p>
    <w:p w:rsidR="00D90ABE" w:rsidRDefault="00D90ABE" w:rsidP="005D17EC">
      <w:pPr>
        <w:pStyle w:val="itinerario"/>
      </w:pPr>
    </w:p>
    <w:p w:rsidR="00D90ABE" w:rsidRDefault="00D90ABE" w:rsidP="005D17EC">
      <w:pPr>
        <w:pStyle w:val="itinerario"/>
      </w:pPr>
    </w:p>
    <w:p w:rsidR="004C756D" w:rsidRDefault="004C756D" w:rsidP="004C756D">
      <w:pPr>
        <w:pStyle w:val="itinerario"/>
      </w:pPr>
    </w:p>
    <w:p w:rsidR="000B2878" w:rsidRDefault="000B2878" w:rsidP="000B287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07680C" w:rsidP="000A506E">
            <w:pPr>
              <w:jc w:val="center"/>
              <w:rPr>
                <w:b/>
                <w:color w:val="FFFFFF" w:themeColor="background1"/>
                <w:sz w:val="40"/>
                <w:szCs w:val="40"/>
              </w:rPr>
            </w:pPr>
            <w:r w:rsidRPr="00D6643C">
              <w:rPr>
                <w:b/>
                <w:color w:val="FFFFFF" w:themeColor="background1"/>
                <w:sz w:val="40"/>
                <w:szCs w:val="40"/>
              </w:rPr>
              <w:lastRenderedPageBreak/>
              <w:t>ITINERARIO</w:t>
            </w:r>
          </w:p>
        </w:tc>
      </w:tr>
    </w:tbl>
    <w:p w:rsidR="00C85589" w:rsidRPr="00C85589" w:rsidRDefault="00BD7C4B" w:rsidP="00C85589">
      <w:pPr>
        <w:pStyle w:val="dias"/>
        <w:rPr>
          <w:color w:val="1F3864"/>
          <w:sz w:val="28"/>
          <w:szCs w:val="28"/>
        </w:rPr>
      </w:pPr>
      <w:r w:rsidRPr="00C9451C">
        <w:rPr>
          <w:caps w:val="0"/>
          <w:color w:val="1F3864"/>
          <w:sz w:val="28"/>
          <w:szCs w:val="28"/>
        </w:rPr>
        <w:t>DÍA 1</w:t>
      </w:r>
      <w:r w:rsidRPr="00C9451C">
        <w:rPr>
          <w:caps w:val="0"/>
          <w:color w:val="1F3864"/>
          <w:sz w:val="28"/>
          <w:szCs w:val="28"/>
        </w:rPr>
        <w:tab/>
      </w:r>
      <w:r w:rsidRPr="00C9451C">
        <w:rPr>
          <w:caps w:val="0"/>
          <w:color w:val="1F3864"/>
          <w:sz w:val="28"/>
          <w:szCs w:val="28"/>
        </w:rPr>
        <w:tab/>
      </w:r>
      <w:r w:rsidR="00C85589" w:rsidRPr="00C85589">
        <w:rPr>
          <w:color w:val="1F3864"/>
          <w:sz w:val="28"/>
          <w:szCs w:val="28"/>
        </w:rPr>
        <w:t>BALTRA– PUERTO AYORA (GALÁPAGOS)</w:t>
      </w:r>
    </w:p>
    <w:p w:rsidR="00C85589" w:rsidRDefault="000A677D" w:rsidP="00C85589">
      <w:pPr>
        <w:pStyle w:val="itinerario"/>
      </w:pPr>
      <w:r>
        <w:t xml:space="preserve">Recibimiento </w:t>
      </w:r>
      <w:r w:rsidR="00C85589">
        <w:t>en el aeropuerto de Baltra y traslado en buses públicos hasta el muelle del canal de Itabaca,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13</w:t>
      </w:r>
      <w:r>
        <w:t>:00 horas).  Alojamiento en el hotel.</w:t>
      </w:r>
    </w:p>
    <w:p w:rsidR="000A677D" w:rsidRDefault="000A677D" w:rsidP="00C85589">
      <w:pPr>
        <w:pStyle w:val="itinerario"/>
      </w:pPr>
    </w:p>
    <w:p w:rsidR="00C85589" w:rsidRDefault="000A677D" w:rsidP="00C85589">
      <w:pPr>
        <w:pStyle w:val="itinerario"/>
      </w:pPr>
      <w:r w:rsidRPr="000A677D">
        <w:rPr>
          <w:b/>
          <w:color w:val="1F3864"/>
        </w:rPr>
        <w:t>Nota:</w:t>
      </w:r>
      <w:r w:rsidRPr="000A677D">
        <w:rPr>
          <w:color w:val="1F3864"/>
        </w:rPr>
        <w:t xml:space="preserve"> </w:t>
      </w:r>
      <w:r w:rsidR="00C85589">
        <w:t>Se podrá operar traslados sin visitas y sin guía en los siguientes horarios: 10</w:t>
      </w:r>
      <w:r>
        <w:t>:00 horas</w:t>
      </w:r>
      <w:r w:rsidR="00C85589">
        <w:t xml:space="preserve"> y 15</w:t>
      </w:r>
      <w:r>
        <w:t>:00 horas</w:t>
      </w:r>
      <w:r w:rsidR="00C85589">
        <w:t xml:space="preserve"> (previa solicitud)</w:t>
      </w:r>
      <w:r>
        <w:t>.</w:t>
      </w:r>
    </w:p>
    <w:p w:rsidR="000A677D" w:rsidRPr="000A677D" w:rsidRDefault="000A677D" w:rsidP="000A677D">
      <w:pPr>
        <w:pStyle w:val="dias"/>
        <w:rPr>
          <w:color w:val="1F3864"/>
          <w:sz w:val="28"/>
          <w:szCs w:val="28"/>
        </w:rPr>
      </w:pPr>
      <w:r w:rsidRPr="000A677D">
        <w:rPr>
          <w:color w:val="1F3864"/>
          <w:sz w:val="28"/>
          <w:szCs w:val="28"/>
        </w:rPr>
        <w:t xml:space="preserve">DÍA </w:t>
      </w:r>
      <w:r w:rsidR="00CF49F2">
        <w:rPr>
          <w:color w:val="1F3864"/>
          <w:sz w:val="28"/>
          <w:szCs w:val="28"/>
        </w:rPr>
        <w:t>2</w:t>
      </w:r>
      <w:r>
        <w:rPr>
          <w:color w:val="1F3864"/>
          <w:sz w:val="28"/>
          <w:szCs w:val="28"/>
        </w:rPr>
        <w:tab/>
      </w:r>
      <w:r>
        <w:rPr>
          <w:color w:val="1F3864"/>
          <w:sz w:val="28"/>
          <w:szCs w:val="28"/>
        </w:rPr>
        <w:tab/>
      </w:r>
      <w:r w:rsidRPr="000A677D">
        <w:rPr>
          <w:color w:val="1F3864"/>
          <w:sz w:val="28"/>
          <w:szCs w:val="28"/>
        </w:rPr>
        <w:t>PUERTO AYORA (GALÁPAGOS)</w:t>
      </w:r>
    </w:p>
    <w:p w:rsidR="00C85589" w:rsidRDefault="00C85589" w:rsidP="00C85589">
      <w:pPr>
        <w:pStyle w:val="itinerario"/>
      </w:pPr>
      <w:r>
        <w:t>Desayuno en el hotel. En la mañana (</w:t>
      </w:r>
      <w:r w:rsidR="000A677D">
        <w:t>8:00 horas</w:t>
      </w:r>
      <w:r>
        <w:t>) excursión a Playa Tortuga Bay, al final de una caminata de aproximadamente 40 minutos llegaremos a esta playa, una de las más hermosas en Galápagos de arena blanca y manglares verdes. En “playa mansa” podremos nadar y disfrutar de una mañana de playa.  Tiempo libre para almorzar. Por la tarde (14</w:t>
      </w:r>
      <w:r w:rsidR="000A677D">
        <w:t>:00 horas) excursión</w:t>
      </w:r>
      <w:r>
        <w:t xml:space="preserve"> en yate por la bahía, para conocer “La Lobería” llamada así debido a los lobos marinos que aquí se ubican. En este lugar se podrá realizar snorkel. Continuando con el recorrido nos dirigimos al “Canal del Amor”, un lugar donde la naturaleza nos deja admirar su belleza. Al final de este canal, a pocos metros, nos encontramos con un mirador donde se podrán </w:t>
      </w:r>
      <w:r w:rsidR="000A677D">
        <w:t>observar tiburones</w:t>
      </w:r>
      <w:r>
        <w:t xml:space="preserve"> de aleta </w:t>
      </w:r>
      <w:r w:rsidR="00C7078C">
        <w:t>blanca; tras</w:t>
      </w:r>
      <w:r>
        <w:t xml:space="preserve"> una corta caminata podremos observar iguanas marinas en la llamada “Playa de los Perros”. Punta Es</w:t>
      </w:r>
      <w:r w:rsidR="000A677D">
        <w:t xml:space="preserve">trada también será visitada. Regreso </w:t>
      </w:r>
      <w:r>
        <w:t>al muelle.</w:t>
      </w:r>
      <w:r w:rsidR="000A677D" w:rsidRPr="000A677D">
        <w:t xml:space="preserve"> </w:t>
      </w:r>
      <w:r w:rsidR="000A677D">
        <w:t>Alojamiento en el hotel.</w:t>
      </w:r>
    </w:p>
    <w:p w:rsidR="00C7078C" w:rsidRDefault="00C7078C" w:rsidP="00C85589">
      <w:pPr>
        <w:pStyle w:val="itinerario"/>
      </w:pPr>
    </w:p>
    <w:p w:rsidR="00CF49F2" w:rsidRDefault="00C85589" w:rsidP="00CF49F2">
      <w:pPr>
        <w:pStyle w:val="itinerario"/>
      </w:pPr>
      <w:r w:rsidRPr="00C7078C">
        <w:rPr>
          <w:b/>
          <w:color w:val="1F3864"/>
        </w:rPr>
        <w:t>Nota:</w:t>
      </w:r>
      <w:r w:rsidRPr="00C7078C">
        <w:rPr>
          <w:color w:val="1F3864"/>
        </w:rPr>
        <w:t xml:space="preserve"> </w:t>
      </w:r>
      <w:r w:rsidR="00CF49F2">
        <w:t>El recorrido de este día se opera únicamente lunes, miércoles, viernes y domingos.</w:t>
      </w:r>
    </w:p>
    <w:p w:rsidR="00C85589" w:rsidRDefault="00CF49F2" w:rsidP="00CF49F2">
      <w:pPr>
        <w:pStyle w:val="itinerario"/>
      </w:pPr>
      <w:r>
        <w:t xml:space="preserve">           L</w:t>
      </w:r>
      <w:r w:rsidR="00C85589">
        <w:t xml:space="preserve">a embarcación usada en esta excursión es un bote motor con capacidad para 16 pasajeros. </w:t>
      </w:r>
    </w:p>
    <w:p w:rsidR="00C7078C" w:rsidRPr="00C7078C" w:rsidRDefault="00CF49F2" w:rsidP="00C7078C">
      <w:pPr>
        <w:pStyle w:val="dias"/>
        <w:rPr>
          <w:color w:val="1F3864"/>
          <w:sz w:val="28"/>
          <w:szCs w:val="28"/>
        </w:rPr>
      </w:pPr>
      <w:r>
        <w:rPr>
          <w:color w:val="1F3864"/>
          <w:sz w:val="28"/>
          <w:szCs w:val="28"/>
        </w:rPr>
        <w:t>Día 3</w:t>
      </w:r>
      <w:r w:rsidR="00C7078C" w:rsidRPr="00C7078C">
        <w:rPr>
          <w:color w:val="1F3864"/>
          <w:sz w:val="28"/>
          <w:szCs w:val="28"/>
        </w:rPr>
        <w:t xml:space="preserve"> </w:t>
      </w:r>
      <w:r w:rsidR="00C7078C">
        <w:rPr>
          <w:color w:val="1F3864"/>
          <w:sz w:val="28"/>
          <w:szCs w:val="28"/>
        </w:rPr>
        <w:tab/>
      </w:r>
      <w:r w:rsidR="00C7078C">
        <w:rPr>
          <w:color w:val="1F3864"/>
          <w:sz w:val="28"/>
          <w:szCs w:val="28"/>
        </w:rPr>
        <w:tab/>
      </w:r>
      <w:r w:rsidR="00C7078C" w:rsidRPr="00C7078C">
        <w:rPr>
          <w:color w:val="1F3864"/>
          <w:sz w:val="28"/>
          <w:szCs w:val="28"/>
        </w:rPr>
        <w:t>Puerto Ayora (Galápagos)</w:t>
      </w:r>
    </w:p>
    <w:p w:rsidR="00C85589" w:rsidRDefault="00C85589" w:rsidP="00CF49F2">
      <w:pPr>
        <w:pStyle w:val="itinerario"/>
      </w:pPr>
      <w:r>
        <w:t xml:space="preserve">Desayuno en el hotel. </w:t>
      </w:r>
      <w:r w:rsidR="00CF49F2">
        <w:t>Día libre para actividades personales. Alojamiento en el hotel.</w:t>
      </w:r>
    </w:p>
    <w:p w:rsidR="00C7078C" w:rsidRPr="00C7078C" w:rsidRDefault="00C7078C" w:rsidP="00C7078C">
      <w:pPr>
        <w:pStyle w:val="dias"/>
        <w:rPr>
          <w:color w:val="1F3864"/>
          <w:sz w:val="28"/>
          <w:szCs w:val="28"/>
        </w:rPr>
      </w:pPr>
      <w:r w:rsidRPr="00C7078C">
        <w:rPr>
          <w:color w:val="1F3864"/>
          <w:sz w:val="28"/>
          <w:szCs w:val="28"/>
        </w:rPr>
        <w:t xml:space="preserve">DÍA </w:t>
      </w:r>
      <w:r w:rsidR="00CF49F2">
        <w:rPr>
          <w:color w:val="1F3864"/>
          <w:sz w:val="28"/>
          <w:szCs w:val="28"/>
        </w:rPr>
        <w:t>4</w:t>
      </w:r>
      <w:r w:rsidRPr="00C7078C">
        <w:rPr>
          <w:color w:val="1F3864"/>
          <w:sz w:val="28"/>
          <w:szCs w:val="28"/>
        </w:rPr>
        <w:t xml:space="preserve"> </w:t>
      </w:r>
      <w:r>
        <w:rPr>
          <w:color w:val="1F3864"/>
          <w:sz w:val="28"/>
          <w:szCs w:val="28"/>
        </w:rPr>
        <w:tab/>
      </w:r>
      <w:r>
        <w:rPr>
          <w:color w:val="1F3864"/>
          <w:sz w:val="28"/>
          <w:szCs w:val="28"/>
        </w:rPr>
        <w:tab/>
      </w:r>
      <w:r w:rsidRPr="00C7078C">
        <w:rPr>
          <w:color w:val="1F3864"/>
          <w:sz w:val="28"/>
          <w:szCs w:val="28"/>
        </w:rPr>
        <w:t xml:space="preserve">PUERTO AYORA – BALTRA </w:t>
      </w:r>
    </w:p>
    <w:p w:rsidR="00C85589" w:rsidRDefault="00C85589" w:rsidP="00C7078C">
      <w:pPr>
        <w:pStyle w:val="itinerario"/>
      </w:pPr>
      <w:r>
        <w:t>Desayuno en el hotel.</w:t>
      </w:r>
      <w:r w:rsidR="00C7078C">
        <w:t xml:space="preserve"> A la hora convenida, recogida </w:t>
      </w:r>
      <w:r>
        <w:t>en el hotel para trasladarlos hasta el Canal de Itabaca, donde deberán cruzar en ferry de servicio público hasta la Isla Baltra, para tomar los buses públicos que los llevarán hasta el aeropuerto</w:t>
      </w:r>
      <w:r w:rsidR="00C7078C">
        <w:t xml:space="preserve"> para tomar el vuelo de salida.</w:t>
      </w:r>
    </w:p>
    <w:p w:rsidR="00C7078C" w:rsidRDefault="00C7078C" w:rsidP="00C7078C">
      <w:pPr>
        <w:pStyle w:val="itinerario"/>
      </w:pPr>
    </w:p>
    <w:p w:rsidR="00C85589" w:rsidRDefault="00C85589" w:rsidP="00C85589">
      <w:pPr>
        <w:pStyle w:val="itinerario"/>
      </w:pPr>
      <w:r>
        <w:t xml:space="preserve">En la ruta del hotel hacia el canal, tendrán la oportunidad de hacer una breve parada </w:t>
      </w:r>
      <w:r w:rsidR="00C7078C" w:rsidRPr="00C7078C">
        <w:rPr>
          <w:b/>
          <w:color w:val="1F3864"/>
        </w:rPr>
        <w:t xml:space="preserve">OPCIONAL </w:t>
      </w:r>
      <w:r>
        <w:t>en los cráteres “Los Gemelos”, hoyos cratéricos formados por el colapso o hundimiento de materiales, rodeados de bosque de scalesias.  Incluye solo transporte.</w:t>
      </w:r>
    </w:p>
    <w:p w:rsidR="00C7078C" w:rsidRDefault="00C7078C" w:rsidP="00C85589">
      <w:pPr>
        <w:pStyle w:val="itinerario"/>
      </w:pPr>
    </w:p>
    <w:p w:rsidR="00C85589" w:rsidRPr="004301A8" w:rsidRDefault="00C7078C" w:rsidP="00C85589">
      <w:pPr>
        <w:pStyle w:val="itinerario"/>
      </w:pPr>
      <w:r w:rsidRPr="00705F9D">
        <w:rPr>
          <w:b/>
          <w:color w:val="1F3864"/>
        </w:rPr>
        <w:t>Nota:</w:t>
      </w:r>
      <w:r w:rsidRPr="00705F9D">
        <w:rPr>
          <w:color w:val="1F3864"/>
        </w:rPr>
        <w:t xml:space="preserve"> </w:t>
      </w:r>
      <w:r w:rsidR="00C85589">
        <w:t>Traslado opera a las a las 07</w:t>
      </w:r>
      <w:r>
        <w:t>:00</w:t>
      </w:r>
      <w:r w:rsidR="00705F9D">
        <w:t xml:space="preserve"> horas</w:t>
      </w:r>
      <w:r>
        <w:t xml:space="preserve">, 09:00 </w:t>
      </w:r>
      <w:r w:rsidR="00705F9D">
        <w:t xml:space="preserve">horas </w:t>
      </w:r>
      <w:r>
        <w:t>y 12:</w:t>
      </w:r>
      <w:r w:rsidR="00C85589">
        <w:t>00</w:t>
      </w:r>
      <w:r w:rsidR="00705F9D">
        <w:t xml:space="preserve"> horas.</w:t>
      </w:r>
    </w:p>
    <w:p w:rsidR="004F260D" w:rsidRDefault="004F260D" w:rsidP="008C42DF">
      <w:pPr>
        <w:pStyle w:val="itinerario"/>
      </w:pPr>
    </w:p>
    <w:p w:rsidR="00317602" w:rsidRPr="00DD2FFA" w:rsidRDefault="00317602" w:rsidP="00063520">
      <w:pPr>
        <w:pStyle w:val="dias"/>
        <w:rPr>
          <w:color w:val="1F3864"/>
          <w:sz w:val="28"/>
          <w:szCs w:val="28"/>
        </w:rPr>
      </w:pPr>
      <w:r w:rsidRPr="00DD2FFA">
        <w:rPr>
          <w:color w:val="1F3864"/>
          <w:sz w:val="28"/>
          <w:szCs w:val="28"/>
        </w:rPr>
        <w:t>FIN DE LOS SERVICIOS</w:t>
      </w:r>
    </w:p>
    <w:p w:rsidR="00B20797" w:rsidRDefault="00B20797" w:rsidP="00B20797">
      <w:pPr>
        <w:pStyle w:val="itinerario"/>
      </w:pPr>
    </w:p>
    <w:p w:rsidR="008D2555" w:rsidRDefault="008D2555" w:rsidP="00B20797">
      <w:pPr>
        <w:pStyle w:val="itinerario"/>
      </w:pPr>
    </w:p>
    <w:p w:rsidR="00DD2FFA" w:rsidRDefault="00DD2FFA" w:rsidP="00DD2FFA">
      <w:pPr>
        <w:pStyle w:val="dias"/>
        <w:rPr>
          <w:color w:val="1F3864"/>
          <w:sz w:val="28"/>
          <w:szCs w:val="28"/>
        </w:rPr>
      </w:pPr>
      <w:r w:rsidRPr="00ED710C">
        <w:rPr>
          <w:color w:val="1F3864"/>
          <w:sz w:val="28"/>
          <w:szCs w:val="28"/>
        </w:rPr>
        <w:lastRenderedPageBreak/>
        <w:t xml:space="preserve">PRECIOS </w:t>
      </w:r>
      <w:r w:rsidRPr="00C9451C">
        <w:rPr>
          <w:color w:val="1F3864"/>
          <w:sz w:val="28"/>
          <w:szCs w:val="28"/>
        </w:rPr>
        <w:t>POR PERSONA EN USD</w:t>
      </w:r>
    </w:p>
    <w:p w:rsidR="00DD2FFA" w:rsidRDefault="00DD2FFA" w:rsidP="00DD2FFA">
      <w:pPr>
        <w:pStyle w:val="itinerario"/>
        <w:rPr>
          <w:bCs/>
        </w:rPr>
      </w:pPr>
      <w:r w:rsidRPr="003F40D8">
        <w:rPr>
          <w:bCs/>
        </w:rPr>
        <w:t xml:space="preserve">Vigencia: </w:t>
      </w:r>
      <w:r w:rsidR="00C9451C">
        <w:rPr>
          <w:bCs/>
        </w:rPr>
        <w:t>diciembre 20 de 202</w:t>
      </w:r>
      <w:r w:rsidR="007E2E8E">
        <w:rPr>
          <w:bCs/>
        </w:rPr>
        <w:t>3.</w:t>
      </w:r>
      <w:r w:rsidR="00C9451C" w:rsidRPr="003F40D8">
        <w:rPr>
          <w:bCs/>
        </w:rPr>
        <w:t xml:space="preserve">  </w:t>
      </w:r>
    </w:p>
    <w:p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rsidR="00C43E5B">
        <w:t>.</w:t>
      </w:r>
    </w:p>
    <w:p w:rsidR="00D83295" w:rsidRPr="009075C8" w:rsidRDefault="00D83295" w:rsidP="009075C8">
      <w:pPr>
        <w:pStyle w:val="itinerario"/>
      </w:pPr>
    </w:p>
    <w:tbl>
      <w:tblPr>
        <w:tblStyle w:val="Tablaconcuadrcula"/>
        <w:tblW w:w="10343" w:type="dxa"/>
        <w:tblLayout w:type="fixed"/>
        <w:tblLook w:val="04A0" w:firstRow="1" w:lastRow="0" w:firstColumn="1" w:lastColumn="0" w:noHBand="0" w:noVBand="1"/>
      </w:tblPr>
      <w:tblGrid>
        <w:gridCol w:w="2830"/>
        <w:gridCol w:w="1843"/>
        <w:gridCol w:w="1417"/>
        <w:gridCol w:w="1418"/>
        <w:gridCol w:w="1417"/>
        <w:gridCol w:w="1418"/>
      </w:tblGrid>
      <w:tr w:rsidR="00D83295" w:rsidRPr="00013431" w:rsidTr="007E2E8E">
        <w:tc>
          <w:tcPr>
            <w:tcW w:w="2830" w:type="dxa"/>
            <w:tcBorders>
              <w:bottom w:val="single" w:sz="4" w:space="0" w:color="auto"/>
            </w:tcBorders>
            <w:shd w:val="clear" w:color="auto" w:fill="1F3864"/>
            <w:vAlign w:val="center"/>
          </w:tcPr>
          <w:p w:rsidR="00D83295" w:rsidRPr="001149F8" w:rsidRDefault="00D83295" w:rsidP="00740992">
            <w:pPr>
              <w:jc w:val="center"/>
              <w:rPr>
                <w:b/>
                <w:color w:val="FFFFFF" w:themeColor="background1"/>
                <w:sz w:val="28"/>
                <w:szCs w:val="28"/>
              </w:rPr>
            </w:pPr>
            <w:r w:rsidRPr="001149F8">
              <w:rPr>
                <w:b/>
                <w:color w:val="FFFFFF" w:themeColor="background1"/>
                <w:sz w:val="28"/>
                <w:szCs w:val="28"/>
              </w:rPr>
              <w:t>Hoteles previstos</w:t>
            </w:r>
          </w:p>
        </w:tc>
        <w:tc>
          <w:tcPr>
            <w:tcW w:w="1843" w:type="dxa"/>
            <w:tcBorders>
              <w:bottom w:val="single" w:sz="4" w:space="0" w:color="auto"/>
            </w:tcBorders>
            <w:shd w:val="clear" w:color="auto" w:fill="1F3864"/>
            <w:vAlign w:val="center"/>
          </w:tcPr>
          <w:p w:rsidR="00D83295" w:rsidRPr="001149F8" w:rsidRDefault="00D83295" w:rsidP="00740992">
            <w:pPr>
              <w:jc w:val="center"/>
              <w:rPr>
                <w:b/>
                <w:color w:val="FFFFFF" w:themeColor="background1"/>
                <w:sz w:val="28"/>
                <w:szCs w:val="28"/>
              </w:rPr>
            </w:pPr>
            <w:r>
              <w:rPr>
                <w:b/>
                <w:color w:val="FFFFFF" w:themeColor="background1"/>
                <w:sz w:val="28"/>
                <w:szCs w:val="28"/>
              </w:rPr>
              <w:t>Categoría</w:t>
            </w:r>
          </w:p>
        </w:tc>
        <w:tc>
          <w:tcPr>
            <w:tcW w:w="1417" w:type="dxa"/>
            <w:tcBorders>
              <w:bottom w:val="single" w:sz="4" w:space="0" w:color="auto"/>
            </w:tcBorders>
            <w:shd w:val="clear" w:color="auto" w:fill="1F3864"/>
            <w:vAlign w:val="center"/>
          </w:tcPr>
          <w:p w:rsidR="00D83295" w:rsidRPr="001149F8" w:rsidRDefault="00D83295" w:rsidP="00740992">
            <w:pPr>
              <w:jc w:val="center"/>
              <w:rPr>
                <w:b/>
                <w:color w:val="FFFFFF" w:themeColor="background1"/>
                <w:sz w:val="28"/>
                <w:szCs w:val="28"/>
              </w:rPr>
            </w:pPr>
            <w:r w:rsidRPr="001149F8">
              <w:rPr>
                <w:b/>
                <w:color w:val="FFFFFF" w:themeColor="background1"/>
                <w:sz w:val="28"/>
                <w:szCs w:val="28"/>
              </w:rPr>
              <w:t>Doble</w:t>
            </w:r>
          </w:p>
        </w:tc>
        <w:tc>
          <w:tcPr>
            <w:tcW w:w="1418" w:type="dxa"/>
            <w:tcBorders>
              <w:bottom w:val="single" w:sz="4" w:space="0" w:color="auto"/>
            </w:tcBorders>
            <w:shd w:val="clear" w:color="auto" w:fill="1F3864"/>
            <w:vAlign w:val="center"/>
          </w:tcPr>
          <w:p w:rsidR="00D83295" w:rsidRPr="001149F8" w:rsidRDefault="00D83295" w:rsidP="00740992">
            <w:pPr>
              <w:jc w:val="center"/>
              <w:rPr>
                <w:b/>
                <w:color w:val="FFFFFF" w:themeColor="background1"/>
                <w:sz w:val="28"/>
                <w:szCs w:val="28"/>
              </w:rPr>
            </w:pPr>
            <w:r w:rsidRPr="001149F8">
              <w:rPr>
                <w:b/>
                <w:color w:val="FFFFFF" w:themeColor="background1"/>
                <w:sz w:val="28"/>
                <w:szCs w:val="28"/>
              </w:rPr>
              <w:t>Triple</w:t>
            </w:r>
          </w:p>
        </w:tc>
        <w:tc>
          <w:tcPr>
            <w:tcW w:w="1417" w:type="dxa"/>
            <w:tcBorders>
              <w:bottom w:val="single" w:sz="4" w:space="0" w:color="auto"/>
            </w:tcBorders>
            <w:shd w:val="clear" w:color="auto" w:fill="1F3864"/>
            <w:vAlign w:val="center"/>
          </w:tcPr>
          <w:p w:rsidR="00D83295" w:rsidRPr="001149F8" w:rsidRDefault="00D83295" w:rsidP="00740992">
            <w:pPr>
              <w:jc w:val="center"/>
              <w:rPr>
                <w:b/>
                <w:color w:val="FFFFFF" w:themeColor="background1"/>
                <w:sz w:val="28"/>
                <w:szCs w:val="28"/>
              </w:rPr>
            </w:pPr>
            <w:r w:rsidRPr="001149F8">
              <w:rPr>
                <w:b/>
                <w:color w:val="FFFFFF" w:themeColor="background1"/>
                <w:sz w:val="28"/>
                <w:szCs w:val="28"/>
              </w:rPr>
              <w:t>Sencilla</w:t>
            </w:r>
          </w:p>
        </w:tc>
        <w:tc>
          <w:tcPr>
            <w:tcW w:w="1418" w:type="dxa"/>
            <w:tcBorders>
              <w:bottom w:val="single" w:sz="4" w:space="0" w:color="auto"/>
            </w:tcBorders>
            <w:shd w:val="clear" w:color="auto" w:fill="1F3864"/>
            <w:vAlign w:val="center"/>
          </w:tcPr>
          <w:p w:rsidR="00D83295" w:rsidRPr="001149F8" w:rsidRDefault="00D83295" w:rsidP="00740992">
            <w:pPr>
              <w:jc w:val="center"/>
              <w:rPr>
                <w:b/>
                <w:color w:val="FFFFFF" w:themeColor="background1"/>
                <w:sz w:val="28"/>
                <w:szCs w:val="28"/>
              </w:rPr>
            </w:pPr>
            <w:r w:rsidRPr="00DC400E">
              <w:rPr>
                <w:b/>
                <w:color w:val="FFFFFF" w:themeColor="background1"/>
                <w:sz w:val="28"/>
                <w:szCs w:val="28"/>
              </w:rPr>
              <w:t>Niños (3 a 11 años)</w:t>
            </w:r>
          </w:p>
        </w:tc>
      </w:tr>
      <w:tr w:rsidR="007E2E8E" w:rsidTr="007E2E8E">
        <w:tc>
          <w:tcPr>
            <w:tcW w:w="2830" w:type="dxa"/>
            <w:tcBorders>
              <w:bottom w:val="single" w:sz="4" w:space="0" w:color="auto"/>
            </w:tcBorders>
            <w:shd w:val="clear" w:color="auto" w:fill="auto"/>
            <w:vAlign w:val="center"/>
          </w:tcPr>
          <w:p w:rsidR="007E2E8E" w:rsidRPr="00CB76A4" w:rsidRDefault="007E2E8E" w:rsidP="007E2E8E">
            <w:pPr>
              <w:jc w:val="center"/>
            </w:pPr>
            <w:r w:rsidRPr="00CB76A4">
              <w:t>Royal Palm</w:t>
            </w:r>
          </w:p>
        </w:tc>
        <w:tc>
          <w:tcPr>
            <w:tcW w:w="1843" w:type="dxa"/>
            <w:tcBorders>
              <w:bottom w:val="single" w:sz="4" w:space="0" w:color="auto"/>
            </w:tcBorders>
            <w:vAlign w:val="center"/>
          </w:tcPr>
          <w:p w:rsidR="007E2E8E" w:rsidRDefault="007E2E8E" w:rsidP="007E2E8E">
            <w:pPr>
              <w:jc w:val="center"/>
            </w:pPr>
            <w:r>
              <w:t>Primera</w:t>
            </w:r>
          </w:p>
        </w:tc>
        <w:tc>
          <w:tcPr>
            <w:tcW w:w="1417" w:type="dxa"/>
            <w:tcBorders>
              <w:bottom w:val="single" w:sz="4" w:space="0" w:color="auto"/>
            </w:tcBorders>
            <w:shd w:val="clear" w:color="auto" w:fill="auto"/>
            <w:vAlign w:val="center"/>
          </w:tcPr>
          <w:p w:rsidR="007E2E8E" w:rsidRPr="001C6E3A" w:rsidRDefault="007E2E8E" w:rsidP="00B52D41">
            <w:pPr>
              <w:jc w:val="center"/>
            </w:pPr>
            <w:r w:rsidRPr="001C6E3A">
              <w:t>1.4</w:t>
            </w:r>
            <w:r w:rsidR="001C6E3A" w:rsidRPr="001C6E3A">
              <w:t>31</w:t>
            </w:r>
          </w:p>
        </w:tc>
        <w:tc>
          <w:tcPr>
            <w:tcW w:w="1418" w:type="dxa"/>
            <w:tcBorders>
              <w:bottom w:val="single" w:sz="4" w:space="0" w:color="auto"/>
            </w:tcBorders>
            <w:shd w:val="clear" w:color="auto" w:fill="auto"/>
            <w:vAlign w:val="center"/>
          </w:tcPr>
          <w:p w:rsidR="007E2E8E" w:rsidRPr="001C6E3A" w:rsidRDefault="007E2E8E" w:rsidP="00B52D41">
            <w:pPr>
              <w:jc w:val="center"/>
            </w:pPr>
            <w:r w:rsidRPr="001C6E3A">
              <w:t>1.1</w:t>
            </w:r>
            <w:r w:rsidR="001C6E3A" w:rsidRPr="001C6E3A">
              <w:t>84</w:t>
            </w:r>
          </w:p>
        </w:tc>
        <w:tc>
          <w:tcPr>
            <w:tcW w:w="1417" w:type="dxa"/>
            <w:tcBorders>
              <w:bottom w:val="single" w:sz="4" w:space="0" w:color="auto"/>
            </w:tcBorders>
            <w:shd w:val="clear" w:color="auto" w:fill="auto"/>
            <w:vAlign w:val="center"/>
          </w:tcPr>
          <w:p w:rsidR="007E2E8E" w:rsidRPr="001C6E3A" w:rsidRDefault="007E2E8E" w:rsidP="00B52D41">
            <w:pPr>
              <w:jc w:val="center"/>
            </w:pPr>
            <w:r w:rsidRPr="001C6E3A">
              <w:t>2.</w:t>
            </w:r>
            <w:r w:rsidR="001C6E3A" w:rsidRPr="001C6E3A">
              <w:t>594</w:t>
            </w:r>
          </w:p>
        </w:tc>
        <w:tc>
          <w:tcPr>
            <w:tcW w:w="1418" w:type="dxa"/>
            <w:tcBorders>
              <w:bottom w:val="single" w:sz="4" w:space="0" w:color="auto"/>
            </w:tcBorders>
            <w:shd w:val="clear" w:color="auto" w:fill="auto"/>
            <w:vAlign w:val="center"/>
          </w:tcPr>
          <w:p w:rsidR="007E2E8E" w:rsidRPr="001C6E3A" w:rsidRDefault="001C6E3A" w:rsidP="00B52D41">
            <w:pPr>
              <w:jc w:val="center"/>
            </w:pPr>
            <w:r w:rsidRPr="001C6E3A">
              <w:t>806</w:t>
            </w:r>
          </w:p>
        </w:tc>
      </w:tr>
      <w:tr w:rsidR="00B52D41" w:rsidTr="00AE54DB">
        <w:tc>
          <w:tcPr>
            <w:tcW w:w="2830" w:type="dxa"/>
            <w:shd w:val="pct20" w:color="auto" w:fill="auto"/>
            <w:vAlign w:val="center"/>
          </w:tcPr>
          <w:p w:rsidR="00B52D41" w:rsidRPr="00CB76A4" w:rsidRDefault="00B52D41" w:rsidP="00B52D41">
            <w:pPr>
              <w:jc w:val="center"/>
            </w:pPr>
            <w:r w:rsidRPr="00CB76A4">
              <w:t>Solymar</w:t>
            </w:r>
          </w:p>
        </w:tc>
        <w:tc>
          <w:tcPr>
            <w:tcW w:w="1843" w:type="dxa"/>
            <w:shd w:val="pct20" w:color="auto" w:fill="auto"/>
            <w:vAlign w:val="center"/>
          </w:tcPr>
          <w:p w:rsidR="00B52D41" w:rsidRPr="00CA3549" w:rsidRDefault="00B52D41" w:rsidP="00B52D41">
            <w:pPr>
              <w:jc w:val="center"/>
            </w:pPr>
            <w:r w:rsidRPr="00CA3549">
              <w:t>Prim</w:t>
            </w:r>
            <w:r>
              <w:t>era</w:t>
            </w:r>
          </w:p>
        </w:tc>
        <w:tc>
          <w:tcPr>
            <w:tcW w:w="1417" w:type="dxa"/>
            <w:shd w:val="pct20" w:color="auto" w:fill="auto"/>
          </w:tcPr>
          <w:p w:rsidR="00B52D41" w:rsidRPr="004F40F9" w:rsidRDefault="00B52D41" w:rsidP="00B52D41">
            <w:pPr>
              <w:jc w:val="center"/>
            </w:pPr>
            <w:r w:rsidRPr="004F40F9">
              <w:t>1</w:t>
            </w:r>
            <w:r>
              <w:t>.</w:t>
            </w:r>
            <w:r w:rsidRPr="004F40F9">
              <w:t>179</w:t>
            </w:r>
          </w:p>
        </w:tc>
        <w:tc>
          <w:tcPr>
            <w:tcW w:w="1418" w:type="dxa"/>
            <w:shd w:val="pct20" w:color="auto" w:fill="auto"/>
          </w:tcPr>
          <w:p w:rsidR="00B52D41" w:rsidRDefault="00B52D41" w:rsidP="00B52D41">
            <w:pPr>
              <w:jc w:val="center"/>
            </w:pPr>
            <w:r w:rsidRPr="004F40F9">
              <w:t>1</w:t>
            </w:r>
            <w:r>
              <w:t>.</w:t>
            </w:r>
            <w:r w:rsidRPr="004F40F9">
              <w:t>024</w:t>
            </w:r>
          </w:p>
        </w:tc>
        <w:tc>
          <w:tcPr>
            <w:tcW w:w="1417" w:type="dxa"/>
            <w:shd w:val="pct20" w:color="auto" w:fill="auto"/>
            <w:vAlign w:val="center"/>
          </w:tcPr>
          <w:p w:rsidR="00B52D41" w:rsidRDefault="00B52D41" w:rsidP="00B52D41">
            <w:pPr>
              <w:jc w:val="center"/>
            </w:pPr>
            <w:r>
              <w:t>1.895</w:t>
            </w:r>
          </w:p>
        </w:tc>
        <w:tc>
          <w:tcPr>
            <w:tcW w:w="1418" w:type="dxa"/>
            <w:shd w:val="pct20" w:color="auto" w:fill="auto"/>
            <w:vAlign w:val="center"/>
          </w:tcPr>
          <w:p w:rsidR="00B52D41" w:rsidRPr="00A10F32" w:rsidRDefault="00B52D41" w:rsidP="00B52D41">
            <w:pPr>
              <w:jc w:val="center"/>
            </w:pPr>
            <w:r>
              <w:t>603</w:t>
            </w:r>
          </w:p>
        </w:tc>
      </w:tr>
      <w:tr w:rsidR="007E2E8E" w:rsidTr="007E2E8E">
        <w:tc>
          <w:tcPr>
            <w:tcW w:w="2830" w:type="dxa"/>
            <w:tcBorders>
              <w:bottom w:val="single" w:sz="4" w:space="0" w:color="auto"/>
            </w:tcBorders>
            <w:shd w:val="clear" w:color="auto" w:fill="auto"/>
            <w:vAlign w:val="center"/>
          </w:tcPr>
          <w:p w:rsidR="007E2E8E" w:rsidRPr="00CB76A4" w:rsidRDefault="007E2E8E" w:rsidP="007E2E8E">
            <w:pPr>
              <w:jc w:val="center"/>
            </w:pPr>
            <w:r w:rsidRPr="00CB76A4">
              <w:t>Ikala</w:t>
            </w:r>
          </w:p>
        </w:tc>
        <w:tc>
          <w:tcPr>
            <w:tcW w:w="1843" w:type="dxa"/>
            <w:tcBorders>
              <w:bottom w:val="single" w:sz="4" w:space="0" w:color="auto"/>
            </w:tcBorders>
            <w:vAlign w:val="center"/>
          </w:tcPr>
          <w:p w:rsidR="007E2E8E" w:rsidRPr="00CA3549" w:rsidRDefault="007E2E8E" w:rsidP="007E2E8E">
            <w:pPr>
              <w:jc w:val="center"/>
            </w:pPr>
            <w:r w:rsidRPr="00CA3549">
              <w:t>Primera</w:t>
            </w:r>
          </w:p>
        </w:tc>
        <w:tc>
          <w:tcPr>
            <w:tcW w:w="1417" w:type="dxa"/>
            <w:tcBorders>
              <w:bottom w:val="single" w:sz="4" w:space="0" w:color="auto"/>
            </w:tcBorders>
            <w:shd w:val="clear" w:color="auto" w:fill="auto"/>
            <w:vAlign w:val="center"/>
          </w:tcPr>
          <w:p w:rsidR="007E2E8E" w:rsidRPr="003171BD" w:rsidRDefault="007E2E8E" w:rsidP="00B52D41">
            <w:pPr>
              <w:jc w:val="center"/>
            </w:pPr>
            <w:r w:rsidRPr="003171BD">
              <w:t>1</w:t>
            </w:r>
            <w:r>
              <w:t>.</w:t>
            </w:r>
            <w:r w:rsidRPr="003171BD">
              <w:t>010</w:t>
            </w:r>
          </w:p>
        </w:tc>
        <w:tc>
          <w:tcPr>
            <w:tcW w:w="1418" w:type="dxa"/>
            <w:tcBorders>
              <w:bottom w:val="single" w:sz="4" w:space="0" w:color="auto"/>
            </w:tcBorders>
            <w:shd w:val="clear" w:color="auto" w:fill="auto"/>
            <w:vAlign w:val="center"/>
          </w:tcPr>
          <w:p w:rsidR="007E2E8E" w:rsidRDefault="007E2E8E" w:rsidP="00B52D41">
            <w:pPr>
              <w:jc w:val="center"/>
            </w:pPr>
            <w:r w:rsidRPr="003171BD">
              <w:t>976</w:t>
            </w:r>
          </w:p>
        </w:tc>
        <w:tc>
          <w:tcPr>
            <w:tcW w:w="1417" w:type="dxa"/>
            <w:tcBorders>
              <w:bottom w:val="single" w:sz="4" w:space="0" w:color="auto"/>
            </w:tcBorders>
            <w:shd w:val="clear" w:color="auto" w:fill="auto"/>
            <w:vAlign w:val="center"/>
          </w:tcPr>
          <w:p w:rsidR="007E2E8E" w:rsidRDefault="007E2E8E" w:rsidP="00B52D41">
            <w:pPr>
              <w:jc w:val="center"/>
            </w:pPr>
            <w:r>
              <w:t>1.465</w:t>
            </w:r>
          </w:p>
        </w:tc>
        <w:tc>
          <w:tcPr>
            <w:tcW w:w="1418" w:type="dxa"/>
            <w:tcBorders>
              <w:bottom w:val="single" w:sz="4" w:space="0" w:color="auto"/>
            </w:tcBorders>
            <w:shd w:val="clear" w:color="auto" w:fill="auto"/>
            <w:vAlign w:val="center"/>
          </w:tcPr>
          <w:p w:rsidR="007E2E8E" w:rsidRPr="00A10F32" w:rsidRDefault="007E2E8E" w:rsidP="00B52D41">
            <w:pPr>
              <w:jc w:val="center"/>
            </w:pPr>
            <w:r w:rsidRPr="00A10F32">
              <w:t>590</w:t>
            </w:r>
          </w:p>
        </w:tc>
      </w:tr>
      <w:tr w:rsidR="00B52D41" w:rsidTr="001372AE">
        <w:tc>
          <w:tcPr>
            <w:tcW w:w="2830" w:type="dxa"/>
            <w:shd w:val="pct20" w:color="auto" w:fill="auto"/>
            <w:vAlign w:val="center"/>
          </w:tcPr>
          <w:p w:rsidR="00B52D41" w:rsidRPr="009075C8" w:rsidRDefault="00B52D41" w:rsidP="00B52D41">
            <w:pPr>
              <w:jc w:val="center"/>
              <w:rPr>
                <w:lang w:val="es-ES"/>
              </w:rPr>
            </w:pPr>
            <w:r w:rsidRPr="009075C8">
              <w:rPr>
                <w:lang w:val="es-ES"/>
              </w:rPr>
              <w:t>La Isla</w:t>
            </w:r>
          </w:p>
        </w:tc>
        <w:tc>
          <w:tcPr>
            <w:tcW w:w="1843" w:type="dxa"/>
            <w:shd w:val="pct20" w:color="auto" w:fill="auto"/>
            <w:vAlign w:val="center"/>
          </w:tcPr>
          <w:p w:rsidR="00B52D41" w:rsidRPr="00CA3549" w:rsidRDefault="00B52D41" w:rsidP="00B52D41">
            <w:pPr>
              <w:jc w:val="center"/>
            </w:pPr>
            <w:r>
              <w:t>Primera</w:t>
            </w:r>
          </w:p>
        </w:tc>
        <w:tc>
          <w:tcPr>
            <w:tcW w:w="1417" w:type="dxa"/>
            <w:shd w:val="pct20" w:color="auto" w:fill="auto"/>
          </w:tcPr>
          <w:p w:rsidR="00B52D41" w:rsidRPr="00A8070B" w:rsidRDefault="00B52D41" w:rsidP="00B52D41">
            <w:pPr>
              <w:jc w:val="center"/>
            </w:pPr>
            <w:r w:rsidRPr="00A8070B">
              <w:t>874</w:t>
            </w:r>
          </w:p>
        </w:tc>
        <w:tc>
          <w:tcPr>
            <w:tcW w:w="1418" w:type="dxa"/>
            <w:shd w:val="pct20" w:color="auto" w:fill="auto"/>
          </w:tcPr>
          <w:p w:rsidR="00B52D41" w:rsidRDefault="00B52D41" w:rsidP="00B52D41">
            <w:pPr>
              <w:jc w:val="center"/>
            </w:pPr>
            <w:r w:rsidRPr="00A8070B">
              <w:t>777</w:t>
            </w:r>
          </w:p>
        </w:tc>
        <w:tc>
          <w:tcPr>
            <w:tcW w:w="1417" w:type="dxa"/>
            <w:shd w:val="pct20" w:color="auto" w:fill="auto"/>
            <w:vAlign w:val="center"/>
          </w:tcPr>
          <w:p w:rsidR="00B52D41" w:rsidRDefault="00B52D41" w:rsidP="00B52D41">
            <w:pPr>
              <w:jc w:val="center"/>
            </w:pPr>
            <w:r>
              <w:t>1.155</w:t>
            </w:r>
          </w:p>
        </w:tc>
        <w:tc>
          <w:tcPr>
            <w:tcW w:w="1418" w:type="dxa"/>
            <w:shd w:val="pct20" w:color="auto" w:fill="auto"/>
            <w:vAlign w:val="center"/>
          </w:tcPr>
          <w:p w:rsidR="00B52D41" w:rsidRPr="00A10F32" w:rsidRDefault="00B52D41" w:rsidP="00B52D41">
            <w:pPr>
              <w:jc w:val="center"/>
            </w:pPr>
            <w:r>
              <w:t>473</w:t>
            </w:r>
          </w:p>
        </w:tc>
      </w:tr>
      <w:tr w:rsidR="007E2E8E" w:rsidTr="007E2E8E">
        <w:tc>
          <w:tcPr>
            <w:tcW w:w="2830" w:type="dxa"/>
            <w:tcBorders>
              <w:bottom w:val="single" w:sz="4" w:space="0" w:color="auto"/>
            </w:tcBorders>
            <w:shd w:val="clear" w:color="auto" w:fill="auto"/>
            <w:vAlign w:val="center"/>
          </w:tcPr>
          <w:p w:rsidR="007E2E8E" w:rsidRPr="001C6E3A" w:rsidRDefault="007E2E8E" w:rsidP="007E2E8E">
            <w:pPr>
              <w:jc w:val="center"/>
              <w:rPr>
                <w:lang w:val="en-US"/>
              </w:rPr>
            </w:pPr>
            <w:r w:rsidRPr="001C6E3A">
              <w:rPr>
                <w:lang w:val="en-US"/>
              </w:rPr>
              <w:t>Deja Vu</w:t>
            </w:r>
          </w:p>
        </w:tc>
        <w:tc>
          <w:tcPr>
            <w:tcW w:w="1843" w:type="dxa"/>
            <w:tcBorders>
              <w:bottom w:val="single" w:sz="4" w:space="0" w:color="auto"/>
            </w:tcBorders>
            <w:vAlign w:val="center"/>
          </w:tcPr>
          <w:p w:rsidR="007E2E8E" w:rsidRPr="00CA3549" w:rsidRDefault="007E2E8E" w:rsidP="007E2E8E">
            <w:pPr>
              <w:jc w:val="center"/>
            </w:pPr>
            <w:r>
              <w:t>Primera</w:t>
            </w:r>
          </w:p>
        </w:tc>
        <w:tc>
          <w:tcPr>
            <w:tcW w:w="1417" w:type="dxa"/>
            <w:tcBorders>
              <w:bottom w:val="single" w:sz="4" w:space="0" w:color="auto"/>
            </w:tcBorders>
            <w:shd w:val="clear" w:color="auto" w:fill="auto"/>
            <w:vAlign w:val="center"/>
          </w:tcPr>
          <w:p w:rsidR="007E2E8E" w:rsidRPr="00FB317E" w:rsidRDefault="007E2E8E" w:rsidP="00B52D41">
            <w:pPr>
              <w:jc w:val="center"/>
            </w:pPr>
            <w:r w:rsidRPr="00FB317E">
              <w:t>690</w:t>
            </w:r>
          </w:p>
        </w:tc>
        <w:tc>
          <w:tcPr>
            <w:tcW w:w="1418" w:type="dxa"/>
            <w:tcBorders>
              <w:bottom w:val="single" w:sz="4" w:space="0" w:color="auto"/>
            </w:tcBorders>
            <w:shd w:val="clear" w:color="auto" w:fill="auto"/>
            <w:vAlign w:val="center"/>
          </w:tcPr>
          <w:p w:rsidR="007E2E8E" w:rsidRDefault="007E2E8E" w:rsidP="00B52D41">
            <w:pPr>
              <w:jc w:val="center"/>
            </w:pPr>
            <w:r w:rsidRPr="00FB317E">
              <w:t>681</w:t>
            </w:r>
          </w:p>
        </w:tc>
        <w:tc>
          <w:tcPr>
            <w:tcW w:w="1417" w:type="dxa"/>
            <w:tcBorders>
              <w:bottom w:val="single" w:sz="4" w:space="0" w:color="auto"/>
            </w:tcBorders>
            <w:shd w:val="clear" w:color="auto" w:fill="auto"/>
            <w:vAlign w:val="center"/>
          </w:tcPr>
          <w:p w:rsidR="007E2E8E" w:rsidRDefault="007E2E8E" w:rsidP="00B52D41">
            <w:pPr>
              <w:jc w:val="center"/>
            </w:pPr>
            <w:r>
              <w:t>724</w:t>
            </w:r>
          </w:p>
        </w:tc>
        <w:tc>
          <w:tcPr>
            <w:tcW w:w="1418" w:type="dxa"/>
            <w:tcBorders>
              <w:bottom w:val="single" w:sz="4" w:space="0" w:color="auto"/>
            </w:tcBorders>
            <w:shd w:val="clear" w:color="auto" w:fill="auto"/>
            <w:vAlign w:val="center"/>
          </w:tcPr>
          <w:p w:rsidR="007E2E8E" w:rsidRPr="00A10F32" w:rsidRDefault="007E2E8E" w:rsidP="00B52D41">
            <w:pPr>
              <w:jc w:val="center"/>
            </w:pPr>
            <w:r>
              <w:t>540</w:t>
            </w:r>
          </w:p>
        </w:tc>
      </w:tr>
      <w:tr w:rsidR="007E2E8E" w:rsidTr="007E2E8E">
        <w:tc>
          <w:tcPr>
            <w:tcW w:w="2830" w:type="dxa"/>
            <w:shd w:val="pct20" w:color="auto" w:fill="auto"/>
            <w:vAlign w:val="center"/>
          </w:tcPr>
          <w:p w:rsidR="007E2E8E" w:rsidRPr="00CB76A4" w:rsidRDefault="00B52D41" w:rsidP="007E2E8E">
            <w:pPr>
              <w:jc w:val="center"/>
            </w:pPr>
            <w:r>
              <w:t>Brisas del Pacífico</w:t>
            </w:r>
          </w:p>
        </w:tc>
        <w:tc>
          <w:tcPr>
            <w:tcW w:w="1843" w:type="dxa"/>
            <w:shd w:val="pct20" w:color="auto" w:fill="auto"/>
            <w:vAlign w:val="center"/>
          </w:tcPr>
          <w:p w:rsidR="007E2E8E" w:rsidRPr="00CA3549" w:rsidRDefault="007E2E8E" w:rsidP="007E2E8E">
            <w:pPr>
              <w:jc w:val="center"/>
            </w:pPr>
            <w:r>
              <w:t>Primera</w:t>
            </w:r>
          </w:p>
        </w:tc>
        <w:tc>
          <w:tcPr>
            <w:tcW w:w="1417" w:type="dxa"/>
            <w:shd w:val="pct20" w:color="auto" w:fill="auto"/>
            <w:vAlign w:val="center"/>
          </w:tcPr>
          <w:p w:rsidR="007E2E8E" w:rsidRPr="00740354" w:rsidRDefault="007E2E8E" w:rsidP="00B52D41">
            <w:pPr>
              <w:jc w:val="center"/>
            </w:pPr>
            <w:r w:rsidRPr="00740354">
              <w:t>676</w:t>
            </w:r>
          </w:p>
        </w:tc>
        <w:tc>
          <w:tcPr>
            <w:tcW w:w="1418" w:type="dxa"/>
            <w:shd w:val="pct20" w:color="auto" w:fill="auto"/>
            <w:vAlign w:val="center"/>
          </w:tcPr>
          <w:p w:rsidR="007E2E8E" w:rsidRDefault="007E2E8E" w:rsidP="00B52D41">
            <w:pPr>
              <w:jc w:val="center"/>
            </w:pPr>
            <w:r w:rsidRPr="00740354">
              <w:t>661</w:t>
            </w:r>
          </w:p>
        </w:tc>
        <w:tc>
          <w:tcPr>
            <w:tcW w:w="1417" w:type="dxa"/>
            <w:shd w:val="pct20" w:color="auto" w:fill="auto"/>
            <w:vAlign w:val="center"/>
          </w:tcPr>
          <w:p w:rsidR="007E2E8E" w:rsidRDefault="007E2E8E" w:rsidP="00B52D41">
            <w:pPr>
              <w:jc w:val="center"/>
            </w:pPr>
            <w:r>
              <w:t>758</w:t>
            </w:r>
          </w:p>
        </w:tc>
        <w:tc>
          <w:tcPr>
            <w:tcW w:w="1418" w:type="dxa"/>
            <w:shd w:val="pct20" w:color="auto" w:fill="auto"/>
            <w:vAlign w:val="center"/>
          </w:tcPr>
          <w:p w:rsidR="007E2E8E" w:rsidRDefault="007E2E8E" w:rsidP="00B52D41">
            <w:pPr>
              <w:jc w:val="center"/>
            </w:pPr>
            <w:r>
              <w:t>540</w:t>
            </w:r>
          </w:p>
        </w:tc>
      </w:tr>
    </w:tbl>
    <w:p w:rsidR="00D83295" w:rsidRDefault="00D83295" w:rsidP="009075C8">
      <w:pPr>
        <w:pStyle w:val="itinerario"/>
      </w:pPr>
    </w:p>
    <w:p w:rsidR="0029073F" w:rsidRPr="004C756D" w:rsidRDefault="0029073F" w:rsidP="00787290">
      <w:pPr>
        <w:pStyle w:val="vinetas"/>
        <w:jc w:val="both"/>
      </w:pPr>
      <w:r w:rsidRPr="004C756D">
        <w:t>Hoteles previstos o de categoría similar.</w:t>
      </w:r>
    </w:p>
    <w:p w:rsidR="004740B8" w:rsidRPr="00787290" w:rsidRDefault="004740B8" w:rsidP="00787290">
      <w:pPr>
        <w:pStyle w:val="vinetas"/>
        <w:jc w:val="both"/>
      </w:pPr>
      <w:r w:rsidRPr="00787290">
        <w:t>Acomodación triple: la tercera cama puede ser sofá cama o cama de 1 plaza.</w:t>
      </w:r>
    </w:p>
    <w:p w:rsidR="0029073F" w:rsidRPr="00787290" w:rsidRDefault="0029073F" w:rsidP="00787290">
      <w:pPr>
        <w:pStyle w:val="vinetas"/>
        <w:jc w:val="both"/>
      </w:pPr>
      <w:r w:rsidRPr="00787290">
        <w:t>Precios sujetos a cambio sin previo aviso.</w:t>
      </w:r>
    </w:p>
    <w:p w:rsidR="0029073F" w:rsidRPr="00787290" w:rsidRDefault="0029073F" w:rsidP="00787290">
      <w:pPr>
        <w:pStyle w:val="vinetas"/>
        <w:jc w:val="both"/>
      </w:pPr>
      <w:r w:rsidRPr="00787290">
        <w:t>Aplican gastos de cancelación según condiciones generales sin excepción.</w:t>
      </w:r>
    </w:p>
    <w:p w:rsidR="00C9451C" w:rsidRPr="00787290" w:rsidRDefault="00C9451C" w:rsidP="00787290">
      <w:pPr>
        <w:pStyle w:val="vinetas"/>
        <w:jc w:val="both"/>
      </w:pPr>
      <w:r w:rsidRPr="00787290">
        <w:t>Precios de Niños, hasta 11 años compartiendo habitación con sus padres, no incluyen desayunos.</w:t>
      </w:r>
      <w:r w:rsidRPr="00787290">
        <w:tab/>
      </w:r>
    </w:p>
    <w:p w:rsidR="00521D7C" w:rsidRPr="00787290" w:rsidRDefault="00521D7C" w:rsidP="00787290">
      <w:pPr>
        <w:pStyle w:val="vinetas"/>
        <w:jc w:val="both"/>
      </w:pPr>
      <w:r w:rsidRPr="00787290">
        <w:t xml:space="preserve">No se incluye tiquete aéreo Quito </w:t>
      </w:r>
      <w:r w:rsidR="00BD650B" w:rsidRPr="00787290">
        <w:t>–</w:t>
      </w:r>
      <w:r w:rsidRPr="00787290">
        <w:t xml:space="preserve"> Baltra</w:t>
      </w:r>
      <w:r w:rsidR="00BD650B" w:rsidRPr="00787290">
        <w:t xml:space="preserve"> –</w:t>
      </w:r>
      <w:r w:rsidRPr="00787290">
        <w:t xml:space="preserve"> </w:t>
      </w:r>
      <w:r w:rsidR="00BD650B" w:rsidRPr="00787290">
        <w:t>Quito, tarifa</w:t>
      </w:r>
      <w:r w:rsidRPr="00787290">
        <w:t xml:space="preserve"> neta referencial USD </w:t>
      </w:r>
      <w:r w:rsidR="00BD650B" w:rsidRPr="00787290">
        <w:t>655</w:t>
      </w:r>
      <w:r w:rsidRPr="00787290">
        <w:t xml:space="preserve"> (sujeta a cambio y disponibilidad). Aplica costo extra por equipaje en bodega, deberá ser pagado directamente en el aeropuerto.</w:t>
      </w:r>
    </w:p>
    <w:p w:rsidR="00BD650B" w:rsidRPr="00787290" w:rsidRDefault="00521D7C" w:rsidP="00787290">
      <w:pPr>
        <w:pStyle w:val="vinetas"/>
        <w:jc w:val="both"/>
      </w:pPr>
      <w:r w:rsidRPr="00787290">
        <w:t xml:space="preserve">No se incluye impuestos de Parques Nacionales en Galápagos: </w:t>
      </w:r>
    </w:p>
    <w:p w:rsidR="00BD650B" w:rsidRPr="00787290" w:rsidRDefault="00521D7C" w:rsidP="00787290">
      <w:pPr>
        <w:pStyle w:val="vinetas"/>
        <w:numPr>
          <w:ilvl w:val="0"/>
          <w:numId w:val="0"/>
        </w:numPr>
        <w:ind w:left="714"/>
        <w:jc w:val="both"/>
      </w:pPr>
      <w:r w:rsidRPr="00787290">
        <w:t>USD 50 (Pacto Andino y Mercosur)</w:t>
      </w:r>
    </w:p>
    <w:p w:rsidR="00521D7C" w:rsidRPr="00787290" w:rsidRDefault="00521D7C" w:rsidP="00787290">
      <w:pPr>
        <w:pStyle w:val="vinetas"/>
        <w:numPr>
          <w:ilvl w:val="0"/>
          <w:numId w:val="0"/>
        </w:numPr>
        <w:ind w:left="714"/>
        <w:jc w:val="both"/>
      </w:pPr>
      <w:r w:rsidRPr="00787290">
        <w:t>USD 100 (Resto de países).</w:t>
      </w:r>
    </w:p>
    <w:p w:rsidR="00521D7C" w:rsidRPr="00787290" w:rsidRDefault="00521D7C" w:rsidP="00787290">
      <w:pPr>
        <w:pStyle w:val="vinetas"/>
        <w:jc w:val="both"/>
      </w:pPr>
      <w:r w:rsidRPr="00787290">
        <w:t>No se incluye Tarjeta de Transito TCT</w:t>
      </w:r>
      <w:r w:rsidR="004C756D" w:rsidRPr="00787290">
        <w:t xml:space="preserve"> en Galápagos</w:t>
      </w:r>
      <w:r w:rsidRPr="00787290">
        <w:t>: USD 20.</w:t>
      </w:r>
      <w:r w:rsidRPr="00787290">
        <w:tab/>
      </w:r>
      <w:r w:rsidRPr="00787290">
        <w:tab/>
      </w:r>
      <w:r w:rsidRPr="00787290">
        <w:tab/>
      </w:r>
      <w:r w:rsidRPr="00787290">
        <w:tab/>
      </w:r>
      <w:r w:rsidRPr="00787290">
        <w:tab/>
      </w:r>
      <w:r w:rsidRPr="00787290">
        <w:tab/>
      </w:r>
    </w:p>
    <w:p w:rsidR="004C756D" w:rsidRPr="00787290" w:rsidRDefault="00521D7C" w:rsidP="00787290">
      <w:pPr>
        <w:pStyle w:val="vinetas"/>
        <w:jc w:val="both"/>
      </w:pPr>
      <w:r w:rsidRPr="00787290">
        <w:t>Excursiones en Galápagos están sujetas a disponibilidad de espacios y cambios de itinerarios por condiciones climáticas y permisos de navegación.</w:t>
      </w:r>
    </w:p>
    <w:p w:rsidR="00521D7C" w:rsidRPr="00787290" w:rsidRDefault="004C756D" w:rsidP="00787290">
      <w:pPr>
        <w:pStyle w:val="vinetas"/>
        <w:jc w:val="both"/>
      </w:pPr>
      <w:r w:rsidRPr="00787290">
        <w:t>El pasajero podrá elegir la isla a visitar en las excursiones Full Day en yate en Galápagos e informar previamente en la reserva, sin embargo, serán sujetas a disponibilidad de espacios y nos reservamos el derecho de cambiar por razones operativas, logísticas, climáticas y permisos de navegación.</w:t>
      </w:r>
      <w:r w:rsidR="00521D7C" w:rsidRPr="00787290">
        <w:tab/>
      </w:r>
    </w:p>
    <w:p w:rsidR="00787290" w:rsidRPr="00787290" w:rsidRDefault="00787290" w:rsidP="00787290">
      <w:pPr>
        <w:pStyle w:val="vinetas"/>
        <w:jc w:val="both"/>
      </w:pPr>
      <w:r w:rsidRPr="00787290">
        <w:t>Excursión de día completo en yate puede ser cambiada por Scuba Diving Tour con un recargo de USD</w:t>
      </w:r>
      <w:r>
        <w:t xml:space="preserve"> </w:t>
      </w:r>
      <w:r w:rsidRPr="00787290">
        <w:t>121.</w:t>
      </w:r>
      <w:r>
        <w:t xml:space="preserve"> L</w:t>
      </w:r>
      <w:r w:rsidRPr="00787290">
        <w:t>icencia PADI es requerida, incluye 2 inmersiones y refrigerio.</w:t>
      </w:r>
    </w:p>
    <w:p w:rsidR="00692DD5" w:rsidRPr="00787290" w:rsidRDefault="00692DD5" w:rsidP="00787290">
      <w:pPr>
        <w:pStyle w:val="vinetas"/>
        <w:jc w:val="both"/>
      </w:pPr>
      <w:r w:rsidRPr="00787290">
        <w:t>Excursiones de día completo en yate no son recomendadas para niños menores de 6 años, personas de la tercera edad, mujeres embarazadas o personas con movilidad limitada.</w:t>
      </w:r>
    </w:p>
    <w:p w:rsidR="00521D7C" w:rsidRPr="00787290" w:rsidRDefault="00521D7C" w:rsidP="00787290">
      <w:pPr>
        <w:pStyle w:val="vinetas"/>
        <w:jc w:val="both"/>
      </w:pPr>
      <w:r w:rsidRPr="00787290">
        <w:t>Servicios y alojamiento de programas en Galápagos, serán</w:t>
      </w:r>
      <w:r w:rsidR="004C756D" w:rsidRPr="00787290">
        <w:t xml:space="preserve"> prestados en Isla Santa Cruz (a</w:t>
      </w:r>
      <w:r w:rsidRPr="00787290">
        <w:t>eropuerto de Baltra GPS).</w:t>
      </w:r>
      <w:r w:rsidRPr="00787290">
        <w:tab/>
      </w:r>
      <w:r w:rsidRPr="00787290">
        <w:tab/>
      </w:r>
      <w:r w:rsidRPr="00787290">
        <w:tab/>
      </w:r>
      <w:r w:rsidRPr="00787290">
        <w:tab/>
      </w:r>
      <w:r w:rsidRPr="00787290">
        <w:tab/>
      </w:r>
      <w:r w:rsidRPr="00787290">
        <w:tab/>
      </w:r>
      <w:r w:rsidRPr="00787290">
        <w:tab/>
      </w:r>
      <w:r w:rsidRPr="00787290">
        <w:tab/>
      </w:r>
      <w:r w:rsidRPr="00787290">
        <w:tab/>
      </w:r>
      <w:r w:rsidRPr="00787290">
        <w:tab/>
      </w:r>
    </w:p>
    <w:p w:rsidR="004C756D" w:rsidRPr="00787290" w:rsidRDefault="004C756D" w:rsidP="00787290">
      <w:pPr>
        <w:pStyle w:val="vinetas"/>
        <w:jc w:val="both"/>
      </w:pPr>
      <w:r w:rsidRPr="00787290">
        <w:t>Tarifas no aplican para Semana Santa y Feriados, por favor consultar.</w:t>
      </w:r>
    </w:p>
    <w:p w:rsidR="004F7A79" w:rsidRPr="00787290" w:rsidRDefault="004F7A79" w:rsidP="004F7A79">
      <w:pPr>
        <w:pStyle w:val="vinetas"/>
        <w:jc w:val="both"/>
      </w:pPr>
      <w:r>
        <w:t>Se requiere</w:t>
      </w:r>
      <w:r w:rsidRPr="00787290">
        <w:t xml:space="preserve"> un seguro de viaje especial para el ingreso </w:t>
      </w:r>
      <w:r>
        <w:t>a Ecuador</w:t>
      </w:r>
      <w:r w:rsidRPr="00787290">
        <w:t xml:space="preserve"> que debe ser comprado directamente y de manera obligatoria en el aeropuerto.</w:t>
      </w:r>
    </w:p>
    <w:p w:rsidR="004C756D" w:rsidRPr="00787290" w:rsidRDefault="004C756D" w:rsidP="00787290">
      <w:pPr>
        <w:pStyle w:val="vinetas"/>
        <w:jc w:val="both"/>
      </w:pPr>
      <w:r w:rsidRPr="00787290">
        <w:t xml:space="preserve">Adicionar 2% de gastos financieros. </w:t>
      </w:r>
    </w:p>
    <w:p w:rsidR="004C756D" w:rsidRDefault="004C756D" w:rsidP="004C756D">
      <w:pPr>
        <w:pStyle w:val="itinerario"/>
        <w:rPr>
          <w:highlight w:val="yellow"/>
        </w:rPr>
      </w:pPr>
    </w:p>
    <w:p w:rsidR="00B52D41" w:rsidRDefault="00B52D41" w:rsidP="0007680C">
      <w:pPr>
        <w:pStyle w:val="dias"/>
        <w:rPr>
          <w:caps w:val="0"/>
          <w:color w:val="1F3864"/>
          <w:sz w:val="28"/>
          <w:szCs w:val="28"/>
        </w:rPr>
      </w:pPr>
    </w:p>
    <w:p w:rsidR="004C756D" w:rsidRDefault="004C756D" w:rsidP="0007680C">
      <w:pPr>
        <w:pStyle w:val="dias"/>
        <w:rPr>
          <w:caps w:val="0"/>
          <w:color w:val="1F3864"/>
          <w:sz w:val="28"/>
          <w:szCs w:val="28"/>
        </w:rPr>
      </w:pPr>
      <w:bookmarkStart w:id="0" w:name="_GoBack"/>
      <w:bookmarkEnd w:id="0"/>
      <w:r>
        <w:rPr>
          <w:caps w:val="0"/>
          <w:color w:val="1F3864"/>
          <w:sz w:val="28"/>
          <w:szCs w:val="28"/>
        </w:rPr>
        <w:t>HORARIOS DE TRASLADOS EN LA ISLA SANTA CRUZ</w:t>
      </w:r>
    </w:p>
    <w:p w:rsidR="004C756D" w:rsidRPr="008D2555" w:rsidRDefault="004C756D" w:rsidP="008D2555">
      <w:pPr>
        <w:pStyle w:val="vinetas"/>
        <w:jc w:val="both"/>
      </w:pPr>
      <w:r w:rsidRPr="008D2555">
        <w:t>Traslado aeropuerto (Baltra) – hotel (Isla Santa Cruz), una vía, incluye visitas en horario determinado. Opera todos los días a las 13:00 horas. Se podrá operar traslados sin visitas y sin guía en los siguientes horarios: 10:00 horas y 15:00 (previa solicitud).</w:t>
      </w:r>
      <w:r w:rsidRPr="008D2555">
        <w:tab/>
      </w:r>
      <w:r w:rsidRPr="008D2555">
        <w:tab/>
      </w:r>
      <w:r w:rsidRPr="008D2555">
        <w:tab/>
      </w:r>
      <w:r w:rsidRPr="008D2555">
        <w:tab/>
      </w:r>
      <w:r w:rsidRPr="008D2555">
        <w:tab/>
      </w:r>
      <w:r w:rsidRPr="008D2555">
        <w:tab/>
      </w:r>
      <w:r w:rsidRPr="008D2555">
        <w:tab/>
      </w:r>
      <w:r w:rsidRPr="008D2555">
        <w:tab/>
      </w:r>
    </w:p>
    <w:p w:rsidR="008D2555" w:rsidRDefault="004C756D" w:rsidP="008D2555">
      <w:pPr>
        <w:pStyle w:val="vinetas"/>
        <w:jc w:val="both"/>
      </w:pPr>
      <w:r w:rsidRPr="008D2555">
        <w:t>Traslado hotel (Isla Santa Cruz) – aeropuerto (Baltra), una vía, incluye breve parada en los cráteres Gemelos. Opera todos los días a las 07:00 horas, 09:00 horas y 12:00 horas. Incluye solo transporte.</w:t>
      </w:r>
      <w:r w:rsidRPr="004C756D">
        <w:t xml:space="preserve"> </w:t>
      </w:r>
      <w:r w:rsidRPr="004C756D">
        <w:tab/>
      </w:r>
    </w:p>
    <w:p w:rsidR="008D2555" w:rsidRDefault="008D2555" w:rsidP="008D2555">
      <w:pPr>
        <w:pStyle w:val="itinerario"/>
      </w:pPr>
    </w:p>
    <w:p w:rsidR="0007680C" w:rsidRPr="004A73C4" w:rsidRDefault="0007680C" w:rsidP="0007680C">
      <w:pPr>
        <w:pStyle w:val="dias"/>
        <w:rPr>
          <w:color w:val="1F3864"/>
          <w:sz w:val="28"/>
          <w:szCs w:val="28"/>
        </w:rPr>
      </w:pPr>
      <w:r w:rsidRPr="004A73C4">
        <w:rPr>
          <w:caps w:val="0"/>
          <w:color w:val="1F3864"/>
          <w:sz w:val="28"/>
          <w:szCs w:val="28"/>
        </w:rPr>
        <w:t>POLÍTICA DE NIÑOS</w:t>
      </w:r>
    </w:p>
    <w:p w:rsidR="00C9451C" w:rsidRDefault="00C9451C" w:rsidP="00C9451C">
      <w:pPr>
        <w:pStyle w:val="vinetas"/>
      </w:pPr>
      <w:r>
        <w:t>Menores de 3 años van gratis, compartiendo cama con adultos. No pagarán servicios terrestres.</w:t>
      </w:r>
    </w:p>
    <w:p w:rsidR="00C9451C" w:rsidRDefault="00C9451C" w:rsidP="00C9451C">
      <w:pPr>
        <w:pStyle w:val="vinetas"/>
      </w:pPr>
      <w:r>
        <w:t xml:space="preserve">Tarifas de niños, se considera de 3 hasta 11 años sin cumplir. </w:t>
      </w:r>
    </w:p>
    <w:p w:rsidR="00DC400E" w:rsidRDefault="00DC400E" w:rsidP="00DC400E">
      <w:pPr>
        <w:pStyle w:val="vinetas"/>
      </w:pPr>
      <w:r w:rsidRPr="00DC400E">
        <w:t xml:space="preserve">Niños </w:t>
      </w:r>
      <w:r>
        <w:t>a partir de los 11 años</w:t>
      </w:r>
      <w:r w:rsidRPr="00DC400E">
        <w:t xml:space="preserve"> pagan</w:t>
      </w:r>
      <w:r>
        <w:t xml:space="preserve"> como adultos.</w:t>
      </w:r>
    </w:p>
    <w:p w:rsidR="00C9451C" w:rsidRDefault="00C9451C" w:rsidP="00C9451C">
      <w:pPr>
        <w:pStyle w:val="vinetas"/>
      </w:pPr>
      <w:r>
        <w:t xml:space="preserve">Máximo un niño por habitación. Otras acomodaciones deberán ser consultadas. </w:t>
      </w:r>
    </w:p>
    <w:p w:rsidR="00521D7C" w:rsidRDefault="00521D7C" w:rsidP="008D2555">
      <w:pPr>
        <w:pStyle w:val="itinerario"/>
      </w:pPr>
    </w:p>
    <w:p w:rsidR="0029073F" w:rsidRDefault="00521D7C" w:rsidP="00BF75DA">
      <w:pPr>
        <w:pStyle w:val="itinerario"/>
      </w:pPr>
      <w:r w:rsidRPr="00521D7C">
        <w:t>Aunque no hay un límite de edad para entrar a Galápagos, siendo este un destino de origen volcánico en el que se realizan excursiones a pie en un suelo muy irregular, no se recomienda para niños menores de 6 años y personas de la tercera edad que tengan algún problema para caminar.</w:t>
      </w:r>
    </w:p>
    <w:p w:rsidR="00246273" w:rsidRDefault="00246273" w:rsidP="00BF75DA">
      <w:pPr>
        <w:pStyle w:val="itinerario"/>
      </w:pPr>
    </w:p>
    <w:p w:rsidR="008D2555" w:rsidRDefault="008D2555" w:rsidP="00BF75DA">
      <w:pPr>
        <w:pStyle w:val="itinerario"/>
      </w:pPr>
    </w:p>
    <w:p w:rsidR="0007680C" w:rsidRPr="004A73C4" w:rsidRDefault="0007680C" w:rsidP="0007680C">
      <w:pPr>
        <w:pStyle w:val="subtituloprograma"/>
        <w:rPr>
          <w:color w:val="1F3864"/>
        </w:rPr>
      </w:pPr>
      <w:r w:rsidRPr="004A73C4">
        <w:rPr>
          <w:color w:val="1F3864"/>
        </w:rPr>
        <w:t>Condiciones específicas</w:t>
      </w:r>
    </w:p>
    <w:p w:rsidR="0007680C" w:rsidRDefault="0007680C" w:rsidP="0007680C">
      <w:pPr>
        <w:pStyle w:val="itinerario"/>
      </w:pPr>
    </w:p>
    <w:p w:rsidR="0007680C" w:rsidRPr="004A73C4" w:rsidRDefault="0007680C" w:rsidP="0007680C">
      <w:pPr>
        <w:pStyle w:val="dias"/>
        <w:rPr>
          <w:color w:val="1F3864"/>
          <w:sz w:val="28"/>
          <w:szCs w:val="28"/>
        </w:rPr>
      </w:pPr>
      <w:r w:rsidRPr="004A73C4">
        <w:rPr>
          <w:caps w:val="0"/>
          <w:color w:val="1F3864"/>
          <w:sz w:val="28"/>
          <w:szCs w:val="28"/>
        </w:rPr>
        <w:t>NO INCLUYE</w:t>
      </w:r>
    </w:p>
    <w:p w:rsidR="00BE1ED6" w:rsidRDefault="00BE1ED6" w:rsidP="0048437A">
      <w:pPr>
        <w:pStyle w:val="vinetas"/>
        <w:jc w:val="both"/>
      </w:pPr>
      <w:r>
        <w:t>S</w:t>
      </w:r>
      <w:r w:rsidRPr="00BE1ED6">
        <w:t>eguro de viaje especial para el ingreso a</w:t>
      </w:r>
      <w:r w:rsidR="004F7A79">
        <w:t xml:space="preserve"> Ecuador </w:t>
      </w:r>
      <w:r w:rsidRPr="00BE1ED6">
        <w:t>que debe ser comprado directamente y de manera obligatoria en el aeropuerto</w:t>
      </w:r>
      <w:r>
        <w:t>.</w:t>
      </w:r>
      <w:r w:rsidRPr="00BE1ED6">
        <w:t xml:space="preserve"> </w:t>
      </w:r>
    </w:p>
    <w:p w:rsidR="0007680C" w:rsidRPr="004454E4" w:rsidRDefault="0007680C" w:rsidP="0048437A">
      <w:pPr>
        <w:pStyle w:val="vinetas"/>
        <w:jc w:val="both"/>
      </w:pPr>
      <w:r w:rsidRPr="004454E4">
        <w:t>Alimentación no estipulada en los itinerarios.</w:t>
      </w:r>
    </w:p>
    <w:p w:rsidR="0007680C" w:rsidRPr="004454E4" w:rsidRDefault="0007680C" w:rsidP="0048437A">
      <w:pPr>
        <w:pStyle w:val="vinetas"/>
        <w:spacing w:line="240" w:lineRule="auto"/>
        <w:jc w:val="both"/>
      </w:pPr>
      <w:r w:rsidRPr="004454E4">
        <w:t>Propinas.</w:t>
      </w:r>
    </w:p>
    <w:p w:rsidR="0007680C" w:rsidRPr="004454E4" w:rsidRDefault="0007680C" w:rsidP="0048437A">
      <w:pPr>
        <w:pStyle w:val="vinetas"/>
        <w:spacing w:line="240" w:lineRule="auto"/>
        <w:jc w:val="both"/>
      </w:pPr>
      <w:r w:rsidRPr="004454E4">
        <w:t>Traslados donde no este contemplado.</w:t>
      </w:r>
    </w:p>
    <w:p w:rsidR="0007680C" w:rsidRPr="004454E4" w:rsidRDefault="0007680C" w:rsidP="0048437A">
      <w:pPr>
        <w:pStyle w:val="vinetas"/>
        <w:spacing w:line="240" w:lineRule="auto"/>
        <w:jc w:val="both"/>
      </w:pPr>
      <w:r w:rsidRPr="004454E4">
        <w:t>Extras de ningún tipo en los hoteles.</w:t>
      </w:r>
    </w:p>
    <w:p w:rsidR="0007680C" w:rsidRPr="004454E4" w:rsidRDefault="0007680C" w:rsidP="0048437A">
      <w:pPr>
        <w:pStyle w:val="vinetas"/>
        <w:spacing w:line="240" w:lineRule="auto"/>
        <w:jc w:val="both"/>
      </w:pPr>
      <w:r w:rsidRPr="004454E4">
        <w:t>Excesos de equipaje.</w:t>
      </w:r>
    </w:p>
    <w:p w:rsidR="0007680C" w:rsidRDefault="0007680C" w:rsidP="0048437A">
      <w:pPr>
        <w:pStyle w:val="vinetas"/>
        <w:spacing w:line="240" w:lineRule="auto"/>
        <w:jc w:val="both"/>
      </w:pPr>
      <w:r w:rsidRPr="004454E4">
        <w:t>Tiquetes Aéreos. (Q de combustible, Impuestos de tiquete, Tasa Administrativa).</w:t>
      </w:r>
    </w:p>
    <w:p w:rsidR="0007680C" w:rsidRPr="004454E4" w:rsidRDefault="0007680C" w:rsidP="0048437A">
      <w:pPr>
        <w:pStyle w:val="vinetas"/>
        <w:spacing w:line="240" w:lineRule="auto"/>
        <w:jc w:val="both"/>
      </w:pPr>
      <w:r>
        <w:t>Tasas de aeropuerto.</w:t>
      </w:r>
    </w:p>
    <w:p w:rsidR="0007680C" w:rsidRPr="004454E4" w:rsidRDefault="0007680C" w:rsidP="0048437A">
      <w:pPr>
        <w:pStyle w:val="vinetas"/>
        <w:spacing w:line="240" w:lineRule="auto"/>
        <w:jc w:val="both"/>
      </w:pPr>
      <w:r w:rsidRPr="004454E4">
        <w:t>Gastos de índole personal.</w:t>
      </w:r>
    </w:p>
    <w:p w:rsidR="0007680C" w:rsidRPr="004454E4" w:rsidRDefault="0007680C" w:rsidP="0048437A">
      <w:pPr>
        <w:pStyle w:val="vinetas"/>
        <w:spacing w:line="240" w:lineRule="auto"/>
        <w:jc w:val="both"/>
      </w:pPr>
      <w:r w:rsidRPr="004454E4">
        <w:t>Gastos médicos.</w:t>
      </w:r>
    </w:p>
    <w:p w:rsidR="0007680C" w:rsidRDefault="0007680C" w:rsidP="0048437A">
      <w:pPr>
        <w:pStyle w:val="vinetas"/>
        <w:spacing w:line="240" w:lineRule="auto"/>
        <w:jc w:val="both"/>
      </w:pPr>
      <w:r w:rsidRPr="004454E4">
        <w:t>Tarjeta de asistencia médica.</w:t>
      </w:r>
    </w:p>
    <w:p w:rsidR="009075C8" w:rsidRPr="004C756D" w:rsidRDefault="009075C8" w:rsidP="009075C8">
      <w:pPr>
        <w:pStyle w:val="vinetas"/>
        <w:jc w:val="both"/>
      </w:pPr>
      <w:r>
        <w:t>T</w:t>
      </w:r>
      <w:r w:rsidRPr="004C756D">
        <w:t>iquete aéreo Quito – Baltra – Quito, tarifa neta referencial USD 655 (sujeta a cambio y disponibilidad). Aplica costo extra por equipaje en bodega, deberá ser pagado directamente en el aeropuerto.</w:t>
      </w:r>
    </w:p>
    <w:p w:rsidR="009075C8" w:rsidRPr="004C756D" w:rsidRDefault="008D2555" w:rsidP="008D2555">
      <w:pPr>
        <w:pStyle w:val="vinetas"/>
      </w:pPr>
      <w:r>
        <w:t>I</w:t>
      </w:r>
      <w:r w:rsidR="009075C8" w:rsidRPr="004C756D">
        <w:t>mpuestos de Parques Nacionales en Galápagos: USD 50 (Pacto Andino y Mercosur)</w:t>
      </w:r>
      <w:r>
        <w:t xml:space="preserve"> - USD 100 (r</w:t>
      </w:r>
      <w:r w:rsidR="009075C8" w:rsidRPr="004C756D">
        <w:t>esto de países).</w:t>
      </w:r>
    </w:p>
    <w:p w:rsidR="008D2555" w:rsidRDefault="009075C8" w:rsidP="009075C8">
      <w:pPr>
        <w:pStyle w:val="vinetas"/>
      </w:pPr>
      <w:r w:rsidRPr="004C756D">
        <w:t>Tarjeta de Transito TCT en Galápagos: USD 20.</w:t>
      </w:r>
      <w:r w:rsidRPr="004C756D">
        <w:tab/>
      </w:r>
    </w:p>
    <w:p w:rsidR="0007680C" w:rsidRDefault="0007680C" w:rsidP="0048437A">
      <w:pPr>
        <w:pStyle w:val="vinetas"/>
        <w:spacing w:line="240" w:lineRule="auto"/>
        <w:jc w:val="both"/>
      </w:pPr>
      <w:r w:rsidRPr="004454E4">
        <w:t>2% de Gastos Financieros.</w:t>
      </w:r>
    </w:p>
    <w:p w:rsidR="00BD2011" w:rsidRDefault="00BD2011" w:rsidP="0007680C">
      <w:pPr>
        <w:pStyle w:val="dias"/>
        <w:rPr>
          <w:caps w:val="0"/>
          <w:color w:val="1F3864"/>
          <w:sz w:val="28"/>
          <w:szCs w:val="28"/>
        </w:rPr>
      </w:pPr>
    </w:p>
    <w:p w:rsidR="0007680C" w:rsidRPr="004A73C4" w:rsidRDefault="0007680C" w:rsidP="0007680C">
      <w:pPr>
        <w:pStyle w:val="dias"/>
        <w:rPr>
          <w:color w:val="1F3864"/>
          <w:sz w:val="28"/>
          <w:szCs w:val="28"/>
        </w:rPr>
      </w:pPr>
      <w:r w:rsidRPr="004A73C4">
        <w:rPr>
          <w:caps w:val="0"/>
          <w:color w:val="1F3864"/>
          <w:sz w:val="28"/>
          <w:szCs w:val="28"/>
        </w:rPr>
        <w:t>VIGENCIA DEL PLAN</w:t>
      </w:r>
    </w:p>
    <w:p w:rsidR="0007680C" w:rsidRPr="00B906A8" w:rsidRDefault="0007680C" w:rsidP="0007680C">
      <w:pPr>
        <w:pStyle w:val="itinerario"/>
      </w:pPr>
      <w:r w:rsidRPr="00B906A8">
        <w:t xml:space="preserve">La validez de las tarifas publicadas en cada uno de nuestros programas aplica hasta máximo el último día indicado en la vigencia.  </w:t>
      </w:r>
    </w:p>
    <w:p w:rsidR="0007680C" w:rsidRPr="00B906A8" w:rsidRDefault="0007680C" w:rsidP="0007680C">
      <w:pPr>
        <w:pStyle w:val="itinerario"/>
      </w:pPr>
    </w:p>
    <w:p w:rsidR="0007680C" w:rsidRPr="00B906A8" w:rsidRDefault="0007680C" w:rsidP="0007680C">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rsidR="0007680C" w:rsidRPr="004A73C4" w:rsidRDefault="0007680C" w:rsidP="0007680C">
      <w:pPr>
        <w:pStyle w:val="dias"/>
        <w:rPr>
          <w:color w:val="1F3864"/>
          <w:sz w:val="28"/>
          <w:szCs w:val="28"/>
        </w:rPr>
      </w:pPr>
      <w:r w:rsidRPr="004A73C4">
        <w:rPr>
          <w:caps w:val="0"/>
          <w:color w:val="1F3864"/>
          <w:sz w:val="28"/>
          <w:szCs w:val="28"/>
        </w:rPr>
        <w:t>NOTAS IMPORTANTES</w:t>
      </w:r>
    </w:p>
    <w:p w:rsidR="0007680C" w:rsidRPr="004454E4" w:rsidRDefault="0007680C" w:rsidP="0007680C">
      <w:pPr>
        <w:pStyle w:val="vinetas"/>
        <w:spacing w:line="240" w:lineRule="auto"/>
        <w:jc w:val="both"/>
      </w:pPr>
      <w:r w:rsidRPr="004454E4">
        <w:t>Tarifas sujetas a cambios y disponibilidad sin previo aviso.</w:t>
      </w:r>
    </w:p>
    <w:p w:rsidR="0007680C" w:rsidRPr="004454E4" w:rsidRDefault="0007680C" w:rsidP="0007680C">
      <w:pPr>
        <w:pStyle w:val="vinetas"/>
        <w:spacing w:line="240" w:lineRule="auto"/>
        <w:jc w:val="both"/>
      </w:pPr>
      <w:r w:rsidRPr="004454E4">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07680C" w:rsidRPr="004454E4" w:rsidRDefault="0007680C" w:rsidP="0007680C">
      <w:pPr>
        <w:pStyle w:val="vinetas"/>
        <w:spacing w:line="240" w:lineRule="auto"/>
        <w:jc w:val="both"/>
      </w:pPr>
      <w:r w:rsidRPr="004454E4">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07680C" w:rsidRPr="004454E4" w:rsidRDefault="0007680C" w:rsidP="0007680C">
      <w:pPr>
        <w:pStyle w:val="vinetas"/>
        <w:spacing w:line="240" w:lineRule="auto"/>
        <w:jc w:val="both"/>
      </w:pPr>
      <w:r w:rsidRPr="004454E4">
        <w:t>Se entiende por servicios: traslados, visitas y excursiones detalladas, asistencia de guías locales para las visitas.</w:t>
      </w:r>
    </w:p>
    <w:p w:rsidR="0007680C" w:rsidRPr="004454E4" w:rsidRDefault="0007680C" w:rsidP="0007680C">
      <w:pPr>
        <w:pStyle w:val="vinetas"/>
        <w:spacing w:line="240" w:lineRule="auto"/>
        <w:jc w:val="both"/>
      </w:pPr>
      <w:r w:rsidRPr="004454E4">
        <w:t>Las visitas incluidas son prestadas en servicio</w:t>
      </w:r>
      <w:r>
        <w:t xml:space="preserve"> compartido</w:t>
      </w:r>
      <w:r w:rsidRPr="004454E4">
        <w:t xml:space="preserve"> no en privado.</w:t>
      </w:r>
    </w:p>
    <w:p w:rsidR="0007680C" w:rsidRPr="004454E4" w:rsidRDefault="0007680C" w:rsidP="0007680C">
      <w:pPr>
        <w:pStyle w:val="vinetas"/>
        <w:spacing w:line="240" w:lineRule="auto"/>
        <w:jc w:val="both"/>
      </w:pPr>
      <w:r w:rsidRPr="004454E4">
        <w:t>Los hoteles mencionados como previstos al final de cada circuito están sujetos a variación, sin alterar en ningún momento su categoría.</w:t>
      </w:r>
    </w:p>
    <w:p w:rsidR="0007680C" w:rsidRPr="004454E4" w:rsidRDefault="0007680C" w:rsidP="0007680C">
      <w:pPr>
        <w:pStyle w:val="vinetas"/>
        <w:spacing w:line="240" w:lineRule="auto"/>
        <w:jc w:val="both"/>
      </w:pPr>
      <w:r w:rsidRPr="004454E4">
        <w:t>Las habitaciones son en Categoría Estándar.</w:t>
      </w:r>
    </w:p>
    <w:p w:rsidR="0007680C" w:rsidRDefault="0007680C" w:rsidP="0007680C">
      <w:pPr>
        <w:pStyle w:val="vinetas"/>
        <w:spacing w:line="240" w:lineRule="auto"/>
        <w:jc w:val="both"/>
      </w:pPr>
      <w:r w:rsidRPr="004454E4">
        <w:t>Precios no válidos para grupos, Semana Santa, grandes eventos, Navidad y Fin de año.</w:t>
      </w:r>
    </w:p>
    <w:p w:rsidR="0007680C" w:rsidRPr="004A73C4" w:rsidRDefault="0007680C" w:rsidP="0007680C">
      <w:pPr>
        <w:pStyle w:val="dias"/>
        <w:rPr>
          <w:color w:val="1F3864"/>
          <w:sz w:val="28"/>
          <w:szCs w:val="28"/>
        </w:rPr>
      </w:pPr>
      <w:r w:rsidRPr="004A73C4">
        <w:rPr>
          <w:caps w:val="0"/>
          <w:color w:val="1F3864"/>
          <w:sz w:val="28"/>
          <w:szCs w:val="28"/>
        </w:rPr>
        <w:t>DOCUMENTACIÓN REQUERIDA</w:t>
      </w:r>
    </w:p>
    <w:p w:rsidR="0007680C" w:rsidRDefault="0007680C" w:rsidP="0007680C">
      <w:pPr>
        <w:pStyle w:val="vinetas"/>
        <w:spacing w:line="240" w:lineRule="auto"/>
        <w:jc w:val="both"/>
      </w:pPr>
      <w:r w:rsidRPr="004454E4">
        <w:t>Pasaporte con una vigencia mínima de seis meses, con hojas disponibles para colocarle los sellos de ingreso y salida del país a visitar.</w:t>
      </w:r>
    </w:p>
    <w:p w:rsidR="00521D7C" w:rsidRPr="00521D7C" w:rsidRDefault="00521D7C" w:rsidP="00521D7C">
      <w:pPr>
        <w:pStyle w:val="vinetas"/>
        <w:jc w:val="both"/>
      </w:pPr>
      <w:r w:rsidRPr="00521D7C">
        <w:t xml:space="preserve">A partir del mes de septiembre de 2017, todo pasajero que viaje a Ecuador deberá contar obligatoriamente con un seguro de viaje con cobertura médica. </w:t>
      </w:r>
    </w:p>
    <w:p w:rsidR="0007680C" w:rsidRPr="004454E4" w:rsidRDefault="0007680C" w:rsidP="0007680C">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rsidR="0007680C" w:rsidRPr="004454E4" w:rsidRDefault="0007680C" w:rsidP="0007680C">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rsidR="0007680C" w:rsidRPr="004A73C4" w:rsidRDefault="0007680C" w:rsidP="0007680C">
      <w:pPr>
        <w:pStyle w:val="dias"/>
        <w:rPr>
          <w:color w:val="1F3864"/>
          <w:sz w:val="28"/>
          <w:szCs w:val="28"/>
        </w:rPr>
      </w:pPr>
      <w:r w:rsidRPr="004A73C4">
        <w:rPr>
          <w:caps w:val="0"/>
          <w:color w:val="1F3864"/>
          <w:sz w:val="28"/>
          <w:szCs w:val="28"/>
        </w:rPr>
        <w:t xml:space="preserve">CANCELACIONES </w:t>
      </w:r>
    </w:p>
    <w:p w:rsidR="00DC400E" w:rsidRDefault="00DC400E" w:rsidP="00DC400E">
      <w:pPr>
        <w:pStyle w:val="itinerario"/>
      </w:pPr>
      <w:r w:rsidRPr="004454E4">
        <w:t>Se incurriría una penalización como sigue:</w:t>
      </w:r>
    </w:p>
    <w:p w:rsidR="00711EB4" w:rsidRDefault="00711EB4" w:rsidP="008D2555">
      <w:pPr>
        <w:pStyle w:val="vinetas"/>
        <w:jc w:val="both"/>
      </w:pPr>
      <w:r>
        <w:t xml:space="preserve">Se manejará reserva con una fecha de límite de prepago total, no reembolsable en caso de anulación o cambio. </w:t>
      </w:r>
    </w:p>
    <w:p w:rsidR="00711EB4" w:rsidRDefault="00711EB4" w:rsidP="008D2555">
      <w:pPr>
        <w:pStyle w:val="vinetas"/>
        <w:jc w:val="both"/>
      </w:pPr>
      <w:r>
        <w:t>Es posible que para reservar algunos servicios se solicite un prepago total.</w:t>
      </w:r>
    </w:p>
    <w:p w:rsidR="00711EB4" w:rsidRDefault="00711EB4" w:rsidP="008D2555">
      <w:pPr>
        <w:pStyle w:val="vinetas"/>
        <w:jc w:val="both"/>
      </w:pPr>
      <w:r>
        <w:t xml:space="preserve">Cancelaciones a partir de la fecha limita indicada tendrán un cargo del 100% de gastos por persona sobre el precio de venta. </w:t>
      </w:r>
    </w:p>
    <w:p w:rsidR="00711EB4" w:rsidRDefault="00711EB4" w:rsidP="008D2555">
      <w:pPr>
        <w:pStyle w:val="vinetas"/>
        <w:jc w:val="both"/>
      </w:pPr>
      <w:r>
        <w:t xml:space="preserve">La NO presentación el día de la salida del circuito incurrirá en el 100% de gastos totales. </w:t>
      </w:r>
    </w:p>
    <w:p w:rsidR="008D2555" w:rsidRDefault="008D2555" w:rsidP="008D2555">
      <w:pPr>
        <w:pStyle w:val="itinerario"/>
      </w:pPr>
    </w:p>
    <w:p w:rsidR="00711EB4" w:rsidRPr="008D2555" w:rsidRDefault="00711EB4" w:rsidP="008D2555">
      <w:pPr>
        <w:pStyle w:val="itinerario"/>
      </w:pPr>
      <w:r w:rsidRPr="008D2555">
        <w:t>Si el pasajero desea modificar o canelar los servicios por cuenta propia lo debe realizar a través del corresponsal o el hotel directamente, debe tomar nota del nombre completo de la persona que atendió su requerimiento, los números de cancelaciones. Todos estos cambios o cancelaciones generan gastos y penalidades, en caso de tener otra información diferente deberá certificarse por escrito.</w:t>
      </w:r>
    </w:p>
    <w:p w:rsidR="0007680C" w:rsidRPr="004A73C4" w:rsidRDefault="0007680C" w:rsidP="0007680C">
      <w:pPr>
        <w:pStyle w:val="dias"/>
        <w:rPr>
          <w:color w:val="1F3864"/>
          <w:sz w:val="28"/>
          <w:szCs w:val="28"/>
        </w:rPr>
      </w:pPr>
      <w:r w:rsidRPr="004A73C4">
        <w:rPr>
          <w:caps w:val="0"/>
          <w:color w:val="1F3864"/>
          <w:sz w:val="28"/>
          <w:szCs w:val="28"/>
        </w:rPr>
        <w:t>REEMBOLSOS</w:t>
      </w:r>
    </w:p>
    <w:p w:rsidR="0007680C" w:rsidRPr="004454E4" w:rsidRDefault="0007680C" w:rsidP="0007680C">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rsidR="0007680C" w:rsidRPr="004454E4" w:rsidRDefault="0007680C" w:rsidP="0007680C">
      <w:pPr>
        <w:pStyle w:val="itinerario"/>
      </w:pPr>
    </w:p>
    <w:p w:rsidR="0007680C" w:rsidRDefault="0007680C" w:rsidP="0007680C">
      <w:pPr>
        <w:pStyle w:val="itinerario"/>
      </w:pPr>
      <w:r w:rsidRPr="004454E4">
        <w:t>Los servicios no utilizados no serán reembolsables.</w:t>
      </w:r>
    </w:p>
    <w:p w:rsidR="0007680C" w:rsidRPr="004A73C4" w:rsidRDefault="0007680C" w:rsidP="0007680C">
      <w:pPr>
        <w:pStyle w:val="dias"/>
        <w:rPr>
          <w:color w:val="1F3864"/>
          <w:sz w:val="28"/>
          <w:szCs w:val="28"/>
        </w:rPr>
      </w:pPr>
      <w:r w:rsidRPr="004A73C4">
        <w:rPr>
          <w:caps w:val="0"/>
          <w:color w:val="1F3864"/>
          <w:sz w:val="28"/>
          <w:szCs w:val="28"/>
        </w:rPr>
        <w:t xml:space="preserve">ITINERARIO   </w:t>
      </w:r>
    </w:p>
    <w:p w:rsidR="0007680C" w:rsidRDefault="0007680C" w:rsidP="0007680C">
      <w:pPr>
        <w:pStyle w:val="itinerario"/>
      </w:pPr>
      <w:r w:rsidRPr="004454E4">
        <w:t>Todos los itinerarios publicados pueden estar sujetos a posibles cambios en el destino, ya sea por problemas climatológicos u operativos. Las visitas detalladas pueden cambiar el orden o el día de operación.</w:t>
      </w:r>
    </w:p>
    <w:p w:rsidR="0007680C" w:rsidRPr="004A73C4" w:rsidRDefault="0007680C" w:rsidP="0007680C">
      <w:pPr>
        <w:pStyle w:val="dias"/>
        <w:rPr>
          <w:color w:val="1F3864"/>
          <w:sz w:val="28"/>
          <w:szCs w:val="28"/>
        </w:rPr>
      </w:pPr>
      <w:r w:rsidRPr="004A73C4">
        <w:rPr>
          <w:caps w:val="0"/>
          <w:color w:val="1F3864"/>
          <w:sz w:val="28"/>
          <w:szCs w:val="28"/>
        </w:rPr>
        <w:t xml:space="preserve">VISITAS </w:t>
      </w:r>
    </w:p>
    <w:p w:rsidR="0007680C" w:rsidRDefault="0007680C" w:rsidP="0007680C">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07680C" w:rsidRPr="004A73C4" w:rsidRDefault="0007680C" w:rsidP="0007680C">
      <w:pPr>
        <w:pStyle w:val="dias"/>
        <w:rPr>
          <w:color w:val="1F3864"/>
          <w:sz w:val="28"/>
          <w:szCs w:val="28"/>
        </w:rPr>
      </w:pPr>
      <w:r w:rsidRPr="004A73C4">
        <w:rPr>
          <w:caps w:val="0"/>
          <w:color w:val="1F3864"/>
          <w:sz w:val="28"/>
          <w:szCs w:val="28"/>
        </w:rPr>
        <w:t>TRASLADOS</w:t>
      </w:r>
    </w:p>
    <w:p w:rsidR="0029073F" w:rsidRDefault="0029073F" w:rsidP="0029073F">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07680C" w:rsidRDefault="0007680C" w:rsidP="0007680C">
      <w:pPr>
        <w:pStyle w:val="itinerario"/>
      </w:pPr>
    </w:p>
    <w:p w:rsidR="0007680C" w:rsidRDefault="0007680C" w:rsidP="0007680C">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07680C" w:rsidRPr="004A73C4" w:rsidRDefault="0007680C" w:rsidP="0007680C">
      <w:pPr>
        <w:pStyle w:val="dias"/>
        <w:rPr>
          <w:color w:val="1F3864"/>
          <w:sz w:val="28"/>
          <w:szCs w:val="28"/>
        </w:rPr>
      </w:pPr>
      <w:r w:rsidRPr="004A73C4">
        <w:rPr>
          <w:caps w:val="0"/>
          <w:color w:val="1F3864"/>
          <w:sz w:val="28"/>
          <w:szCs w:val="28"/>
        </w:rPr>
        <w:t>VISITAS Y EXCURSIONES EN SERVICIO COMPARTIDO</w:t>
      </w:r>
    </w:p>
    <w:p w:rsidR="0007680C" w:rsidRDefault="0007680C" w:rsidP="0007680C">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rsidR="0007680C" w:rsidRPr="004A73C4" w:rsidRDefault="0007680C" w:rsidP="0007680C">
      <w:pPr>
        <w:pStyle w:val="dias"/>
        <w:jc w:val="both"/>
        <w:rPr>
          <w:color w:val="1F3864"/>
          <w:sz w:val="28"/>
          <w:szCs w:val="28"/>
        </w:rPr>
      </w:pPr>
      <w:r w:rsidRPr="004A73C4">
        <w:rPr>
          <w:caps w:val="0"/>
          <w:color w:val="1F3864"/>
          <w:sz w:val="28"/>
          <w:szCs w:val="28"/>
        </w:rPr>
        <w:t>COMUNICADO IMPORTANTE PARA GARANTIZAR UNA BUENA ASESORÍA A LOS PASAJEROS</w:t>
      </w:r>
    </w:p>
    <w:p w:rsidR="0007680C" w:rsidRDefault="0007680C" w:rsidP="0007680C">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246273" w:rsidRDefault="00246273" w:rsidP="0007680C">
      <w:pPr>
        <w:pStyle w:val="itinerario"/>
      </w:pPr>
    </w:p>
    <w:p w:rsidR="0007680C" w:rsidRDefault="0007680C" w:rsidP="0007680C">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07680C" w:rsidRDefault="0007680C" w:rsidP="0007680C">
      <w:pPr>
        <w:pStyle w:val="itinerario"/>
      </w:pPr>
    </w:p>
    <w:p w:rsidR="0007680C" w:rsidRDefault="0007680C" w:rsidP="0007680C">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07680C" w:rsidRDefault="0007680C" w:rsidP="0007680C">
      <w:pPr>
        <w:pStyle w:val="itinerario"/>
      </w:pPr>
    </w:p>
    <w:p w:rsidR="0007680C" w:rsidRDefault="0007680C" w:rsidP="0007680C">
      <w:pPr>
        <w:pStyle w:val="itinerario"/>
      </w:pPr>
      <w:r>
        <w:t>All Reps no asume ninguna responsabilidad, en el caso que la información del cliente no sea suministrada, no sea cierta o se omitan circunstancias reales.</w:t>
      </w:r>
    </w:p>
    <w:p w:rsidR="0007680C" w:rsidRPr="004A73C4" w:rsidRDefault="0007680C" w:rsidP="0007680C">
      <w:pPr>
        <w:pStyle w:val="dias"/>
        <w:rPr>
          <w:color w:val="1F3864"/>
          <w:sz w:val="28"/>
          <w:szCs w:val="28"/>
        </w:rPr>
      </w:pPr>
      <w:r w:rsidRPr="004A73C4">
        <w:rPr>
          <w:caps w:val="0"/>
          <w:color w:val="1F3864"/>
          <w:sz w:val="28"/>
          <w:szCs w:val="28"/>
        </w:rPr>
        <w:t>SALIDA DE LAS EXCURSIONES</w:t>
      </w:r>
    </w:p>
    <w:p w:rsidR="0007680C" w:rsidRPr="004454E4" w:rsidRDefault="0007680C" w:rsidP="0007680C">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rsidR="0007680C" w:rsidRPr="004A73C4" w:rsidRDefault="0007680C" w:rsidP="0007680C">
      <w:pPr>
        <w:pStyle w:val="dias"/>
        <w:rPr>
          <w:color w:val="1F3864"/>
          <w:sz w:val="28"/>
          <w:szCs w:val="28"/>
        </w:rPr>
      </w:pPr>
      <w:r w:rsidRPr="004A73C4">
        <w:rPr>
          <w:caps w:val="0"/>
          <w:color w:val="1F3864"/>
          <w:sz w:val="28"/>
          <w:szCs w:val="28"/>
        </w:rPr>
        <w:t>EQUIPAJE</w:t>
      </w:r>
    </w:p>
    <w:p w:rsidR="00C95E74" w:rsidRDefault="00C95E74" w:rsidP="00C95E74">
      <w:pPr>
        <w:pStyle w:val="itinerario"/>
      </w:pPr>
      <w:r>
        <w:t>Se permite únicamente una maleta y un bolso de mano por persona, cualquier equipaje adicional a este podrá representar un costo extra en su transportación y deberá ser pagado directamente por los pasajeros.</w:t>
      </w:r>
      <w:r w:rsidR="002F2CD9" w:rsidRPr="002F2CD9">
        <w:t xml:space="preserve">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07680C" w:rsidRPr="004A73C4" w:rsidRDefault="0007680C" w:rsidP="0007680C">
      <w:pPr>
        <w:pStyle w:val="dias"/>
        <w:rPr>
          <w:color w:val="1F3864"/>
          <w:sz w:val="28"/>
          <w:szCs w:val="28"/>
        </w:rPr>
      </w:pPr>
      <w:r w:rsidRPr="004A73C4">
        <w:rPr>
          <w:caps w:val="0"/>
          <w:color w:val="1F3864"/>
          <w:sz w:val="28"/>
          <w:szCs w:val="28"/>
        </w:rPr>
        <w:t>GUÍAS ACOMPAÑANTES</w:t>
      </w:r>
    </w:p>
    <w:p w:rsidR="0007680C" w:rsidRPr="004454E4" w:rsidRDefault="0007680C" w:rsidP="0007680C">
      <w:pPr>
        <w:pStyle w:val="itinerario"/>
      </w:pPr>
      <w:r>
        <w:t>Cuando se habla de guía, nos referimos a guías locales del país que se visita, que le acompañaran en el circuito y/o en las excursiones. Nunca se hace refiere al guía acompañante desde Colombia.</w:t>
      </w:r>
    </w:p>
    <w:p w:rsidR="0007680C" w:rsidRPr="004A73C4" w:rsidRDefault="0007680C" w:rsidP="0007680C">
      <w:pPr>
        <w:pStyle w:val="dias"/>
        <w:rPr>
          <w:color w:val="1F3864"/>
          <w:sz w:val="28"/>
          <w:szCs w:val="28"/>
        </w:rPr>
      </w:pPr>
      <w:r w:rsidRPr="004A73C4">
        <w:rPr>
          <w:caps w:val="0"/>
          <w:color w:val="1F3864"/>
          <w:sz w:val="28"/>
          <w:szCs w:val="28"/>
        </w:rPr>
        <w:t>HOTELES</w:t>
      </w:r>
    </w:p>
    <w:p w:rsidR="0007680C" w:rsidRDefault="0007680C" w:rsidP="0007680C">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07680C" w:rsidRPr="004A73C4" w:rsidRDefault="0007680C" w:rsidP="0007680C">
      <w:pPr>
        <w:pStyle w:val="dias"/>
        <w:rPr>
          <w:color w:val="1F3864"/>
          <w:sz w:val="28"/>
          <w:szCs w:val="28"/>
        </w:rPr>
      </w:pPr>
      <w:r w:rsidRPr="004A73C4">
        <w:rPr>
          <w:caps w:val="0"/>
          <w:color w:val="1F3864"/>
          <w:sz w:val="28"/>
          <w:szCs w:val="28"/>
        </w:rPr>
        <w:t>ACOMODACIÓN EN HABITACIONES TRIPLES</w:t>
      </w:r>
    </w:p>
    <w:p w:rsidR="0007680C" w:rsidRDefault="0007680C" w:rsidP="0007680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9E2C71" w:rsidRPr="00ED4653" w:rsidRDefault="009E2C71" w:rsidP="009E2C71">
      <w:pPr>
        <w:spacing w:before="240" w:after="0" w:line="120" w:lineRule="atLeast"/>
        <w:rPr>
          <w:rFonts w:cs="Calibri"/>
          <w:b/>
          <w:bCs/>
          <w:caps/>
          <w:color w:val="1F3864"/>
          <w:sz w:val="28"/>
          <w:szCs w:val="28"/>
        </w:rPr>
      </w:pPr>
      <w:r w:rsidRPr="00ED4653">
        <w:rPr>
          <w:rFonts w:cs="Calibri"/>
          <w:b/>
          <w:bCs/>
          <w:caps/>
          <w:color w:val="1F3864"/>
          <w:sz w:val="28"/>
          <w:szCs w:val="28"/>
        </w:rPr>
        <w:t>POLÍTICA DE INGRESO Y SALIDA DE LOS HOTELES</w:t>
      </w:r>
    </w:p>
    <w:p w:rsidR="009E2C71" w:rsidRDefault="009E2C71" w:rsidP="009E2C71">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DC400E" w:rsidRPr="00ED4653" w:rsidRDefault="00DC400E" w:rsidP="009E2C71">
      <w:pPr>
        <w:spacing w:before="0" w:after="0"/>
        <w:jc w:val="both"/>
        <w:rPr>
          <w:rFonts w:cs="Calibri"/>
          <w:szCs w:val="22"/>
        </w:rPr>
      </w:pPr>
    </w:p>
    <w:p w:rsidR="009E2C71" w:rsidRPr="00ED4653" w:rsidRDefault="009E2C71" w:rsidP="009E2C71">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9E2C71" w:rsidRPr="00BD559B" w:rsidRDefault="009E2C71" w:rsidP="009E2C71">
      <w:pPr>
        <w:pStyle w:val="dias"/>
        <w:rPr>
          <w:color w:val="1F3864"/>
          <w:sz w:val="28"/>
          <w:szCs w:val="28"/>
        </w:rPr>
      </w:pPr>
      <w:r w:rsidRPr="00BD559B">
        <w:rPr>
          <w:caps w:val="0"/>
          <w:color w:val="1F3864"/>
          <w:sz w:val="28"/>
          <w:szCs w:val="28"/>
        </w:rPr>
        <w:t>ATENCIONES ESPECIALES</w:t>
      </w:r>
    </w:p>
    <w:p w:rsidR="0007680C" w:rsidRPr="0003720D" w:rsidRDefault="0007680C" w:rsidP="0007680C">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rsidR="0007680C" w:rsidRPr="004A73C4" w:rsidRDefault="0007680C" w:rsidP="0007680C">
      <w:pPr>
        <w:pStyle w:val="dias"/>
        <w:rPr>
          <w:color w:val="1F3864"/>
          <w:sz w:val="28"/>
          <w:szCs w:val="28"/>
        </w:rPr>
      </w:pPr>
      <w:r w:rsidRPr="004A73C4">
        <w:rPr>
          <w:caps w:val="0"/>
          <w:color w:val="1F3864"/>
          <w:sz w:val="28"/>
          <w:szCs w:val="28"/>
        </w:rPr>
        <w:t>PROPINAS</w:t>
      </w:r>
    </w:p>
    <w:p w:rsidR="0007680C" w:rsidRDefault="0007680C" w:rsidP="0007680C">
      <w:pPr>
        <w:pStyle w:val="itinerario"/>
      </w:pPr>
      <w:r>
        <w:t xml:space="preserve">La propina es parte de la cultura en casi todas las ciudades del mundo. </w:t>
      </w:r>
      <w:r w:rsidRPr="002D7356">
        <w:t>En los precios no están incluidas las propinas en hoteles, aeropuertos, guías, conductores, restaurantes.</w:t>
      </w:r>
    </w:p>
    <w:p w:rsidR="00970D0F" w:rsidRPr="002D7356" w:rsidRDefault="00970D0F" w:rsidP="0007680C">
      <w:pPr>
        <w:pStyle w:val="itinerario"/>
      </w:pPr>
    </w:p>
    <w:p w:rsidR="0007680C" w:rsidRDefault="0007680C" w:rsidP="0007680C">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rsidR="0007680C" w:rsidRPr="004A73C4" w:rsidRDefault="0007680C" w:rsidP="0007680C">
      <w:pPr>
        <w:pStyle w:val="dias"/>
        <w:rPr>
          <w:color w:val="1F3864"/>
          <w:sz w:val="28"/>
          <w:szCs w:val="28"/>
        </w:rPr>
      </w:pPr>
      <w:r w:rsidRPr="004A73C4">
        <w:rPr>
          <w:caps w:val="0"/>
          <w:color w:val="1F3864"/>
          <w:sz w:val="28"/>
          <w:szCs w:val="28"/>
        </w:rPr>
        <w:t>TARJETA DE CRÉDITO</w:t>
      </w:r>
    </w:p>
    <w:p w:rsidR="0007680C" w:rsidRPr="004454E4" w:rsidRDefault="0007680C" w:rsidP="0007680C">
      <w:pPr>
        <w:pStyle w:val="itinerario"/>
      </w:pPr>
      <w:r w:rsidRPr="004454E4">
        <w:t>A la llegada a los hoteles en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07680C" w:rsidRPr="004A73C4" w:rsidRDefault="0007680C" w:rsidP="0007680C">
      <w:pPr>
        <w:pStyle w:val="dias"/>
        <w:rPr>
          <w:color w:val="1F3864"/>
          <w:sz w:val="28"/>
          <w:szCs w:val="28"/>
        </w:rPr>
      </w:pPr>
      <w:r w:rsidRPr="004A73C4">
        <w:rPr>
          <w:caps w:val="0"/>
          <w:color w:val="1F3864"/>
          <w:sz w:val="28"/>
          <w:szCs w:val="28"/>
        </w:rPr>
        <w:t>DÍAS FESTIVOS</w:t>
      </w:r>
    </w:p>
    <w:p w:rsidR="0007680C" w:rsidRPr="004454E4" w:rsidRDefault="0007680C" w:rsidP="0007680C">
      <w:pPr>
        <w:pStyle w:val="itinerario"/>
      </w:pPr>
      <w:r w:rsidRPr="004454E4">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07680C" w:rsidRPr="004A73C4" w:rsidRDefault="0007680C" w:rsidP="0007680C">
      <w:pPr>
        <w:pStyle w:val="dias"/>
        <w:rPr>
          <w:color w:val="1F3864"/>
          <w:sz w:val="28"/>
          <w:szCs w:val="28"/>
        </w:rPr>
      </w:pPr>
      <w:r w:rsidRPr="004A73C4">
        <w:rPr>
          <w:caps w:val="0"/>
          <w:color w:val="1F3864"/>
          <w:sz w:val="28"/>
          <w:szCs w:val="28"/>
        </w:rPr>
        <w:t>PROBLEMAS EN EL DESTINO</w:t>
      </w:r>
    </w:p>
    <w:p w:rsidR="0007680C" w:rsidRPr="00477DDA" w:rsidRDefault="0007680C" w:rsidP="0007680C">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07680C" w:rsidRPr="004A73C4" w:rsidRDefault="0007680C" w:rsidP="0007680C">
      <w:pPr>
        <w:pStyle w:val="dias"/>
        <w:rPr>
          <w:color w:val="1F3864"/>
          <w:sz w:val="28"/>
          <w:szCs w:val="28"/>
        </w:rPr>
      </w:pPr>
      <w:r w:rsidRPr="004A73C4">
        <w:rPr>
          <w:caps w:val="0"/>
          <w:color w:val="1F3864"/>
          <w:sz w:val="28"/>
          <w:szCs w:val="28"/>
        </w:rPr>
        <w:t>RESERVAS</w:t>
      </w:r>
    </w:p>
    <w:p w:rsidR="0007680C" w:rsidRPr="007F4802" w:rsidRDefault="0007680C" w:rsidP="0007680C">
      <w:pPr>
        <w:pStyle w:val="itinerario"/>
      </w:pPr>
      <w:r w:rsidRPr="007F4802">
        <w:t>Pueden ser solicitadas vía email:</w:t>
      </w:r>
    </w:p>
    <w:p w:rsidR="0007680C" w:rsidRPr="002E51F1" w:rsidRDefault="00B52D41" w:rsidP="0007680C">
      <w:pPr>
        <w:pStyle w:val="vinetas"/>
      </w:pPr>
      <w:hyperlink r:id="rId9" w:history="1">
        <w:r w:rsidR="0007680C" w:rsidRPr="000E435B">
          <w:rPr>
            <w:rStyle w:val="Hipervnculo"/>
          </w:rPr>
          <w:t>asesor1@allreps.com</w:t>
        </w:r>
      </w:hyperlink>
    </w:p>
    <w:p w:rsidR="0007680C" w:rsidRDefault="00B52D41" w:rsidP="0007680C">
      <w:pPr>
        <w:pStyle w:val="vinetas"/>
      </w:pPr>
      <w:hyperlink r:id="rId10" w:history="1">
        <w:r w:rsidR="0007680C" w:rsidRPr="00927B33">
          <w:rPr>
            <w:rStyle w:val="Hipervnculo"/>
          </w:rPr>
          <w:t>asesor3@allreps.com</w:t>
        </w:r>
      </w:hyperlink>
    </w:p>
    <w:p w:rsidR="0007680C" w:rsidRPr="007F4802" w:rsidRDefault="0007680C" w:rsidP="0007680C">
      <w:pPr>
        <w:pStyle w:val="itinerario"/>
      </w:pPr>
    </w:p>
    <w:p w:rsidR="0007680C" w:rsidRPr="007F4802" w:rsidRDefault="0007680C" w:rsidP="0007680C">
      <w:pPr>
        <w:pStyle w:val="itinerario"/>
      </w:pPr>
      <w:r w:rsidRPr="007F4802">
        <w:t>O telefónicamente a través de nuestra oficina en Bogotá.</w:t>
      </w:r>
    </w:p>
    <w:p w:rsidR="0007680C" w:rsidRPr="007F4802" w:rsidRDefault="0007680C" w:rsidP="0007680C">
      <w:pPr>
        <w:pStyle w:val="itinerario"/>
      </w:pPr>
    </w:p>
    <w:p w:rsidR="0007680C" w:rsidRDefault="0007680C" w:rsidP="0007680C">
      <w:pPr>
        <w:pStyle w:val="itinerario"/>
      </w:pPr>
      <w:r w:rsidRPr="007F4802">
        <w:t>Al reservar niños se debe informar la edad.</w:t>
      </w:r>
    </w:p>
    <w:p w:rsidR="00BD2011" w:rsidRDefault="00BD2011" w:rsidP="0007680C">
      <w:pPr>
        <w:pStyle w:val="dias"/>
        <w:jc w:val="center"/>
        <w:rPr>
          <w:caps w:val="0"/>
          <w:color w:val="1F3864"/>
          <w:sz w:val="28"/>
          <w:szCs w:val="28"/>
        </w:rPr>
      </w:pPr>
    </w:p>
    <w:p w:rsidR="00BD2011" w:rsidRDefault="00BD2011" w:rsidP="0007680C">
      <w:pPr>
        <w:pStyle w:val="dias"/>
        <w:jc w:val="center"/>
        <w:rPr>
          <w:caps w:val="0"/>
          <w:color w:val="1F3864"/>
          <w:sz w:val="28"/>
          <w:szCs w:val="28"/>
        </w:rPr>
      </w:pPr>
    </w:p>
    <w:p w:rsidR="0007680C" w:rsidRPr="004A73C4" w:rsidRDefault="0007680C" w:rsidP="0007680C">
      <w:pPr>
        <w:pStyle w:val="dias"/>
        <w:jc w:val="center"/>
        <w:rPr>
          <w:color w:val="1F3864"/>
          <w:sz w:val="28"/>
          <w:szCs w:val="28"/>
        </w:rPr>
      </w:pPr>
      <w:r w:rsidRPr="004A73C4">
        <w:rPr>
          <w:caps w:val="0"/>
          <w:color w:val="1F3864"/>
          <w:sz w:val="28"/>
          <w:szCs w:val="28"/>
        </w:rPr>
        <w:t>CLÁUSULA DE RESPONSABILIDAD</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07680C" w:rsidRDefault="0007680C" w:rsidP="0007680C">
      <w:pPr>
        <w:pStyle w:val="itinerario"/>
        <w:rPr>
          <w:lang w:eastAsia="es-CO"/>
        </w:rPr>
      </w:pPr>
    </w:p>
    <w:p w:rsidR="0007680C" w:rsidRDefault="0007680C" w:rsidP="0007680C">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7680C" w:rsidRDefault="0007680C" w:rsidP="0007680C">
      <w:pPr>
        <w:pStyle w:val="itinerario"/>
        <w:rPr>
          <w:lang w:eastAsia="es-CO"/>
        </w:rPr>
      </w:pPr>
    </w:p>
    <w:p w:rsidR="0007680C" w:rsidRDefault="0007680C" w:rsidP="0007680C">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tramite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07680C" w:rsidRDefault="0007680C" w:rsidP="0007680C">
      <w:pPr>
        <w:pStyle w:val="itinerario"/>
        <w:rPr>
          <w:lang w:eastAsia="es-CO"/>
        </w:rPr>
      </w:pPr>
    </w:p>
    <w:p w:rsidR="0007680C" w:rsidRDefault="0007680C" w:rsidP="0007680C">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07680C" w:rsidRDefault="0007680C" w:rsidP="0007680C">
      <w:pPr>
        <w:pStyle w:val="itinerario"/>
        <w:rPr>
          <w:b/>
          <w:bCs/>
          <w:lang w:eastAsia="es-CO"/>
        </w:rPr>
      </w:pPr>
    </w:p>
    <w:p w:rsidR="0007680C" w:rsidRDefault="0007680C" w:rsidP="0007680C">
      <w:pPr>
        <w:pStyle w:val="itinerario"/>
        <w:rPr>
          <w:b/>
          <w:bCs/>
          <w:lang w:eastAsia="es-CO"/>
        </w:rPr>
      </w:pPr>
      <w:r>
        <w:rPr>
          <w:b/>
          <w:bCs/>
          <w:lang w:eastAsia="es-CO"/>
        </w:rPr>
        <w:t>Actualización:</w:t>
      </w:r>
    </w:p>
    <w:p w:rsidR="0007680C" w:rsidRDefault="0007680C" w:rsidP="0007680C">
      <w:pPr>
        <w:pStyle w:val="itinerario"/>
        <w:rPr>
          <w:b/>
          <w:bCs/>
          <w:lang w:eastAsia="es-CO"/>
        </w:rPr>
      </w:pPr>
      <w:r>
        <w:rPr>
          <w:b/>
          <w:bCs/>
          <w:lang w:eastAsia="es-CO"/>
        </w:rPr>
        <w:t>10-01-20</w:t>
      </w:r>
    </w:p>
    <w:p w:rsidR="0007680C" w:rsidRPr="00477DDA" w:rsidRDefault="0007680C" w:rsidP="0007680C">
      <w:pPr>
        <w:pStyle w:val="itinerario"/>
      </w:pPr>
      <w:r>
        <w:rPr>
          <w:b/>
          <w:bCs/>
          <w:lang w:eastAsia="es-CO"/>
        </w:rPr>
        <w:t>Revisada parte legal</w:t>
      </w:r>
    </w:p>
    <w:p w:rsidR="0007680C" w:rsidRPr="004A73C4" w:rsidRDefault="0007680C" w:rsidP="0007680C">
      <w:pPr>
        <w:pStyle w:val="dias"/>
        <w:jc w:val="center"/>
        <w:rPr>
          <w:color w:val="1F3864"/>
          <w:sz w:val="28"/>
          <w:szCs w:val="28"/>
        </w:rPr>
      </w:pPr>
      <w:r w:rsidRPr="004A73C4">
        <w:rPr>
          <w:caps w:val="0"/>
          <w:color w:val="1F3864"/>
          <w:sz w:val="28"/>
          <w:szCs w:val="28"/>
        </w:rPr>
        <w:t>DERECHOS DE AUTOR</w:t>
      </w:r>
    </w:p>
    <w:p w:rsidR="0007680C" w:rsidRDefault="0007680C" w:rsidP="0007680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07680C" w:rsidRPr="007F4802" w:rsidRDefault="0007680C" w:rsidP="0007680C">
      <w:pPr>
        <w:pStyle w:val="dias"/>
        <w:jc w:val="center"/>
      </w:pPr>
    </w:p>
    <w:p w:rsidR="0007680C" w:rsidRPr="000E7D7D" w:rsidRDefault="0007680C" w:rsidP="0007680C">
      <w:pPr>
        <w:pStyle w:val="itinerario"/>
      </w:pPr>
    </w:p>
    <w:p w:rsidR="00C34572" w:rsidRPr="003F40D8" w:rsidRDefault="00C34572" w:rsidP="0007680C">
      <w:pPr>
        <w:pStyle w:val="dias"/>
        <w:jc w:val="both"/>
      </w:pPr>
    </w:p>
    <w:sectPr w:rsidR="00C34572" w:rsidRPr="003F40D8" w:rsidSect="003620EE">
      <w:foot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AC" w:rsidRDefault="00ED26AC" w:rsidP="00AC7E3C">
      <w:pPr>
        <w:spacing w:after="0" w:line="240" w:lineRule="auto"/>
      </w:pPr>
      <w:r>
        <w:separator/>
      </w:r>
    </w:p>
  </w:endnote>
  <w:endnote w:type="continuationSeparator" w:id="0">
    <w:p w:rsidR="00ED26AC" w:rsidRDefault="00ED26A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AC" w:rsidRDefault="00ED26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AC" w:rsidRDefault="00ED26AC" w:rsidP="00AC7E3C">
      <w:pPr>
        <w:spacing w:after="0" w:line="240" w:lineRule="auto"/>
      </w:pPr>
      <w:r>
        <w:separator/>
      </w:r>
    </w:p>
  </w:footnote>
  <w:footnote w:type="continuationSeparator" w:id="0">
    <w:p w:rsidR="00ED26AC" w:rsidRDefault="00ED26A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407527"/>
    <w:multiLevelType w:val="hybridMultilevel"/>
    <w:tmpl w:val="763C6612"/>
    <w:lvl w:ilvl="0" w:tplc="9EB89A92">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D7551E"/>
    <w:multiLevelType w:val="hybridMultilevel"/>
    <w:tmpl w:val="552CE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9"/>
  </w:num>
  <w:num w:numId="13">
    <w:abstractNumId w:val="15"/>
  </w:num>
  <w:num w:numId="14">
    <w:abstractNumId w:val="10"/>
  </w:num>
  <w:num w:numId="15">
    <w:abstractNumId w:val="16"/>
  </w:num>
  <w:num w:numId="16">
    <w:abstractNumId w:val="8"/>
  </w:num>
  <w:num w:numId="17">
    <w:abstractNumId w:val="1"/>
  </w:num>
  <w:num w:numId="18">
    <w:abstractNumId w:val="5"/>
  </w:num>
  <w:num w:numId="19">
    <w:abstractNumId w:val="13"/>
  </w:num>
  <w:num w:numId="20">
    <w:abstractNumId w:val="19"/>
  </w:num>
  <w:num w:numId="21">
    <w:abstractNumId w:val="4"/>
  </w:num>
  <w:num w:numId="22">
    <w:abstractNumId w:val="2"/>
  </w:num>
  <w:num w:numId="23">
    <w:abstractNumId w:val="11"/>
  </w:num>
  <w:num w:numId="24">
    <w:abstractNumId w:val="6"/>
  </w:num>
  <w:num w:numId="25">
    <w:abstractNumId w:val="12"/>
  </w:num>
  <w:num w:numId="26">
    <w:abstractNumId w:val="14"/>
  </w:num>
  <w:num w:numId="27">
    <w:abstractNumId w:val="18"/>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4A7D"/>
    <w:rsid w:val="00013431"/>
    <w:rsid w:val="000138B5"/>
    <w:rsid w:val="000145A4"/>
    <w:rsid w:val="000147B1"/>
    <w:rsid w:val="00016397"/>
    <w:rsid w:val="000241A9"/>
    <w:rsid w:val="00031E1C"/>
    <w:rsid w:val="0003672D"/>
    <w:rsid w:val="00040DA0"/>
    <w:rsid w:val="0004236E"/>
    <w:rsid w:val="00051E43"/>
    <w:rsid w:val="000530A9"/>
    <w:rsid w:val="000532F8"/>
    <w:rsid w:val="0005451C"/>
    <w:rsid w:val="000546DC"/>
    <w:rsid w:val="00057AE5"/>
    <w:rsid w:val="00063520"/>
    <w:rsid w:val="00065D19"/>
    <w:rsid w:val="00065DDB"/>
    <w:rsid w:val="0007013F"/>
    <w:rsid w:val="0007200B"/>
    <w:rsid w:val="00072261"/>
    <w:rsid w:val="0007680C"/>
    <w:rsid w:val="00082FEB"/>
    <w:rsid w:val="0008551D"/>
    <w:rsid w:val="00091A77"/>
    <w:rsid w:val="000A506E"/>
    <w:rsid w:val="000A677D"/>
    <w:rsid w:val="000B1441"/>
    <w:rsid w:val="000B2878"/>
    <w:rsid w:val="000B55C7"/>
    <w:rsid w:val="000C2C2C"/>
    <w:rsid w:val="000C361D"/>
    <w:rsid w:val="000D311F"/>
    <w:rsid w:val="000E0052"/>
    <w:rsid w:val="000E03F2"/>
    <w:rsid w:val="000E3370"/>
    <w:rsid w:val="000E7D7D"/>
    <w:rsid w:val="000F1372"/>
    <w:rsid w:val="000F4C72"/>
    <w:rsid w:val="000F6068"/>
    <w:rsid w:val="00102C23"/>
    <w:rsid w:val="001149F8"/>
    <w:rsid w:val="00115350"/>
    <w:rsid w:val="00120C3F"/>
    <w:rsid w:val="00122A6A"/>
    <w:rsid w:val="00125284"/>
    <w:rsid w:val="0012773B"/>
    <w:rsid w:val="00134E3A"/>
    <w:rsid w:val="00141ED2"/>
    <w:rsid w:val="0014799E"/>
    <w:rsid w:val="00150BC2"/>
    <w:rsid w:val="00150D89"/>
    <w:rsid w:val="00152D21"/>
    <w:rsid w:val="00160F92"/>
    <w:rsid w:val="0016285E"/>
    <w:rsid w:val="00162E71"/>
    <w:rsid w:val="00167684"/>
    <w:rsid w:val="0017476B"/>
    <w:rsid w:val="00176C83"/>
    <w:rsid w:val="00181B60"/>
    <w:rsid w:val="0019142D"/>
    <w:rsid w:val="001B2DF1"/>
    <w:rsid w:val="001B720E"/>
    <w:rsid w:val="001C6E3A"/>
    <w:rsid w:val="001D755F"/>
    <w:rsid w:val="001E0EE2"/>
    <w:rsid w:val="001E2B89"/>
    <w:rsid w:val="001E6A36"/>
    <w:rsid w:val="00202A35"/>
    <w:rsid w:val="00202C8D"/>
    <w:rsid w:val="0020569F"/>
    <w:rsid w:val="00221FDB"/>
    <w:rsid w:val="00242E0A"/>
    <w:rsid w:val="00245D4E"/>
    <w:rsid w:val="00246273"/>
    <w:rsid w:val="00246564"/>
    <w:rsid w:val="00253688"/>
    <w:rsid w:val="00257E57"/>
    <w:rsid w:val="00261864"/>
    <w:rsid w:val="00267685"/>
    <w:rsid w:val="0027297A"/>
    <w:rsid w:val="00273571"/>
    <w:rsid w:val="00276F52"/>
    <w:rsid w:val="00283E36"/>
    <w:rsid w:val="00286A3D"/>
    <w:rsid w:val="00287855"/>
    <w:rsid w:val="0029073F"/>
    <w:rsid w:val="00294E2A"/>
    <w:rsid w:val="00295B34"/>
    <w:rsid w:val="002963ED"/>
    <w:rsid w:val="002A21F2"/>
    <w:rsid w:val="002B57D0"/>
    <w:rsid w:val="002D453C"/>
    <w:rsid w:val="002E27BE"/>
    <w:rsid w:val="002F10D9"/>
    <w:rsid w:val="002F2CD9"/>
    <w:rsid w:val="0030370C"/>
    <w:rsid w:val="00303A48"/>
    <w:rsid w:val="003069AE"/>
    <w:rsid w:val="00316425"/>
    <w:rsid w:val="00317602"/>
    <w:rsid w:val="00320992"/>
    <w:rsid w:val="00332180"/>
    <w:rsid w:val="00335241"/>
    <w:rsid w:val="0035021B"/>
    <w:rsid w:val="00353E29"/>
    <w:rsid w:val="003541DA"/>
    <w:rsid w:val="00354631"/>
    <w:rsid w:val="00355E52"/>
    <w:rsid w:val="003620EE"/>
    <w:rsid w:val="0036432E"/>
    <w:rsid w:val="00364DB2"/>
    <w:rsid w:val="00372444"/>
    <w:rsid w:val="003834EF"/>
    <w:rsid w:val="00383750"/>
    <w:rsid w:val="0038536A"/>
    <w:rsid w:val="0039198F"/>
    <w:rsid w:val="003A62D5"/>
    <w:rsid w:val="003C113F"/>
    <w:rsid w:val="003C6D1A"/>
    <w:rsid w:val="003E12BD"/>
    <w:rsid w:val="003E1FCD"/>
    <w:rsid w:val="003E224E"/>
    <w:rsid w:val="003E6F7D"/>
    <w:rsid w:val="003F0BD2"/>
    <w:rsid w:val="003F40D8"/>
    <w:rsid w:val="003F6576"/>
    <w:rsid w:val="00413BAE"/>
    <w:rsid w:val="00415DAC"/>
    <w:rsid w:val="0041667F"/>
    <w:rsid w:val="0041736B"/>
    <w:rsid w:val="00421ED7"/>
    <w:rsid w:val="00422036"/>
    <w:rsid w:val="004301A8"/>
    <w:rsid w:val="0044331D"/>
    <w:rsid w:val="004454E4"/>
    <w:rsid w:val="00447AD3"/>
    <w:rsid w:val="00452463"/>
    <w:rsid w:val="004540A7"/>
    <w:rsid w:val="0045446A"/>
    <w:rsid w:val="004559CB"/>
    <w:rsid w:val="004625E0"/>
    <w:rsid w:val="004736BE"/>
    <w:rsid w:val="004740B8"/>
    <w:rsid w:val="00476065"/>
    <w:rsid w:val="00480EE7"/>
    <w:rsid w:val="0048437A"/>
    <w:rsid w:val="004A1B6B"/>
    <w:rsid w:val="004B2534"/>
    <w:rsid w:val="004B2E2F"/>
    <w:rsid w:val="004B6E6D"/>
    <w:rsid w:val="004B79EA"/>
    <w:rsid w:val="004C43C8"/>
    <w:rsid w:val="004C756D"/>
    <w:rsid w:val="004D0AE5"/>
    <w:rsid w:val="004D0D91"/>
    <w:rsid w:val="004D60AB"/>
    <w:rsid w:val="004E25F6"/>
    <w:rsid w:val="004E4CC1"/>
    <w:rsid w:val="004E53F5"/>
    <w:rsid w:val="004F260D"/>
    <w:rsid w:val="004F375B"/>
    <w:rsid w:val="004F7A79"/>
    <w:rsid w:val="0050046A"/>
    <w:rsid w:val="0050751B"/>
    <w:rsid w:val="00507D4D"/>
    <w:rsid w:val="005120B8"/>
    <w:rsid w:val="005208C4"/>
    <w:rsid w:val="00521D7C"/>
    <w:rsid w:val="0052372C"/>
    <w:rsid w:val="00537A1A"/>
    <w:rsid w:val="00543402"/>
    <w:rsid w:val="00544C98"/>
    <w:rsid w:val="00556CB9"/>
    <w:rsid w:val="0055744B"/>
    <w:rsid w:val="00557AEE"/>
    <w:rsid w:val="00560AB8"/>
    <w:rsid w:val="00565268"/>
    <w:rsid w:val="00575080"/>
    <w:rsid w:val="0058765E"/>
    <w:rsid w:val="005907F5"/>
    <w:rsid w:val="00593CF4"/>
    <w:rsid w:val="0059426B"/>
    <w:rsid w:val="005A1B79"/>
    <w:rsid w:val="005A1F6F"/>
    <w:rsid w:val="005A4056"/>
    <w:rsid w:val="005A4269"/>
    <w:rsid w:val="005B3874"/>
    <w:rsid w:val="005C4C73"/>
    <w:rsid w:val="005D03DC"/>
    <w:rsid w:val="005D17EC"/>
    <w:rsid w:val="005E0021"/>
    <w:rsid w:val="005E7338"/>
    <w:rsid w:val="005E7F65"/>
    <w:rsid w:val="005F44CF"/>
    <w:rsid w:val="006036DD"/>
    <w:rsid w:val="0062100C"/>
    <w:rsid w:val="00621BA8"/>
    <w:rsid w:val="00625529"/>
    <w:rsid w:val="00634F91"/>
    <w:rsid w:val="00640D01"/>
    <w:rsid w:val="006507BF"/>
    <w:rsid w:val="006516A2"/>
    <w:rsid w:val="00651A6D"/>
    <w:rsid w:val="006543BD"/>
    <w:rsid w:val="00655068"/>
    <w:rsid w:val="00660740"/>
    <w:rsid w:val="006678E2"/>
    <w:rsid w:val="00670641"/>
    <w:rsid w:val="00681834"/>
    <w:rsid w:val="0069077B"/>
    <w:rsid w:val="00692DD5"/>
    <w:rsid w:val="006A28FB"/>
    <w:rsid w:val="006A3841"/>
    <w:rsid w:val="006A67CE"/>
    <w:rsid w:val="006A7217"/>
    <w:rsid w:val="006B6F91"/>
    <w:rsid w:val="006C3BEF"/>
    <w:rsid w:val="006E3A5B"/>
    <w:rsid w:val="006E4287"/>
    <w:rsid w:val="00705F9D"/>
    <w:rsid w:val="007101B0"/>
    <w:rsid w:val="00711EB4"/>
    <w:rsid w:val="00721DC8"/>
    <w:rsid w:val="00741E6C"/>
    <w:rsid w:val="00745160"/>
    <w:rsid w:val="0077276E"/>
    <w:rsid w:val="00775198"/>
    <w:rsid w:val="007772BC"/>
    <w:rsid w:val="007830A9"/>
    <w:rsid w:val="00787290"/>
    <w:rsid w:val="007A5D41"/>
    <w:rsid w:val="007B014F"/>
    <w:rsid w:val="007C4FBE"/>
    <w:rsid w:val="007D6208"/>
    <w:rsid w:val="007E203B"/>
    <w:rsid w:val="007E2E8E"/>
    <w:rsid w:val="007E485C"/>
    <w:rsid w:val="007F04DE"/>
    <w:rsid w:val="007F4140"/>
    <w:rsid w:val="00802179"/>
    <w:rsid w:val="00830648"/>
    <w:rsid w:val="008423C6"/>
    <w:rsid w:val="00842450"/>
    <w:rsid w:val="0085616F"/>
    <w:rsid w:val="00864AE4"/>
    <w:rsid w:val="0086684D"/>
    <w:rsid w:val="008707D4"/>
    <w:rsid w:val="008736F1"/>
    <w:rsid w:val="0088028D"/>
    <w:rsid w:val="0088176E"/>
    <w:rsid w:val="00886D80"/>
    <w:rsid w:val="008872D1"/>
    <w:rsid w:val="00891FC5"/>
    <w:rsid w:val="008942F5"/>
    <w:rsid w:val="008B28AB"/>
    <w:rsid w:val="008B4AB0"/>
    <w:rsid w:val="008C251A"/>
    <w:rsid w:val="008C42DF"/>
    <w:rsid w:val="008C698F"/>
    <w:rsid w:val="008C6D28"/>
    <w:rsid w:val="008D2555"/>
    <w:rsid w:val="008D7730"/>
    <w:rsid w:val="008E21A1"/>
    <w:rsid w:val="008E2827"/>
    <w:rsid w:val="008E7A8F"/>
    <w:rsid w:val="008F6DB1"/>
    <w:rsid w:val="00901485"/>
    <w:rsid w:val="009075C8"/>
    <w:rsid w:val="00914B0D"/>
    <w:rsid w:val="009154F1"/>
    <w:rsid w:val="0091595C"/>
    <w:rsid w:val="00915F60"/>
    <w:rsid w:val="00916C9E"/>
    <w:rsid w:val="00920038"/>
    <w:rsid w:val="00921C2C"/>
    <w:rsid w:val="00922685"/>
    <w:rsid w:val="00924BA9"/>
    <w:rsid w:val="00924F16"/>
    <w:rsid w:val="00931CEC"/>
    <w:rsid w:val="0093208C"/>
    <w:rsid w:val="00941692"/>
    <w:rsid w:val="0094775C"/>
    <w:rsid w:val="009512D6"/>
    <w:rsid w:val="00953FCA"/>
    <w:rsid w:val="0095490C"/>
    <w:rsid w:val="0096407F"/>
    <w:rsid w:val="00970D0F"/>
    <w:rsid w:val="00981DB6"/>
    <w:rsid w:val="009866CD"/>
    <w:rsid w:val="009A2F1F"/>
    <w:rsid w:val="009A5F48"/>
    <w:rsid w:val="009B2895"/>
    <w:rsid w:val="009B5309"/>
    <w:rsid w:val="009D409F"/>
    <w:rsid w:val="009D5C8B"/>
    <w:rsid w:val="009D7215"/>
    <w:rsid w:val="009E2C71"/>
    <w:rsid w:val="009E694E"/>
    <w:rsid w:val="009F56FF"/>
    <w:rsid w:val="00A02AA1"/>
    <w:rsid w:val="00A04CFC"/>
    <w:rsid w:val="00A06FDE"/>
    <w:rsid w:val="00A0745A"/>
    <w:rsid w:val="00A2374F"/>
    <w:rsid w:val="00A27E45"/>
    <w:rsid w:val="00A3479E"/>
    <w:rsid w:val="00A349B1"/>
    <w:rsid w:val="00A34AD4"/>
    <w:rsid w:val="00A40DAE"/>
    <w:rsid w:val="00A43E45"/>
    <w:rsid w:val="00A52F2D"/>
    <w:rsid w:val="00A76B36"/>
    <w:rsid w:val="00A8230E"/>
    <w:rsid w:val="00A92558"/>
    <w:rsid w:val="00AA095B"/>
    <w:rsid w:val="00AA2D0A"/>
    <w:rsid w:val="00AA71F8"/>
    <w:rsid w:val="00AB19B9"/>
    <w:rsid w:val="00AB40AA"/>
    <w:rsid w:val="00AB7D90"/>
    <w:rsid w:val="00AC1E0A"/>
    <w:rsid w:val="00AC43F4"/>
    <w:rsid w:val="00AC54CB"/>
    <w:rsid w:val="00AC7E3C"/>
    <w:rsid w:val="00AD11E4"/>
    <w:rsid w:val="00AD1C5E"/>
    <w:rsid w:val="00AD248D"/>
    <w:rsid w:val="00AE3AD5"/>
    <w:rsid w:val="00AE7465"/>
    <w:rsid w:val="00B02222"/>
    <w:rsid w:val="00B03F4D"/>
    <w:rsid w:val="00B15598"/>
    <w:rsid w:val="00B20797"/>
    <w:rsid w:val="00B240C7"/>
    <w:rsid w:val="00B25590"/>
    <w:rsid w:val="00B3299B"/>
    <w:rsid w:val="00B40CE9"/>
    <w:rsid w:val="00B52D41"/>
    <w:rsid w:val="00B62773"/>
    <w:rsid w:val="00B728EF"/>
    <w:rsid w:val="00B829AB"/>
    <w:rsid w:val="00B830EA"/>
    <w:rsid w:val="00B85630"/>
    <w:rsid w:val="00B8722B"/>
    <w:rsid w:val="00B90498"/>
    <w:rsid w:val="00BA703C"/>
    <w:rsid w:val="00BA7A72"/>
    <w:rsid w:val="00BB05A6"/>
    <w:rsid w:val="00BB4E10"/>
    <w:rsid w:val="00BB6ADB"/>
    <w:rsid w:val="00BC5CBE"/>
    <w:rsid w:val="00BC7CAC"/>
    <w:rsid w:val="00BD008C"/>
    <w:rsid w:val="00BD2011"/>
    <w:rsid w:val="00BD650B"/>
    <w:rsid w:val="00BD7C4B"/>
    <w:rsid w:val="00BE1C6A"/>
    <w:rsid w:val="00BE1ED6"/>
    <w:rsid w:val="00BF6359"/>
    <w:rsid w:val="00BF7229"/>
    <w:rsid w:val="00BF75DA"/>
    <w:rsid w:val="00C03812"/>
    <w:rsid w:val="00C106AC"/>
    <w:rsid w:val="00C1725E"/>
    <w:rsid w:val="00C17B53"/>
    <w:rsid w:val="00C21C39"/>
    <w:rsid w:val="00C26785"/>
    <w:rsid w:val="00C30571"/>
    <w:rsid w:val="00C34572"/>
    <w:rsid w:val="00C43E5B"/>
    <w:rsid w:val="00C44929"/>
    <w:rsid w:val="00C47F0F"/>
    <w:rsid w:val="00C66226"/>
    <w:rsid w:val="00C66BFE"/>
    <w:rsid w:val="00C6779F"/>
    <w:rsid w:val="00C67E9C"/>
    <w:rsid w:val="00C7078C"/>
    <w:rsid w:val="00C76A20"/>
    <w:rsid w:val="00C8072B"/>
    <w:rsid w:val="00C83982"/>
    <w:rsid w:val="00C85589"/>
    <w:rsid w:val="00C86AE2"/>
    <w:rsid w:val="00C9451C"/>
    <w:rsid w:val="00C95E74"/>
    <w:rsid w:val="00CA2916"/>
    <w:rsid w:val="00CB760B"/>
    <w:rsid w:val="00CC07C2"/>
    <w:rsid w:val="00CD7B7D"/>
    <w:rsid w:val="00CE23ED"/>
    <w:rsid w:val="00CF05BA"/>
    <w:rsid w:val="00CF08B5"/>
    <w:rsid w:val="00CF49F2"/>
    <w:rsid w:val="00D01DB7"/>
    <w:rsid w:val="00D0551E"/>
    <w:rsid w:val="00D07CF8"/>
    <w:rsid w:val="00D133F0"/>
    <w:rsid w:val="00D3047B"/>
    <w:rsid w:val="00D30E60"/>
    <w:rsid w:val="00D367A0"/>
    <w:rsid w:val="00D51E27"/>
    <w:rsid w:val="00D563D7"/>
    <w:rsid w:val="00D60833"/>
    <w:rsid w:val="00D60B41"/>
    <w:rsid w:val="00D66CE7"/>
    <w:rsid w:val="00D83295"/>
    <w:rsid w:val="00D842DF"/>
    <w:rsid w:val="00D858CD"/>
    <w:rsid w:val="00D90ABE"/>
    <w:rsid w:val="00D95F12"/>
    <w:rsid w:val="00DA1329"/>
    <w:rsid w:val="00DB173C"/>
    <w:rsid w:val="00DB5F69"/>
    <w:rsid w:val="00DB6314"/>
    <w:rsid w:val="00DC400E"/>
    <w:rsid w:val="00DC7884"/>
    <w:rsid w:val="00DD2FF0"/>
    <w:rsid w:val="00DD2FFA"/>
    <w:rsid w:val="00DD36FC"/>
    <w:rsid w:val="00E0454C"/>
    <w:rsid w:val="00E05075"/>
    <w:rsid w:val="00E24139"/>
    <w:rsid w:val="00E43DED"/>
    <w:rsid w:val="00E513E0"/>
    <w:rsid w:val="00E668EA"/>
    <w:rsid w:val="00E76F9F"/>
    <w:rsid w:val="00E81F6F"/>
    <w:rsid w:val="00E87B2E"/>
    <w:rsid w:val="00E96006"/>
    <w:rsid w:val="00EA0516"/>
    <w:rsid w:val="00EA0C43"/>
    <w:rsid w:val="00EA1D73"/>
    <w:rsid w:val="00EA71BD"/>
    <w:rsid w:val="00EB2413"/>
    <w:rsid w:val="00EB41AB"/>
    <w:rsid w:val="00EB549D"/>
    <w:rsid w:val="00EC03C9"/>
    <w:rsid w:val="00EC6830"/>
    <w:rsid w:val="00ED26AC"/>
    <w:rsid w:val="00ED52D5"/>
    <w:rsid w:val="00ED7633"/>
    <w:rsid w:val="00EF0830"/>
    <w:rsid w:val="00EF24DC"/>
    <w:rsid w:val="00F00AEB"/>
    <w:rsid w:val="00F0432F"/>
    <w:rsid w:val="00F15F29"/>
    <w:rsid w:val="00F21270"/>
    <w:rsid w:val="00F2365D"/>
    <w:rsid w:val="00F23ABD"/>
    <w:rsid w:val="00F24EC4"/>
    <w:rsid w:val="00F34239"/>
    <w:rsid w:val="00F35860"/>
    <w:rsid w:val="00F35F02"/>
    <w:rsid w:val="00F37A68"/>
    <w:rsid w:val="00F54528"/>
    <w:rsid w:val="00F70BCF"/>
    <w:rsid w:val="00F84BB9"/>
    <w:rsid w:val="00F8733C"/>
    <w:rsid w:val="00FA0B48"/>
    <w:rsid w:val="00FA4807"/>
    <w:rsid w:val="00FB1790"/>
    <w:rsid w:val="00FB45F2"/>
    <w:rsid w:val="00FD0542"/>
    <w:rsid w:val="00FD156F"/>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4D33B76A"/>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paragraph" w:customStyle="1" w:styleId="subtitulo1">
    <w:name w:val="subtitulo 1"/>
    <w:basedOn w:val="dias"/>
    <w:link w:val="subtitulo1Car"/>
    <w:qFormat/>
    <w:rsid w:val="006507BF"/>
    <w:pPr>
      <w:spacing w:before="120" w:after="120" w:line="259" w:lineRule="auto"/>
      <w:jc w:val="center"/>
    </w:pPr>
    <w:rPr>
      <w:caps w:val="0"/>
      <w:sz w:val="40"/>
      <w:szCs w:val="40"/>
    </w:rPr>
  </w:style>
  <w:style w:type="character" w:customStyle="1" w:styleId="subtitulo1Car">
    <w:name w:val="subtitulo 1 Car"/>
    <w:basedOn w:val="diasCar"/>
    <w:link w:val="subtitulo1"/>
    <w:rsid w:val="006507BF"/>
    <w:rPr>
      <w:rFonts w:ascii="Calibri" w:hAnsi="Calibri" w:cs="Calibri"/>
      <w:b/>
      <w:bCs/>
      <w:caps w:val="0"/>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865">
      <w:bodyDiv w:val="1"/>
      <w:marLeft w:val="0"/>
      <w:marRight w:val="0"/>
      <w:marTop w:val="0"/>
      <w:marBottom w:val="0"/>
      <w:divBdr>
        <w:top w:val="none" w:sz="0" w:space="0" w:color="auto"/>
        <w:left w:val="none" w:sz="0" w:space="0" w:color="auto"/>
        <w:bottom w:val="none" w:sz="0" w:space="0" w:color="auto"/>
        <w:right w:val="none" w:sz="0" w:space="0" w:color="auto"/>
      </w:divBdr>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03294936">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66361711">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3@allrep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5672</Words>
  <Characters>31202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2023-06-28T19:48:00Z</dcterms:created>
  <dcterms:modified xsi:type="dcterms:W3CDTF">2023-06-28T19:48:00Z</dcterms:modified>
</cp:coreProperties>
</file>