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C682E47" w:rsidR="00496B7F" w:rsidRDefault="00484A9E" w:rsidP="00B969EC">
            <w:pPr>
              <w:jc w:val="center"/>
              <w:rPr>
                <w:b/>
                <w:color w:val="FFFFFF" w:themeColor="background1"/>
                <w:sz w:val="64"/>
                <w:szCs w:val="64"/>
              </w:rPr>
            </w:pPr>
            <w:r>
              <w:rPr>
                <w:b/>
                <w:color w:val="FFFFFF" w:themeColor="background1"/>
                <w:sz w:val="64"/>
                <w:szCs w:val="64"/>
              </w:rPr>
              <w:t>ESTAMBUL</w:t>
            </w:r>
            <w:r w:rsidR="002A087C">
              <w:rPr>
                <w:b/>
                <w:color w:val="FFFFFF" w:themeColor="background1"/>
                <w:sz w:val="64"/>
                <w:szCs w:val="64"/>
              </w:rPr>
              <w:t xml:space="preserve"> &amp; JAPÓN</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362CBED5"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2A7B46">
        <w:rPr>
          <w:color w:val="1F3864"/>
          <w:sz w:val="48"/>
          <w:szCs w:val="48"/>
        </w:rPr>
        <w:t>27.465.000</w:t>
      </w:r>
    </w:p>
    <w:p w14:paraId="3FAB9B43" w14:textId="70AEB145" w:rsidR="008D64ED" w:rsidRPr="00FA0550" w:rsidRDefault="008D64ED" w:rsidP="008D64ED">
      <w:pPr>
        <w:pStyle w:val="tituloprograma"/>
        <w:rPr>
          <w:color w:val="1F3864"/>
          <w:sz w:val="48"/>
          <w:szCs w:val="48"/>
        </w:rPr>
      </w:pPr>
      <w:r>
        <w:rPr>
          <w:color w:val="1F3864"/>
          <w:sz w:val="48"/>
          <w:szCs w:val="48"/>
        </w:rPr>
        <w:t xml:space="preserve">Desde USD </w:t>
      </w:r>
      <w:r w:rsidR="002A7B46">
        <w:rPr>
          <w:color w:val="1F3864"/>
          <w:sz w:val="48"/>
          <w:szCs w:val="48"/>
        </w:rPr>
        <w:t>6.410</w:t>
      </w:r>
    </w:p>
    <w:p w14:paraId="35702E89" w14:textId="7151A848"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2A7B46">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4B854A6" w:rsidR="00C32BB3" w:rsidRPr="00FA0550" w:rsidRDefault="00DA79CB" w:rsidP="00836D9E">
      <w:pPr>
        <w:pStyle w:val="tituloprograma"/>
        <w:rPr>
          <w:color w:val="1F3864"/>
          <w:sz w:val="40"/>
          <w:szCs w:val="40"/>
        </w:rPr>
      </w:pPr>
      <w:r w:rsidRPr="00804C46">
        <w:rPr>
          <w:color w:val="1F3864"/>
          <w:sz w:val="40"/>
          <w:szCs w:val="40"/>
        </w:rPr>
        <w:t>1</w:t>
      </w:r>
      <w:r w:rsidR="00804C46" w:rsidRPr="00804C46">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552B54F4"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804C46" w:rsidRPr="00804C46">
        <w:rPr>
          <w:caps w:val="0"/>
          <w:color w:val="1F3864"/>
          <w:sz w:val="40"/>
          <w:szCs w:val="40"/>
        </w:rPr>
        <w:t xml:space="preserve">Estambul, </w:t>
      </w:r>
      <w:r w:rsidR="002A087C" w:rsidRPr="002A087C">
        <w:rPr>
          <w:caps w:val="0"/>
          <w:color w:val="1F3864"/>
          <w:sz w:val="40"/>
          <w:szCs w:val="40"/>
        </w:rPr>
        <w:t>Tokio, Hakone, Nara, Kioto, Kanazawa, Gero, Osaka</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03AD06EB" w:rsidR="005C410F" w:rsidRDefault="002A087C" w:rsidP="0014790C">
      <w:pPr>
        <w:pStyle w:val="itinerario"/>
        <w:ind w:left="2832"/>
        <w:jc w:val="left"/>
        <w:rPr>
          <w:b/>
          <w:color w:val="1F3864"/>
          <w:sz w:val="28"/>
          <w:szCs w:val="28"/>
        </w:rPr>
      </w:pPr>
      <w:r>
        <w:rPr>
          <w:b/>
          <w:color w:val="1F3864"/>
          <w:sz w:val="28"/>
          <w:szCs w:val="28"/>
        </w:rPr>
        <w:t>Junio 14</w:t>
      </w:r>
      <w:r w:rsidR="00804C46">
        <w:rPr>
          <w:b/>
          <w:color w:val="1F3864"/>
          <w:sz w:val="28"/>
          <w:szCs w:val="28"/>
        </w:rPr>
        <w:tab/>
      </w:r>
      <w:r w:rsidR="00804C46">
        <w:rPr>
          <w:b/>
          <w:color w:val="1F3864"/>
          <w:sz w:val="28"/>
          <w:szCs w:val="28"/>
        </w:rPr>
        <w:tab/>
      </w:r>
      <w:r w:rsidR="00804C46">
        <w:rPr>
          <w:b/>
          <w:color w:val="1F3864"/>
          <w:sz w:val="28"/>
          <w:szCs w:val="28"/>
        </w:rPr>
        <w:tab/>
      </w:r>
      <w:r>
        <w:rPr>
          <w:b/>
          <w:color w:val="1F3864"/>
          <w:sz w:val="28"/>
          <w:szCs w:val="28"/>
        </w:rPr>
        <w:t>junio 28</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1AE8F898" w:rsidR="00B23B65" w:rsidRPr="008D64ED" w:rsidRDefault="00B23B65" w:rsidP="007C4248">
      <w:pPr>
        <w:pStyle w:val="vinetas"/>
        <w:jc w:val="both"/>
      </w:pPr>
      <w:bookmarkStart w:id="0" w:name="_Hlk148106149"/>
      <w:r w:rsidRPr="008D64ED">
        <w:t>Tiquete aéreo en la ruta Bogotá – Estambul –</w:t>
      </w:r>
      <w:r w:rsidR="007C4248">
        <w:t xml:space="preserve"> Tokio (Haneda)</w:t>
      </w:r>
      <w:r w:rsidRPr="008D64ED">
        <w:t xml:space="preserve"> // </w:t>
      </w:r>
      <w:r w:rsidR="007C4248">
        <w:t xml:space="preserve">Osaka </w:t>
      </w:r>
      <w:r w:rsidR="0082143A">
        <w:t xml:space="preserve">– </w:t>
      </w:r>
      <w:r w:rsidRPr="008D64ED">
        <w:t>Estambul</w:t>
      </w:r>
      <w:r w:rsidR="007C4248">
        <w:t>*</w:t>
      </w:r>
      <w:r w:rsidR="0082143A">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59A6A1B5" w:rsidR="00150874" w:rsidRPr="00150874" w:rsidRDefault="00150874" w:rsidP="007C4248">
      <w:pPr>
        <w:pStyle w:val="vinetas"/>
        <w:jc w:val="both"/>
      </w:pPr>
      <w:r w:rsidRPr="00150874">
        <w:t>Tarjeta de asistencia médica con beneficio de cancelación, hasta 74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1"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p w14:paraId="3238018E" w14:textId="77777777" w:rsidR="00BC0A58" w:rsidRDefault="00BC0A58" w:rsidP="00BC0A58">
      <w:pPr>
        <w:pStyle w:val="vinetas"/>
        <w:ind w:left="714" w:hanging="357"/>
        <w:jc w:val="both"/>
      </w:pPr>
      <w:r w:rsidRPr="006775BE">
        <w:t xml:space="preserve">En Haneda, asistencia de habla </w:t>
      </w:r>
      <w:r>
        <w:t>hispana</w:t>
      </w:r>
      <w:r w:rsidRPr="006775BE">
        <w:t xml:space="preserve"> en el aeropuerto </w:t>
      </w:r>
      <w:r>
        <w:t>a la</w:t>
      </w:r>
      <w:r w:rsidRPr="006775BE">
        <w:t xml:space="preserve"> llegada para tomar el t</w:t>
      </w:r>
      <w:r>
        <w:t>ransporte</w:t>
      </w:r>
      <w:r w:rsidRPr="006775BE">
        <w:t xml:space="preserve"> que lo llevará al hotel.</w:t>
      </w:r>
    </w:p>
    <w:p w14:paraId="2D01ED19" w14:textId="77777777" w:rsidR="00664AC0" w:rsidRDefault="00664AC0" w:rsidP="00664AC0">
      <w:pPr>
        <w:pStyle w:val="vinetas"/>
        <w:ind w:left="714" w:hanging="357"/>
        <w:jc w:val="both"/>
      </w:pPr>
      <w:r>
        <w:t>T</w:t>
      </w:r>
      <w:r w:rsidRPr="00B50134">
        <w:t xml:space="preserve">raslado a la estación de Tokio con un asistente de habla española. </w:t>
      </w:r>
    </w:p>
    <w:p w14:paraId="3DF19F57" w14:textId="77777777" w:rsidR="00664AC0" w:rsidRPr="006775BE" w:rsidRDefault="00664AC0" w:rsidP="00664AC0">
      <w:pPr>
        <w:pStyle w:val="vinetas"/>
        <w:ind w:left="714" w:hanging="357"/>
        <w:jc w:val="both"/>
      </w:pPr>
      <w:r w:rsidRPr="006775BE">
        <w:t>Tren bala Nozomi de Tok</w:t>
      </w:r>
      <w:r>
        <w:t>i</w:t>
      </w:r>
      <w:r w:rsidRPr="006775BE">
        <w:t>o a K</w:t>
      </w:r>
      <w:r>
        <w:t>i</w:t>
      </w:r>
      <w:r w:rsidRPr="006775BE">
        <w:t>oto con asientos reservados en clase turista.</w:t>
      </w:r>
    </w:p>
    <w:p w14:paraId="797A9C7A" w14:textId="177DD10B" w:rsidR="00664AC0" w:rsidRPr="00F22E9B" w:rsidRDefault="00664AC0" w:rsidP="00664AC0">
      <w:pPr>
        <w:pStyle w:val="vinetas"/>
        <w:ind w:left="714" w:hanging="357"/>
        <w:jc w:val="both"/>
      </w:pPr>
      <w:r w:rsidRPr="00F22E9B">
        <w:t xml:space="preserve">Transporte terrestre de Kioto a Kanazawa. </w:t>
      </w:r>
    </w:p>
    <w:p w14:paraId="6FD1E649" w14:textId="77777777" w:rsidR="00664AC0" w:rsidRDefault="00664AC0" w:rsidP="00664AC0">
      <w:pPr>
        <w:pStyle w:val="vinetas"/>
        <w:ind w:left="714" w:hanging="357"/>
        <w:jc w:val="both"/>
      </w:pPr>
      <w:r w:rsidRPr="00F22E9B">
        <w:t>Transporte terrestre de Kanazawa a Gero.</w:t>
      </w:r>
    </w:p>
    <w:p w14:paraId="627C62FF" w14:textId="053018A6" w:rsidR="00664AC0" w:rsidRPr="00F22E9B" w:rsidRDefault="00664AC0" w:rsidP="00664AC0">
      <w:pPr>
        <w:pStyle w:val="vinetas"/>
        <w:ind w:left="714" w:hanging="357"/>
        <w:jc w:val="both"/>
      </w:pPr>
      <w:r w:rsidRPr="00487C74">
        <w:t>Traslado a la Estación de Gero</w:t>
      </w:r>
      <w:r w:rsidR="00760EAD">
        <w:t>.</w:t>
      </w:r>
    </w:p>
    <w:p w14:paraId="58EEC0CE" w14:textId="77777777" w:rsidR="00664AC0" w:rsidRPr="00860389" w:rsidRDefault="00664AC0" w:rsidP="00664AC0">
      <w:pPr>
        <w:pStyle w:val="vinetas"/>
        <w:ind w:left="714" w:hanging="357"/>
        <w:jc w:val="both"/>
      </w:pPr>
      <w:r>
        <w:t xml:space="preserve">Tren express Wideview Hida de Gero a Nagoya con asientos reservados en clase turista. </w:t>
      </w:r>
      <w:r w:rsidRPr="00860389">
        <w:t>En caso de que no opere el tren express Hida a causa de fuertes lluvias u otra razón, usaremos un autobús como alternativa.</w:t>
      </w:r>
    </w:p>
    <w:p w14:paraId="5A677574" w14:textId="77777777" w:rsidR="00664AC0" w:rsidRDefault="00664AC0" w:rsidP="00664AC0">
      <w:pPr>
        <w:pStyle w:val="vinetas"/>
        <w:ind w:left="714" w:hanging="357"/>
        <w:jc w:val="both"/>
      </w:pPr>
      <w:r>
        <w:t>Tren bala Nozomi de Nagoya a Shin-Osaka con asientos reservados en clase turista.</w:t>
      </w:r>
    </w:p>
    <w:p w14:paraId="4E11BC14" w14:textId="0F6DBECD" w:rsidR="00664AC0" w:rsidRPr="00AC2D53" w:rsidRDefault="00664AC0" w:rsidP="00664AC0">
      <w:pPr>
        <w:pStyle w:val="vinetas"/>
        <w:ind w:left="714" w:hanging="357"/>
        <w:jc w:val="both"/>
      </w:pPr>
      <w:r w:rsidRPr="00AC2D53">
        <w:t xml:space="preserve">Traslado de salida al aeropuerto de Kansai </w:t>
      </w:r>
      <w:r>
        <w:t xml:space="preserve">en Osaka, </w:t>
      </w:r>
      <w:r w:rsidRPr="00AC2D53">
        <w:t xml:space="preserve">en Airport Limousine Bus </w:t>
      </w:r>
      <w:r>
        <w:t>co</w:t>
      </w:r>
      <w:r w:rsidRPr="00AC2D53">
        <w:t>n asistencia</w:t>
      </w:r>
      <w:r w:rsidR="00760EAD">
        <w:t xml:space="preserve"> de habla hispana.</w:t>
      </w:r>
    </w:p>
    <w:p w14:paraId="19693C69" w14:textId="77777777" w:rsidR="00664AC0" w:rsidRPr="006775BE" w:rsidRDefault="00664AC0" w:rsidP="00664AC0">
      <w:pPr>
        <w:pStyle w:val="vinetas"/>
        <w:ind w:left="714" w:hanging="357"/>
        <w:jc w:val="both"/>
      </w:pPr>
      <w:r>
        <w:t>3 noches de alojamiento en Toki</w:t>
      </w:r>
      <w:r w:rsidRPr="006775BE">
        <w:t>o.</w:t>
      </w:r>
    </w:p>
    <w:p w14:paraId="753F4642" w14:textId="77777777" w:rsidR="00664AC0" w:rsidRDefault="00664AC0" w:rsidP="00664AC0">
      <w:pPr>
        <w:pStyle w:val="vinetas"/>
        <w:ind w:left="714" w:hanging="357"/>
        <w:jc w:val="both"/>
      </w:pPr>
      <w:r>
        <w:t>3 noches de alojamiento en Ki</w:t>
      </w:r>
      <w:r w:rsidRPr="006775BE">
        <w:t>oto.</w:t>
      </w:r>
    </w:p>
    <w:p w14:paraId="17774212" w14:textId="77777777" w:rsidR="00664AC0" w:rsidRDefault="00664AC0" w:rsidP="00664AC0">
      <w:pPr>
        <w:pStyle w:val="vinetas"/>
        <w:ind w:left="714" w:hanging="357"/>
        <w:jc w:val="both"/>
      </w:pPr>
      <w:r>
        <w:t>1 noche de alojamiento en Kanazawa.</w:t>
      </w:r>
    </w:p>
    <w:p w14:paraId="552E7C30" w14:textId="77777777" w:rsidR="00664AC0" w:rsidRDefault="00664AC0" w:rsidP="00664AC0">
      <w:pPr>
        <w:pStyle w:val="vinetas"/>
        <w:ind w:left="714" w:hanging="357"/>
        <w:jc w:val="both"/>
      </w:pPr>
      <w:r>
        <w:t>1 noche de alojamiento en un ryokan en Gero.</w:t>
      </w:r>
    </w:p>
    <w:p w14:paraId="735F1A7F" w14:textId="77777777" w:rsidR="00664AC0" w:rsidRDefault="00664AC0" w:rsidP="00664AC0">
      <w:pPr>
        <w:pStyle w:val="vinetas"/>
        <w:ind w:left="714" w:hanging="357"/>
        <w:jc w:val="both"/>
      </w:pPr>
      <w:r>
        <w:t>1 noche de alojamiento en Osaka.</w:t>
      </w:r>
    </w:p>
    <w:p w14:paraId="22886AE8" w14:textId="77777777" w:rsidR="00664AC0" w:rsidRPr="006775BE" w:rsidRDefault="00664AC0" w:rsidP="00664AC0">
      <w:pPr>
        <w:pStyle w:val="vinetas"/>
        <w:ind w:left="714" w:hanging="357"/>
        <w:jc w:val="both"/>
      </w:pPr>
      <w:r w:rsidRPr="006775BE">
        <w:t>Desayunos durante todo el recorrido.</w:t>
      </w:r>
    </w:p>
    <w:p w14:paraId="667A07FE" w14:textId="77777777" w:rsidR="00664AC0" w:rsidRPr="006775BE" w:rsidRDefault="00664AC0" w:rsidP="00664AC0">
      <w:pPr>
        <w:pStyle w:val="vinetas"/>
        <w:ind w:left="714" w:hanging="357"/>
      </w:pPr>
      <w:r w:rsidRPr="006775BE">
        <w:t>1 almuerzo sin bebidas en un restaurante en Hakone.</w:t>
      </w:r>
    </w:p>
    <w:p w14:paraId="72918093" w14:textId="77777777" w:rsidR="00664AC0" w:rsidRDefault="00664AC0" w:rsidP="00664AC0">
      <w:pPr>
        <w:pStyle w:val="vinetas"/>
        <w:ind w:left="714" w:hanging="357"/>
      </w:pPr>
      <w:r w:rsidRPr="006775BE">
        <w:t>1 almuerzo sin bebidas en un restaurante en K</w:t>
      </w:r>
      <w:r>
        <w:t>i</w:t>
      </w:r>
      <w:r w:rsidRPr="006775BE">
        <w:t>oto.</w:t>
      </w:r>
    </w:p>
    <w:p w14:paraId="52FE776B" w14:textId="77777777" w:rsidR="00664AC0" w:rsidRPr="005D6AE9" w:rsidRDefault="00664AC0" w:rsidP="00664AC0">
      <w:pPr>
        <w:pStyle w:val="vinetas"/>
        <w:ind w:left="714" w:hanging="357"/>
        <w:jc w:val="both"/>
      </w:pPr>
      <w:r w:rsidRPr="005D6AE9">
        <w:t>1 almuerzo sin bebidas en un restaurante en ruta de Shirakawago a Takayama.</w:t>
      </w:r>
    </w:p>
    <w:p w14:paraId="073832FE" w14:textId="77777777" w:rsidR="00664AC0" w:rsidRPr="005D6AE9" w:rsidRDefault="00664AC0" w:rsidP="00664AC0">
      <w:pPr>
        <w:pStyle w:val="vinetas"/>
        <w:ind w:left="714" w:hanging="357"/>
      </w:pPr>
      <w:r w:rsidRPr="005D6AE9">
        <w:t xml:space="preserve">1 cena (estilo japonés) sin bebidas en el ryokan en Gero. </w:t>
      </w:r>
    </w:p>
    <w:p w14:paraId="1208FC10" w14:textId="77777777" w:rsidR="00664AC0" w:rsidRPr="006775BE" w:rsidRDefault="00664AC0" w:rsidP="00664AC0">
      <w:pPr>
        <w:pStyle w:val="vinetas"/>
        <w:ind w:left="714" w:hanging="357"/>
        <w:jc w:val="both"/>
      </w:pPr>
      <w:r w:rsidRPr="006775BE">
        <w:t>Visita de Tok</w:t>
      </w:r>
      <w:r>
        <w:t>i</w:t>
      </w:r>
      <w:r w:rsidRPr="006775BE">
        <w:t>o de medio día con guía de habla español, en servicio compartido.</w:t>
      </w:r>
    </w:p>
    <w:p w14:paraId="7DBAB7B8" w14:textId="77777777" w:rsidR="00664AC0" w:rsidRPr="006775BE" w:rsidRDefault="00664AC0" w:rsidP="00664AC0">
      <w:pPr>
        <w:pStyle w:val="vinetas"/>
        <w:ind w:left="714" w:hanging="357"/>
        <w:jc w:val="both"/>
      </w:pPr>
      <w:r w:rsidRPr="006775BE">
        <w:t>Excursión a Hakone de día completo con guía de habla español, en servicio compartido.</w:t>
      </w:r>
    </w:p>
    <w:p w14:paraId="7F26F9BD" w14:textId="77777777" w:rsidR="00664AC0" w:rsidRPr="006775BE" w:rsidRDefault="00664AC0" w:rsidP="00664AC0">
      <w:pPr>
        <w:pStyle w:val="vinetas"/>
        <w:ind w:left="714" w:hanging="357"/>
        <w:jc w:val="both"/>
      </w:pPr>
      <w:r w:rsidRPr="006775BE">
        <w:t>Excursión a Nara con guía de habla español, en servicio compartido.</w:t>
      </w:r>
    </w:p>
    <w:p w14:paraId="1547B715" w14:textId="77777777" w:rsidR="00664AC0" w:rsidRDefault="00664AC0" w:rsidP="00664AC0">
      <w:pPr>
        <w:pStyle w:val="vinetas"/>
        <w:ind w:left="714" w:hanging="357"/>
        <w:jc w:val="both"/>
      </w:pPr>
      <w:r>
        <w:t>Visita de Kioto de día completo con guía de habla español</w:t>
      </w:r>
      <w:r w:rsidRPr="003E7F94">
        <w:t>, en servicio compartido.</w:t>
      </w:r>
    </w:p>
    <w:p w14:paraId="7B4757FF" w14:textId="77777777" w:rsidR="00664AC0" w:rsidRPr="00050337" w:rsidRDefault="00664AC0" w:rsidP="00664AC0">
      <w:pPr>
        <w:pStyle w:val="vinetas"/>
        <w:ind w:left="714" w:hanging="357"/>
        <w:jc w:val="both"/>
      </w:pPr>
      <w:r w:rsidRPr="00050337">
        <w:t>Visita de K</w:t>
      </w:r>
      <w:r>
        <w:t>anazawa</w:t>
      </w:r>
      <w:r w:rsidRPr="00050337">
        <w:t xml:space="preserve"> con guía de habla español, en servicio compartido.</w:t>
      </w:r>
    </w:p>
    <w:p w14:paraId="7B07DAC1" w14:textId="77777777" w:rsidR="00664AC0" w:rsidRDefault="00664AC0" w:rsidP="00664AC0">
      <w:pPr>
        <w:pStyle w:val="vinetas"/>
        <w:ind w:left="714" w:hanging="357"/>
        <w:jc w:val="both"/>
      </w:pPr>
      <w:r>
        <w:t>E</w:t>
      </w:r>
      <w:r w:rsidRPr="007F6CE3">
        <w:t xml:space="preserve">n Shirakawago </w:t>
      </w:r>
      <w:r>
        <w:t xml:space="preserve">conocerán las </w:t>
      </w:r>
      <w:r w:rsidRPr="007F6CE3">
        <w:t>casas al estilo Gasshozukuri</w:t>
      </w:r>
      <w:r>
        <w:t>.</w:t>
      </w:r>
    </w:p>
    <w:p w14:paraId="77600789" w14:textId="77777777" w:rsidR="00664AC0" w:rsidRDefault="00664AC0" w:rsidP="00664AC0">
      <w:pPr>
        <w:pStyle w:val="vinetas"/>
        <w:ind w:left="714" w:hanging="357"/>
        <w:jc w:val="both"/>
      </w:pPr>
      <w:r>
        <w:t xml:space="preserve">Visita en Takayama del </w:t>
      </w:r>
      <w:r w:rsidRPr="007F6CE3">
        <w:t>barrio histórico Kamisannomachi</w:t>
      </w:r>
      <w:r>
        <w:t xml:space="preserve"> y </w:t>
      </w:r>
      <w:r w:rsidRPr="007F6CE3">
        <w:t>Yatai Kaikan</w:t>
      </w:r>
      <w:r>
        <w:t>.</w:t>
      </w:r>
    </w:p>
    <w:p w14:paraId="3A0E027D" w14:textId="77777777" w:rsidR="00664AC0" w:rsidRPr="00487C74" w:rsidRDefault="00664AC0" w:rsidP="00664AC0">
      <w:pPr>
        <w:pStyle w:val="vinetas"/>
        <w:ind w:left="714" w:hanging="357"/>
      </w:pPr>
      <w:r w:rsidRPr="00487C74">
        <w:t>Visita de Osaka con guía de habla español, en servicio compartido.</w:t>
      </w:r>
    </w:p>
    <w:p w14:paraId="468248A8" w14:textId="77777777" w:rsidR="00664AC0" w:rsidRDefault="00664AC0" w:rsidP="00664AC0">
      <w:pPr>
        <w:pStyle w:val="vinetas"/>
        <w:ind w:left="714" w:hanging="357"/>
        <w:jc w:val="both"/>
      </w:pPr>
      <w:r>
        <w:lastRenderedPageBreak/>
        <w:t>Guía de habla español en las excursiones.</w:t>
      </w:r>
    </w:p>
    <w:p w14:paraId="0F2A274E" w14:textId="77777777" w:rsidR="00664AC0" w:rsidRDefault="00664AC0" w:rsidP="00664AC0">
      <w:pPr>
        <w:pStyle w:val="vinetas"/>
        <w:ind w:left="714" w:hanging="357"/>
        <w:jc w:val="both"/>
      </w:pPr>
      <w:r>
        <w:t>Entradas a los lugares mencionados.</w:t>
      </w:r>
    </w:p>
    <w:p w14:paraId="6079C215" w14:textId="689A2205" w:rsidR="00664AC0" w:rsidRDefault="00664AC0" w:rsidP="009F32AA">
      <w:pPr>
        <w:pStyle w:val="vinetas"/>
        <w:ind w:left="714" w:hanging="357"/>
        <w:jc w:val="both"/>
      </w:pPr>
      <w:r>
        <w:t>Impuestos hoteleros.</w:t>
      </w:r>
    </w:p>
    <w:bookmarkEnd w:id="1"/>
    <w:p w14:paraId="39A37922" w14:textId="696084BB"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1F368896" w:rsidR="00041160" w:rsidRDefault="00041160" w:rsidP="00041160">
      <w:pPr>
        <w:pStyle w:val="itinerario"/>
      </w:pPr>
    </w:p>
    <w:p w14:paraId="3875CB76" w14:textId="77777777" w:rsidR="00664AC0" w:rsidRDefault="00664AC0"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65C869E2" w:rsidR="00ED3B4E" w:rsidRPr="006E1BB0" w:rsidRDefault="00F0279F" w:rsidP="008D5430">
      <w:pPr>
        <w:pStyle w:val="dias"/>
        <w:rPr>
          <w:color w:val="1F3864"/>
          <w:sz w:val="28"/>
          <w:szCs w:val="28"/>
        </w:rPr>
      </w:pPr>
      <w:r w:rsidRPr="006E1BB0">
        <w:rPr>
          <w:caps w:val="0"/>
          <w:color w:val="1F3864"/>
          <w:sz w:val="28"/>
          <w:szCs w:val="28"/>
        </w:rPr>
        <w:t>DÍA 1</w:t>
      </w:r>
      <w:r w:rsidR="002A087C">
        <w:rPr>
          <w:caps w:val="0"/>
          <w:color w:val="1F3864"/>
          <w:sz w:val="28"/>
          <w:szCs w:val="28"/>
        </w:rPr>
        <w:tab/>
      </w:r>
      <w:r w:rsidR="002A087C">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25B19966" w:rsidR="00857A5D" w:rsidRPr="006E1BB0" w:rsidRDefault="00F0279F"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sidR="002A087C">
        <w:rPr>
          <w:caps w:val="0"/>
          <w:color w:val="1F3864"/>
          <w:sz w:val="28"/>
          <w:szCs w:val="28"/>
        </w:rPr>
        <w:t>SÁBADO</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077D763A" w:rsidR="006E1BB0" w:rsidRPr="006E1BB0" w:rsidRDefault="00F0279F"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sidR="002A087C">
        <w:rPr>
          <w:caps w:val="0"/>
          <w:color w:val="1F3864"/>
          <w:sz w:val="28"/>
          <w:szCs w:val="28"/>
        </w:rPr>
        <w:t>DOMINGO</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CD1627">
        <w:t>T</w:t>
      </w:r>
      <w:r w:rsidR="00EE2A73" w:rsidRPr="00EE2A73">
        <w:t>raslado al hotel.</w:t>
      </w:r>
      <w:r w:rsidR="00CD1627">
        <w:t xml:space="preserve"> Alojamiento. </w:t>
      </w:r>
    </w:p>
    <w:p w14:paraId="14799B25" w14:textId="77777777" w:rsidR="00664AC0" w:rsidRDefault="00664AC0" w:rsidP="007656F6">
      <w:pPr>
        <w:pStyle w:val="dias"/>
        <w:rPr>
          <w:caps w:val="0"/>
          <w:color w:val="1F3864"/>
          <w:sz w:val="28"/>
          <w:szCs w:val="28"/>
        </w:rPr>
      </w:pPr>
    </w:p>
    <w:p w14:paraId="2DBCE14F" w14:textId="03231750" w:rsidR="007656F6" w:rsidRPr="006E1BB0" w:rsidRDefault="00F0279F" w:rsidP="007656F6">
      <w:pPr>
        <w:pStyle w:val="dias"/>
        <w:rPr>
          <w:color w:val="1F3864"/>
          <w:sz w:val="28"/>
          <w:szCs w:val="28"/>
        </w:rPr>
      </w:pPr>
      <w:r w:rsidRPr="006E1BB0">
        <w:rPr>
          <w:caps w:val="0"/>
          <w:color w:val="1F3864"/>
          <w:sz w:val="28"/>
          <w:szCs w:val="28"/>
        </w:rPr>
        <w:lastRenderedPageBreak/>
        <w:t>DÍA 4</w:t>
      </w:r>
      <w:r w:rsidRPr="006E1BB0">
        <w:rPr>
          <w:caps w:val="0"/>
          <w:color w:val="1F3864"/>
          <w:sz w:val="28"/>
          <w:szCs w:val="28"/>
        </w:rPr>
        <w:tab/>
      </w:r>
      <w:r w:rsidRPr="006E1BB0">
        <w:rPr>
          <w:caps w:val="0"/>
          <w:color w:val="1F3864"/>
          <w:sz w:val="28"/>
          <w:szCs w:val="28"/>
        </w:rPr>
        <w:tab/>
      </w:r>
      <w:r w:rsidR="002A087C">
        <w:rPr>
          <w:caps w:val="0"/>
          <w:color w:val="1F3864"/>
          <w:sz w:val="28"/>
          <w:szCs w:val="28"/>
        </w:rPr>
        <w:t>LUNES</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57809A5B" w14:textId="2E274353" w:rsidR="007656F6" w:rsidRPr="006E1BB0" w:rsidRDefault="007656F6" w:rsidP="007656F6">
      <w:pPr>
        <w:pStyle w:val="itinerario"/>
        <w:rPr>
          <w:highlight w:val="yellow"/>
        </w:rPr>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w:t>
      </w:r>
      <w:r w:rsidR="00760EAD" w:rsidRPr="00EE2A73">
        <w:t>loti</w:t>
      </w:r>
      <w:r w:rsidR="00EE2A73" w:rsidRPr="00EE2A73">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w:t>
      </w:r>
      <w:r w:rsidR="00760EAD" w:rsidRPr="00EE2A73">
        <w:t>alemana</w:t>
      </w:r>
      <w:r w:rsidR="00EE2A73" w:rsidRPr="00EE2A73">
        <w:t>,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760EAD">
        <w:t xml:space="preserve">, se tendrá la </w:t>
      </w:r>
      <w:r w:rsidR="00A45BAE">
        <w:t>habitación disponible</w:t>
      </w:r>
      <w:r w:rsidR="00760EAD">
        <w:t xml:space="preserve"> hasta la hora </w:t>
      </w:r>
      <w:r w:rsidR="00A45BAE">
        <w:t>del traslado al aeropuerto.</w:t>
      </w:r>
    </w:p>
    <w:p w14:paraId="6AAE2001" w14:textId="77777777" w:rsidR="00A45BAE" w:rsidRDefault="00A45BAE" w:rsidP="007656F6">
      <w:pPr>
        <w:pStyle w:val="itinerario"/>
        <w:rPr>
          <w:b/>
          <w:color w:val="1F3864"/>
        </w:rPr>
      </w:pPr>
    </w:p>
    <w:p w14:paraId="22D6AE49" w14:textId="77777777" w:rsidR="00F00364" w:rsidRDefault="007656F6" w:rsidP="00F00364">
      <w:pPr>
        <w:pStyle w:val="itinerario"/>
      </w:pPr>
      <w:r w:rsidRPr="00EE2A73">
        <w:rPr>
          <w:b/>
          <w:color w:val="1F3864"/>
        </w:rPr>
        <w:t xml:space="preserve">Nota: </w:t>
      </w:r>
      <w:r w:rsidR="00F00364" w:rsidRPr="00EE2A73">
        <w:t>La Mezquita Azul</w:t>
      </w:r>
      <w:r w:rsidR="00F00364">
        <w:t xml:space="preserve"> y </w:t>
      </w:r>
      <w:r w:rsidR="00F00364" w:rsidRPr="00EE2A73">
        <w:t>Santa Sofía</w:t>
      </w:r>
      <w:r w:rsidR="00F00364">
        <w:t xml:space="preserve"> (</w:t>
      </w:r>
      <w:r w:rsidR="00F00364" w:rsidRPr="00EE2A73">
        <w:t>ahora mezquita</w:t>
      </w:r>
      <w:r w:rsidR="00F00364">
        <w:t>)</w:t>
      </w:r>
      <w:r w:rsidR="00F00364" w:rsidRPr="00EE2A73">
        <w:t>, no se puede</w:t>
      </w:r>
      <w:r w:rsidR="00F00364">
        <w:t>n</w:t>
      </w:r>
      <w:r w:rsidR="00F00364" w:rsidRPr="00EE2A73">
        <w:t xml:space="preserve"> visitar cuando se celebren misas.</w:t>
      </w:r>
    </w:p>
    <w:p w14:paraId="006C8DC5" w14:textId="23520C6C" w:rsidR="009514EA" w:rsidRDefault="009514EA"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00760EAD">
        <w:rPr>
          <w:caps w:val="0"/>
          <w:color w:val="1F3864"/>
          <w:sz w:val="28"/>
          <w:szCs w:val="28"/>
        </w:rPr>
        <w:t xml:space="preserve">ESTAMBUL - </w:t>
      </w:r>
      <w:r>
        <w:rPr>
          <w:caps w:val="0"/>
          <w:color w:val="1F3864"/>
          <w:sz w:val="28"/>
          <w:szCs w:val="28"/>
        </w:rPr>
        <w:t xml:space="preserve">TOKYO </w:t>
      </w:r>
    </w:p>
    <w:p w14:paraId="589687B5" w14:textId="4F1C2C54" w:rsidR="009514EA" w:rsidRDefault="009514EA" w:rsidP="009514EA">
      <w:pPr>
        <w:pStyle w:val="itinerario"/>
      </w:pPr>
      <w:r>
        <w:t xml:space="preserve">Salida en el vuelo de TURKISH AIRLINES con destino Tokyo.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17CC1BB7" w14:textId="76060293" w:rsidR="009514EA" w:rsidRPr="0020425D" w:rsidRDefault="009514EA" w:rsidP="009514EA">
      <w:pPr>
        <w:pStyle w:val="dias"/>
        <w:rPr>
          <w:color w:val="1F3864"/>
          <w:sz w:val="28"/>
          <w:szCs w:val="28"/>
        </w:rPr>
      </w:pPr>
      <w:r w:rsidRPr="0020425D">
        <w:rPr>
          <w:caps w:val="0"/>
          <w:color w:val="1F3864"/>
          <w:sz w:val="28"/>
          <w:szCs w:val="28"/>
        </w:rPr>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p w14:paraId="0C4FF135" w14:textId="77777777" w:rsidR="009514EA" w:rsidRDefault="009514EA" w:rsidP="009514EA">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w:t>
      </w:r>
      <w:r w:rsidRPr="00B50134">
        <w:t xml:space="preserve">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E53ACB" w14:textId="77777777" w:rsidR="009514EA" w:rsidRDefault="009514EA" w:rsidP="009514EA">
      <w:pPr>
        <w:pStyle w:val="itinerario"/>
      </w:pPr>
    </w:p>
    <w:p w14:paraId="020D74F6" w14:textId="13252EE0" w:rsidR="009514EA" w:rsidRDefault="009514EA" w:rsidP="009514EA">
      <w:pPr>
        <w:pStyle w:val="itinerario"/>
        <w:rPr>
          <w:b/>
          <w:bCs/>
          <w:color w:val="1F3864"/>
        </w:rPr>
      </w:pPr>
      <w:r w:rsidRPr="00B50134">
        <w:t xml:space="preserve">En las horas de la tarde se podrá realizar una visita </w:t>
      </w:r>
      <w:r w:rsidRPr="00A52DA1">
        <w:rPr>
          <w:b/>
          <w:color w:val="1F3864"/>
        </w:rPr>
        <w:t xml:space="preserve">OPCIONAL </w:t>
      </w:r>
      <w:r w:rsidRPr="00B50134">
        <w:t>de la ciudad para aquellos pasajeros que no deseen hacerlo por su cuenta</w:t>
      </w:r>
      <w:r w:rsidR="005569D7">
        <w:t>:</w:t>
      </w:r>
    </w:p>
    <w:p w14:paraId="263EBB4F" w14:textId="77777777" w:rsidR="009514EA" w:rsidRDefault="009514EA" w:rsidP="009514EA">
      <w:pPr>
        <w:pStyle w:val="itinerario"/>
      </w:pPr>
      <w:r>
        <w:t>Número mínimo de participantes requerido para operación: 5 pasajeros.</w:t>
      </w:r>
    </w:p>
    <w:p w14:paraId="4FA47A00" w14:textId="77777777" w:rsidR="009514EA" w:rsidRDefault="009514EA" w:rsidP="009514EA">
      <w:pPr>
        <w:pStyle w:val="itinerario"/>
      </w:pPr>
      <w:r>
        <w:t>Almuerzo no incluido.</w:t>
      </w:r>
    </w:p>
    <w:p w14:paraId="73E92F18" w14:textId="77777777" w:rsidR="009514EA" w:rsidRDefault="009514EA" w:rsidP="009514EA">
      <w:pPr>
        <w:pStyle w:val="itinerario"/>
      </w:pPr>
      <w:r>
        <w:t>La visita opcional puede ser cancelada en caso de lluvia o cuando un guía no esté disponible.</w:t>
      </w:r>
    </w:p>
    <w:p w14:paraId="53C0B330" w14:textId="77777777" w:rsidR="009514EA" w:rsidRDefault="009514EA" w:rsidP="009514EA">
      <w:pPr>
        <w:pStyle w:val="itinerario"/>
      </w:pPr>
      <w:r w:rsidRPr="00B50134">
        <w:t>Este paseo se compra solo en destino y</w:t>
      </w:r>
      <w:r>
        <w:t xml:space="preserve"> tiene un costo de 5</w:t>
      </w:r>
      <w:r w:rsidRPr="00B50134">
        <w:t>.000 JPY (</w:t>
      </w:r>
      <w:r>
        <w:t>aprox. USD 4</w:t>
      </w:r>
      <w:r w:rsidRPr="00CA136B">
        <w:t>0)</w:t>
      </w:r>
      <w:r w:rsidRPr="00B50134">
        <w:t xml:space="preserve"> por persona</w:t>
      </w:r>
      <w:r>
        <w:t>.</w:t>
      </w:r>
    </w:p>
    <w:p w14:paraId="22A721DD" w14:textId="77777777" w:rsidR="009514EA" w:rsidRDefault="009514EA" w:rsidP="009514EA">
      <w:pPr>
        <w:pStyle w:val="itinerario"/>
      </w:pPr>
      <w:r>
        <w:t>Visitaremos en transporte público y a pie: Odaiba (isla artificial con edificios futuristas), se podrá hacer un paseo en barco (</w:t>
      </w:r>
      <w:r w:rsidRPr="00A916FF">
        <w:rPr>
          <w:b/>
          <w:bCs/>
          <w:color w:val="1F3864"/>
        </w:rPr>
        <w:t>no incluido</w:t>
      </w:r>
      <w:r>
        <w:t>); Cruce Scramble en Shibuya; Torre del Gobierno Metropolitano de Tokio (mirador a 202 metros). Regreso al hotel sobre las 20:30.</w:t>
      </w:r>
    </w:p>
    <w:p w14:paraId="6855C2C3" w14:textId="77777777" w:rsidR="00A5570D" w:rsidRDefault="00A5570D" w:rsidP="009514EA">
      <w:pPr>
        <w:pStyle w:val="itinerario"/>
        <w:rPr>
          <w:b/>
          <w:bCs/>
          <w:color w:val="1F3864"/>
        </w:rPr>
      </w:pPr>
    </w:p>
    <w:p w14:paraId="6A0478E6" w14:textId="39540BCE" w:rsidR="009514EA" w:rsidRDefault="009514EA" w:rsidP="009514EA">
      <w:pPr>
        <w:pStyle w:val="itinerario"/>
      </w:pPr>
      <w:r w:rsidRPr="00A916FF">
        <w:rPr>
          <w:b/>
          <w:bCs/>
          <w:color w:val="1F3864"/>
        </w:rPr>
        <w:t>Nota:</w:t>
      </w:r>
      <w:r w:rsidRPr="00A916FF">
        <w:rPr>
          <w:color w:val="1F3864"/>
        </w:rPr>
        <w:t xml:space="preserve"> </w:t>
      </w:r>
      <w:r>
        <w:t>El itinerario de la visita opcional de Tokio que se vende en destino está sujeto a cambio.</w:t>
      </w:r>
    </w:p>
    <w:p w14:paraId="272CC401" w14:textId="77777777" w:rsidR="005569D7" w:rsidRDefault="005569D7" w:rsidP="009514EA">
      <w:pPr>
        <w:pStyle w:val="dias"/>
        <w:rPr>
          <w:caps w:val="0"/>
          <w:color w:val="1F3864"/>
          <w:sz w:val="28"/>
          <w:szCs w:val="28"/>
        </w:rPr>
      </w:pPr>
    </w:p>
    <w:p w14:paraId="6773C2E3" w14:textId="77777777" w:rsidR="005569D7" w:rsidRDefault="005569D7" w:rsidP="009514EA">
      <w:pPr>
        <w:pStyle w:val="dias"/>
        <w:rPr>
          <w:caps w:val="0"/>
          <w:color w:val="1F3864"/>
          <w:sz w:val="28"/>
          <w:szCs w:val="28"/>
        </w:rPr>
      </w:pPr>
    </w:p>
    <w:p w14:paraId="637D3CF7" w14:textId="77777777" w:rsidR="005569D7" w:rsidRDefault="005569D7" w:rsidP="009514EA">
      <w:pPr>
        <w:pStyle w:val="dias"/>
        <w:rPr>
          <w:caps w:val="0"/>
          <w:color w:val="1F3864"/>
          <w:sz w:val="28"/>
          <w:szCs w:val="28"/>
        </w:rPr>
      </w:pPr>
    </w:p>
    <w:p w14:paraId="045BE1C9" w14:textId="77777777" w:rsidR="00F00364" w:rsidRDefault="00F00364" w:rsidP="009514EA">
      <w:pPr>
        <w:pStyle w:val="dias"/>
        <w:rPr>
          <w:caps w:val="0"/>
          <w:color w:val="1F3864"/>
          <w:sz w:val="28"/>
          <w:szCs w:val="28"/>
        </w:rPr>
      </w:pPr>
    </w:p>
    <w:p w14:paraId="22226C8D" w14:textId="21924B35" w:rsidR="009514EA" w:rsidRPr="00AF679C" w:rsidRDefault="009514EA" w:rsidP="009514EA">
      <w:pPr>
        <w:pStyle w:val="dias"/>
        <w:rPr>
          <w:color w:val="1F3864"/>
          <w:sz w:val="28"/>
          <w:szCs w:val="28"/>
        </w:rPr>
      </w:pPr>
      <w:r w:rsidRPr="00AF679C">
        <w:rPr>
          <w:caps w:val="0"/>
          <w:color w:val="1F3864"/>
          <w:sz w:val="28"/>
          <w:szCs w:val="28"/>
        </w:rPr>
        <w:lastRenderedPageBreak/>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1DAB1AF7" w14:textId="77777777" w:rsidR="009514EA" w:rsidRPr="00B50134" w:rsidRDefault="009514EA" w:rsidP="009514EA">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B50134">
        <w:t>Almuerzo en un restaurante</w:t>
      </w:r>
      <w:r>
        <w:t xml:space="preserve">. </w:t>
      </w:r>
      <w:r w:rsidRPr="00B50134">
        <w:t>Entre las 5 a 6 pm, después de la visita, regreso al hotel. Alojamiento.</w:t>
      </w:r>
    </w:p>
    <w:p w14:paraId="483642FB" w14:textId="77777777" w:rsidR="009514EA" w:rsidRPr="00B50134" w:rsidRDefault="009514EA" w:rsidP="009514EA">
      <w:pPr>
        <w:pStyle w:val="itinerario"/>
      </w:pPr>
    </w:p>
    <w:p w14:paraId="64B47B70" w14:textId="77777777" w:rsidR="009514EA" w:rsidRPr="00B50134" w:rsidRDefault="009514EA" w:rsidP="009514EA">
      <w:pPr>
        <w:pStyle w:val="itinerario"/>
        <w:rPr>
          <w:b/>
          <w:color w:val="1F3864"/>
        </w:rPr>
      </w:pPr>
      <w:r w:rsidRPr="00B50134">
        <w:rPr>
          <w:b/>
          <w:color w:val="1F3864"/>
        </w:rPr>
        <w:t xml:space="preserve">Notas: </w:t>
      </w:r>
    </w:p>
    <w:p w14:paraId="7AF052DF" w14:textId="77777777" w:rsidR="009514EA" w:rsidRPr="00B50134" w:rsidRDefault="009514EA" w:rsidP="009514EA">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70A83762" w14:textId="77777777" w:rsidR="009514EA" w:rsidRDefault="009514EA" w:rsidP="009514EA">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0061ACE8" w14:textId="7BEC720D" w:rsidR="009514EA" w:rsidRPr="001D7D72" w:rsidRDefault="009514EA" w:rsidP="009514EA">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3E32EEF6" w14:textId="77777777" w:rsidR="009514EA" w:rsidRPr="00B50134" w:rsidRDefault="009514EA" w:rsidP="009514EA">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306336D" w14:textId="77777777" w:rsidR="009514EA" w:rsidRPr="00B50134" w:rsidRDefault="009514EA" w:rsidP="009514EA">
      <w:pPr>
        <w:pStyle w:val="itinerario"/>
      </w:pPr>
    </w:p>
    <w:p w14:paraId="5FEFBF94" w14:textId="77777777" w:rsidR="009514EA" w:rsidRDefault="009514EA" w:rsidP="009514EA">
      <w:pPr>
        <w:pStyle w:val="itinerario"/>
      </w:pPr>
      <w:r w:rsidRPr="00B50134">
        <w:t>Desayuno en el hotel. A las 8:15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semi</w:t>
      </w:r>
      <w:r>
        <w:t>-</w:t>
      </w:r>
      <w:r w:rsidRPr="00B50134">
        <w:t xml:space="preserve">libertad. </w:t>
      </w:r>
      <w:r>
        <w:t>E</w:t>
      </w:r>
      <w:r w:rsidRPr="00B50134">
        <w:t xml:space="preserve">n Kioto se visitará </w:t>
      </w:r>
      <w:r w:rsidRPr="00791D83">
        <w:t>Gion (barrio de geishas)</w:t>
      </w:r>
      <w:r>
        <w:t>. Llegada al hotel en Kioto y alojamiento.</w:t>
      </w:r>
    </w:p>
    <w:p w14:paraId="0B956896" w14:textId="77777777" w:rsidR="009514EA" w:rsidRDefault="009514EA" w:rsidP="009514EA">
      <w:pPr>
        <w:pStyle w:val="itinerario"/>
      </w:pPr>
    </w:p>
    <w:p w14:paraId="7DD9F178" w14:textId="77777777" w:rsidR="009514EA" w:rsidRDefault="009514EA" w:rsidP="009514EA">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2D118487" w14:textId="77777777" w:rsidR="009514EA" w:rsidRPr="00B50134" w:rsidRDefault="009514EA" w:rsidP="009514EA">
      <w:pPr>
        <w:pStyle w:val="itinerario"/>
        <w:numPr>
          <w:ilvl w:val="0"/>
          <w:numId w:val="10"/>
        </w:numPr>
        <w:spacing w:line="240" w:lineRule="auto"/>
      </w:pPr>
      <w:r w:rsidRPr="00B50134">
        <w:t>El horario de tren está sujeto a cambio.</w:t>
      </w:r>
    </w:p>
    <w:p w14:paraId="1415F34E" w14:textId="77777777" w:rsidR="009514EA" w:rsidRPr="00FE70E5" w:rsidRDefault="009514EA" w:rsidP="009514EA">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2923BD05" w14:textId="42535394" w:rsidR="009514EA" w:rsidRPr="000A54BD" w:rsidRDefault="009514EA" w:rsidP="009514EA">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5B173FCF" w14:textId="77777777" w:rsidR="009514EA" w:rsidRDefault="009514EA" w:rsidP="009514EA">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3B51C4D4" w14:textId="77777777" w:rsidR="005569D7" w:rsidRDefault="005569D7" w:rsidP="009514EA">
      <w:pPr>
        <w:pStyle w:val="dias"/>
        <w:rPr>
          <w:caps w:val="0"/>
          <w:color w:val="1F3864"/>
          <w:sz w:val="28"/>
          <w:szCs w:val="28"/>
        </w:rPr>
      </w:pPr>
    </w:p>
    <w:p w14:paraId="487E590E" w14:textId="77777777" w:rsidR="005569D7" w:rsidRDefault="005569D7" w:rsidP="009514EA">
      <w:pPr>
        <w:pStyle w:val="dias"/>
        <w:rPr>
          <w:caps w:val="0"/>
          <w:color w:val="1F3864"/>
          <w:sz w:val="28"/>
          <w:szCs w:val="28"/>
        </w:rPr>
      </w:pPr>
    </w:p>
    <w:p w14:paraId="42C65182" w14:textId="77777777" w:rsidR="005569D7" w:rsidRDefault="005569D7" w:rsidP="009514EA">
      <w:pPr>
        <w:pStyle w:val="dias"/>
        <w:rPr>
          <w:caps w:val="0"/>
          <w:color w:val="1F3864"/>
          <w:sz w:val="28"/>
          <w:szCs w:val="28"/>
        </w:rPr>
      </w:pPr>
    </w:p>
    <w:p w14:paraId="0ABAC329" w14:textId="77777777" w:rsidR="005569D7" w:rsidRDefault="005569D7" w:rsidP="009514EA">
      <w:pPr>
        <w:pStyle w:val="dias"/>
        <w:rPr>
          <w:caps w:val="0"/>
          <w:color w:val="1F3864"/>
          <w:sz w:val="28"/>
          <w:szCs w:val="28"/>
        </w:rPr>
      </w:pPr>
    </w:p>
    <w:p w14:paraId="7DDA1C16" w14:textId="4D31CE0E" w:rsidR="009514EA" w:rsidRPr="000A54BD" w:rsidRDefault="009514EA" w:rsidP="009514EA">
      <w:pPr>
        <w:pStyle w:val="dias"/>
        <w:rPr>
          <w:color w:val="1F3864"/>
          <w:sz w:val="28"/>
          <w:szCs w:val="28"/>
        </w:rPr>
      </w:pPr>
      <w:r w:rsidRPr="000A54BD">
        <w:rPr>
          <w:caps w:val="0"/>
          <w:color w:val="1F3864"/>
          <w:sz w:val="28"/>
          <w:szCs w:val="28"/>
        </w:rPr>
        <w:lastRenderedPageBreak/>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337484C9" w14:textId="3F0E57FD" w:rsidR="009514EA" w:rsidRDefault="009514EA" w:rsidP="009514EA">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3" w:name="_Hlk147748036"/>
      <w:r w:rsidRPr="00C30346">
        <w:t>traslado por cuenta de los pasajeros</w:t>
      </w:r>
      <w:r>
        <w:t xml:space="preserve"> en el shuttle bus del hotel o en taxi.</w:t>
      </w:r>
    </w:p>
    <w:p w14:paraId="2452608D" w14:textId="77777777" w:rsidR="00A5570D" w:rsidRDefault="00A5570D" w:rsidP="009514EA">
      <w:pPr>
        <w:pStyle w:val="itinerario"/>
      </w:pPr>
    </w:p>
    <w:bookmarkEnd w:id="3"/>
    <w:p w14:paraId="54599365" w14:textId="77777777" w:rsidR="005569D7" w:rsidRDefault="009514EA" w:rsidP="009514EA">
      <w:pPr>
        <w:pStyle w:val="itinerario"/>
      </w:pPr>
      <w:r w:rsidRPr="0082434F">
        <w:rPr>
          <w:b/>
          <w:color w:val="1F3864"/>
        </w:rPr>
        <w:t>Nota</w:t>
      </w:r>
      <w:r w:rsidRPr="00B761C3">
        <w:rPr>
          <w:color w:val="1F3864"/>
        </w:rPr>
        <w:t xml:space="preserve">: </w:t>
      </w:r>
      <w:r>
        <w:t>Valor por persona</w:t>
      </w:r>
      <w:r w:rsidR="00A5570D">
        <w:t xml:space="preserve"> (pago en destino). </w:t>
      </w:r>
    </w:p>
    <w:p w14:paraId="1816D230" w14:textId="132382B2" w:rsidR="009514EA" w:rsidRDefault="009514EA" w:rsidP="009514EA">
      <w:pPr>
        <w:pStyle w:val="itinerario"/>
      </w:pPr>
      <w:r>
        <w:t>Adultos 50.</w:t>
      </w:r>
      <w:r w:rsidRPr="00CA136B">
        <w:t>000 JPY (aprox.  USD 390) – Niños 40.000 JYP (aprox. USD  290)</w:t>
      </w:r>
      <w:r>
        <w:t xml:space="preserve"> </w:t>
      </w:r>
    </w:p>
    <w:p w14:paraId="3E8A33A2" w14:textId="7908E088" w:rsidR="009514EA" w:rsidRDefault="009514EA" w:rsidP="009514EA">
      <w:pPr>
        <w:pStyle w:val="itinerario"/>
      </w:pPr>
      <w:r>
        <w:t>O</w:t>
      </w:r>
      <w:r w:rsidRPr="00D8390B">
        <w:t>pera con un mínimo de</w:t>
      </w:r>
      <w:r>
        <w:t xml:space="preserve"> 5</w:t>
      </w:r>
      <w:r w:rsidRPr="00D8390B">
        <w:t xml:space="preserve"> personas</w:t>
      </w:r>
      <w:r>
        <w:t>.</w:t>
      </w:r>
    </w:p>
    <w:p w14:paraId="56EBB088" w14:textId="77777777" w:rsidR="009514EA" w:rsidRDefault="009514EA" w:rsidP="009514EA">
      <w:pPr>
        <w:pStyle w:val="itinerario"/>
      </w:pPr>
      <w:r>
        <w:t>Incluye: Tren bala de Ki</w:t>
      </w:r>
      <w:r w:rsidRPr="00702AAA">
        <w:t xml:space="preserve">oto a Hiroshima, ida y vuelta en clase turista; </w:t>
      </w:r>
      <w:r>
        <w:t>Guía de habla española durante toda la excursión. No incluye almuerzo. Cancelaciones en destino no tienen reembolso. Los horarios de tren están sujetos a cambio.</w:t>
      </w:r>
    </w:p>
    <w:p w14:paraId="2AE033B7" w14:textId="3D1DA661" w:rsidR="009514EA" w:rsidRPr="00B761C3" w:rsidRDefault="009514EA" w:rsidP="009514EA">
      <w:pPr>
        <w:pStyle w:val="dias"/>
        <w:rPr>
          <w:color w:val="1F3864"/>
          <w:sz w:val="28"/>
          <w:szCs w:val="28"/>
        </w:rPr>
      </w:pPr>
      <w:r w:rsidRPr="00B761C3">
        <w:rPr>
          <w:caps w:val="0"/>
          <w:color w:val="1F3864"/>
          <w:sz w:val="28"/>
          <w:szCs w:val="28"/>
        </w:rPr>
        <w:t xml:space="preserve">DIA </w:t>
      </w:r>
      <w:r w:rsidR="00664AC0">
        <w:rPr>
          <w:caps w:val="0"/>
          <w:color w:val="1F3864"/>
          <w:sz w:val="28"/>
          <w:szCs w:val="28"/>
        </w:rPr>
        <w:t>11</w:t>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762CB2F1" w14:textId="21F14EDB" w:rsidR="009514EA" w:rsidRDefault="009514EA" w:rsidP="009514EA">
      <w:pPr>
        <w:pStyle w:val="itinerario"/>
      </w:pPr>
      <w:r w:rsidRPr="00BC41DF">
        <w:t xml:space="preserve">Una maleta por persona será enviada desde el hotel en Kioto hasta el hotel en Osaka. Lleven consigo una mochila </w:t>
      </w:r>
      <w:r w:rsidR="00D2026A" w:rsidRPr="00D2026A">
        <w:t xml:space="preserve">o maleta de mano </w:t>
      </w:r>
      <w:r w:rsidRPr="00BC41DF">
        <w:t>con ropa</w:t>
      </w:r>
      <w:r w:rsidR="00A5570D">
        <w:t xml:space="preserve"> </w:t>
      </w:r>
      <w:r w:rsidRPr="00BC41DF">
        <w:t>y otras cosas indispensables para pasar una noche en Kanazawa y otra en Gero.</w:t>
      </w:r>
    </w:p>
    <w:p w14:paraId="2BD9C1FC" w14:textId="77777777" w:rsidR="009514EA" w:rsidRDefault="009514EA" w:rsidP="009514EA">
      <w:pPr>
        <w:pStyle w:val="itinerario"/>
      </w:pPr>
    </w:p>
    <w:p w14:paraId="5BF3B2E4" w14:textId="1F25AF50" w:rsidR="009514EA" w:rsidRDefault="009514EA" w:rsidP="009514EA">
      <w:pPr>
        <w:pStyle w:val="itinerario"/>
      </w:pPr>
      <w:r>
        <w:t xml:space="preserve">Desayuno en el hotel. A las 8:00 horas, reunión en el lobby con un guía de habla española y traslado a Kanazawa en autobús privado (dependiendo del número de pasajeros, podría ser una furgoneta). </w:t>
      </w:r>
      <w:r w:rsidRPr="00BC41DF">
        <w:t>Llegada a la Estación de Kanazawa</w:t>
      </w:r>
      <w:r>
        <w:t xml:space="preserve">. </w:t>
      </w:r>
      <w:r w:rsidRPr="00BC41DF">
        <w:t xml:space="preserve">Visita </w:t>
      </w:r>
      <w:r>
        <w:t xml:space="preserve">de </w:t>
      </w:r>
      <w:r w:rsidRPr="00BC41DF">
        <w:t>Kanazawa con un guía de habla española; conocerán</w:t>
      </w:r>
      <w:r>
        <w:t xml:space="preserve">: el </w:t>
      </w:r>
      <w:r w:rsidRPr="00BC41DF">
        <w:t>Mercado Omicho</w:t>
      </w:r>
      <w:r>
        <w:t xml:space="preserve">, </w:t>
      </w:r>
      <w:r w:rsidRPr="00BC41DF">
        <w:t>mercado animado donde venden pescados,</w:t>
      </w:r>
      <w:r>
        <w:t xml:space="preserve"> </w:t>
      </w:r>
      <w:r w:rsidRPr="00BC41DF">
        <w:t>mariscos, verduras, etc.</w:t>
      </w:r>
      <w:r w:rsidRPr="00320487">
        <w:t xml:space="preserve"> </w:t>
      </w:r>
      <w:r>
        <w:t>(</w:t>
      </w:r>
      <w:r w:rsidRPr="00320487">
        <w:t>tiempo libre para almorzar</w:t>
      </w:r>
      <w:r>
        <w:t xml:space="preserve">, </w:t>
      </w:r>
      <w:r w:rsidRPr="0029068A">
        <w:rPr>
          <w:b/>
          <w:bCs/>
          <w:color w:val="1F3864"/>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2F22C692" w14:textId="77777777" w:rsidR="009514EA" w:rsidRPr="00BC41DF" w:rsidRDefault="009514EA" w:rsidP="009514EA">
      <w:pPr>
        <w:pStyle w:val="itinerario"/>
      </w:pPr>
    </w:p>
    <w:p w14:paraId="64289E89" w14:textId="3362B937" w:rsidR="009514EA" w:rsidRDefault="009514EA" w:rsidP="009514EA">
      <w:pPr>
        <w:pStyle w:val="itinerario"/>
      </w:pPr>
      <w:r w:rsidRPr="0029068A">
        <w:rPr>
          <w:b/>
          <w:bCs/>
          <w:color w:val="1F3864"/>
        </w:rPr>
        <w:t xml:space="preserve">Nota: </w:t>
      </w:r>
      <w:r>
        <w:t>El traslado desde Kioto a Kanazawa podría ser en tren con un transbordo en la Estación Tsuruga.</w:t>
      </w:r>
    </w:p>
    <w:p w14:paraId="0556E343" w14:textId="37BDD7E2" w:rsidR="009514EA" w:rsidRPr="00050337" w:rsidRDefault="009514EA" w:rsidP="009514EA">
      <w:pPr>
        <w:pStyle w:val="dias"/>
        <w:rPr>
          <w:color w:val="1F3864"/>
          <w:sz w:val="28"/>
          <w:szCs w:val="28"/>
        </w:rPr>
      </w:pPr>
      <w:r w:rsidRPr="00050337">
        <w:rPr>
          <w:caps w:val="0"/>
          <w:color w:val="1F3864"/>
          <w:sz w:val="28"/>
          <w:szCs w:val="28"/>
        </w:rPr>
        <w:t xml:space="preserve">DÍA </w:t>
      </w:r>
      <w:r w:rsidR="00664AC0">
        <w:rPr>
          <w:caps w:val="0"/>
          <w:color w:val="1F3864"/>
          <w:sz w:val="28"/>
          <w:szCs w:val="28"/>
        </w:rPr>
        <w:t>12</w:t>
      </w:r>
      <w:r>
        <w:rPr>
          <w:caps w:val="0"/>
          <w:color w:val="1F3864"/>
          <w:sz w:val="28"/>
          <w:szCs w:val="28"/>
        </w:rPr>
        <w:tab/>
      </w:r>
      <w:r w:rsidRPr="00050337">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71592D9F" w14:textId="6DC963A2" w:rsidR="009514EA" w:rsidRDefault="009514EA" w:rsidP="009514EA">
      <w:pPr>
        <w:pStyle w:val="itinerario"/>
      </w:pPr>
      <w:r>
        <w:t xml:space="preserve">Desayuno en el hotel. A LAS 8:15 horas, reunión en el lobby y salida hacia Shirakawago con un guía de habla española. Allí conocerán las casas al estilo Gasshozukuri. Después, traslado a Takayama donde conocerán: el barrio histórico Kamisannomachi con tiendas de recuerdos y bodegas de sake; el Yatai Kaikan (exposición de las carrozas para el Festival de Takayama). </w:t>
      </w:r>
      <w:r w:rsidRPr="005D6AE9">
        <w:t>Almuerzo incluido. Al atardecer, traslado al ryokan en Gero. Cena y alojamiento.</w:t>
      </w:r>
    </w:p>
    <w:p w14:paraId="05381404" w14:textId="77777777" w:rsidR="009514EA" w:rsidRDefault="009514EA" w:rsidP="009514EA">
      <w:pPr>
        <w:pStyle w:val="itinerario"/>
      </w:pPr>
    </w:p>
    <w:p w14:paraId="53649C9E" w14:textId="77777777" w:rsidR="009514EA" w:rsidRDefault="009514EA" w:rsidP="009514EA">
      <w:pPr>
        <w:pStyle w:val="itinerario"/>
      </w:pPr>
      <w:r>
        <w:t>Disfruten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07786E61" w14:textId="77777777" w:rsidR="005569D7" w:rsidRDefault="005569D7" w:rsidP="009514EA">
      <w:pPr>
        <w:pStyle w:val="dias"/>
        <w:ind w:left="1410" w:hanging="1410"/>
        <w:rPr>
          <w:caps w:val="0"/>
          <w:color w:val="1F3864"/>
          <w:sz w:val="28"/>
          <w:szCs w:val="28"/>
        </w:rPr>
      </w:pPr>
    </w:p>
    <w:p w14:paraId="5768EBC6" w14:textId="77777777" w:rsidR="005569D7" w:rsidRDefault="005569D7" w:rsidP="009514EA">
      <w:pPr>
        <w:pStyle w:val="dias"/>
        <w:ind w:left="1410" w:hanging="1410"/>
        <w:rPr>
          <w:caps w:val="0"/>
          <w:color w:val="1F3864"/>
          <w:sz w:val="28"/>
          <w:szCs w:val="28"/>
        </w:rPr>
      </w:pPr>
    </w:p>
    <w:p w14:paraId="35346B7F" w14:textId="77777777" w:rsidR="005569D7" w:rsidRDefault="005569D7" w:rsidP="009514EA">
      <w:pPr>
        <w:pStyle w:val="dias"/>
        <w:ind w:left="1410" w:hanging="1410"/>
        <w:rPr>
          <w:caps w:val="0"/>
          <w:color w:val="1F3864"/>
          <w:sz w:val="28"/>
          <w:szCs w:val="28"/>
        </w:rPr>
      </w:pPr>
    </w:p>
    <w:p w14:paraId="007EFB0C" w14:textId="77777777" w:rsidR="005569D7" w:rsidRDefault="005569D7" w:rsidP="009514EA">
      <w:pPr>
        <w:pStyle w:val="dias"/>
        <w:ind w:left="1410" w:hanging="1410"/>
        <w:rPr>
          <w:caps w:val="0"/>
          <w:color w:val="1F3864"/>
          <w:sz w:val="28"/>
          <w:szCs w:val="28"/>
        </w:rPr>
      </w:pPr>
    </w:p>
    <w:p w14:paraId="79F9AEBE" w14:textId="370CC8C5" w:rsidR="009514EA" w:rsidRPr="00EC58C1" w:rsidRDefault="009514EA" w:rsidP="009514EA">
      <w:pPr>
        <w:pStyle w:val="dias"/>
        <w:ind w:left="1410" w:hanging="1410"/>
        <w:rPr>
          <w:color w:val="1F3864"/>
          <w:sz w:val="28"/>
          <w:szCs w:val="28"/>
        </w:rPr>
      </w:pPr>
      <w:r w:rsidRPr="00EC58C1">
        <w:rPr>
          <w:caps w:val="0"/>
          <w:color w:val="1F3864"/>
          <w:sz w:val="28"/>
          <w:szCs w:val="28"/>
        </w:rPr>
        <w:lastRenderedPageBreak/>
        <w:t>DÍA</w:t>
      </w:r>
      <w:r w:rsidR="00664AC0">
        <w:rPr>
          <w:caps w:val="0"/>
          <w:color w:val="1F3864"/>
          <w:sz w:val="28"/>
          <w:szCs w:val="28"/>
        </w:rPr>
        <w:t xml:space="preserve"> 13</w:t>
      </w:r>
      <w:r w:rsidRPr="00EC58C1">
        <w:rPr>
          <w:caps w:val="0"/>
          <w:color w:val="1F3864"/>
          <w:sz w:val="28"/>
          <w:szCs w:val="28"/>
        </w:rPr>
        <w:tab/>
      </w:r>
      <w:r w:rsidRPr="00EC58C1">
        <w:rPr>
          <w:caps w:val="0"/>
          <w:color w:val="1F3864"/>
          <w:sz w:val="28"/>
          <w:szCs w:val="28"/>
        </w:rPr>
        <w:tab/>
        <w:t>MIÉRCOLES</w:t>
      </w:r>
      <w:r w:rsidRPr="00EC58C1">
        <w:rPr>
          <w:caps w:val="0"/>
          <w:color w:val="1F3864"/>
          <w:sz w:val="28"/>
          <w:szCs w:val="28"/>
        </w:rPr>
        <w:tab/>
      </w:r>
      <w:r>
        <w:rPr>
          <w:caps w:val="0"/>
          <w:color w:val="1F3864"/>
          <w:sz w:val="28"/>
          <w:szCs w:val="28"/>
        </w:rPr>
        <w:tab/>
      </w:r>
      <w:r w:rsidRPr="00EC58C1">
        <w:rPr>
          <w:caps w:val="0"/>
          <w:color w:val="1F3864"/>
          <w:sz w:val="28"/>
          <w:szCs w:val="28"/>
        </w:rPr>
        <w:t xml:space="preserve">GERO – NAGOYA – OSAKA </w:t>
      </w:r>
      <w:r w:rsidRPr="00EC58C1">
        <w:rPr>
          <w:caps w:val="0"/>
          <w:color w:val="1F3864"/>
          <w:sz w:val="28"/>
          <w:szCs w:val="28"/>
        </w:rPr>
        <w:tab/>
      </w:r>
      <w:r>
        <w:rPr>
          <w:color w:val="1F3864"/>
          <w:sz w:val="28"/>
          <w:szCs w:val="28"/>
        </w:rPr>
        <w:tab/>
      </w:r>
      <w:r>
        <w:rPr>
          <w:color w:val="1F3864"/>
          <w:sz w:val="28"/>
          <w:szCs w:val="28"/>
        </w:rPr>
        <w:tab/>
      </w:r>
      <w:r>
        <w:rPr>
          <w:color w:val="1F3864"/>
          <w:sz w:val="28"/>
          <w:szCs w:val="28"/>
        </w:rPr>
        <w:tab/>
      </w:r>
      <w:r>
        <w:rPr>
          <w:color w:val="1F3864"/>
          <w:sz w:val="28"/>
          <w:szCs w:val="28"/>
        </w:rPr>
        <w:tab/>
        <w:t xml:space="preserve">           </w:t>
      </w:r>
    </w:p>
    <w:p w14:paraId="7AB1A794" w14:textId="291BEBFC" w:rsidR="009514EA" w:rsidRDefault="009514EA" w:rsidP="009514EA">
      <w:pPr>
        <w:pStyle w:val="itinerario"/>
      </w:pPr>
      <w:r w:rsidRPr="00EC58C1">
        <w:t xml:space="preserve">Desayuno en el ryokan. </w:t>
      </w:r>
      <w:r>
        <w:t xml:space="preserve">A las </w:t>
      </w:r>
      <w:r w:rsidRPr="00EC58C1">
        <w:t>8:15</w:t>
      </w:r>
      <w:r>
        <w:t xml:space="preserve"> horas, r</w:t>
      </w:r>
      <w:r w:rsidRPr="00EC58C1">
        <w:t>eunión en el lobby</w:t>
      </w:r>
      <w:r>
        <w:t>.</w:t>
      </w:r>
      <w:r w:rsidRPr="00EC58C1">
        <w:t xml:space="preserve"> Traslado a la Estación de Gero a pie. </w:t>
      </w:r>
      <w:r>
        <w:t>A las 8:46 s</w:t>
      </w:r>
      <w:r w:rsidRPr="00EC58C1">
        <w:t>alida desde Gero con destino a Nagoya en</w:t>
      </w:r>
      <w:r>
        <w:t xml:space="preserve"> el Tren E</w:t>
      </w:r>
      <w:r w:rsidRPr="00EC58C1">
        <w:t>xpress Wideview Hida #4. Llegada a la Estación de Nagoya</w:t>
      </w:r>
      <w:r>
        <w:t xml:space="preserve"> y a las 10:58</w:t>
      </w:r>
      <w:r w:rsidRPr="00EC58C1">
        <w:t xml:space="preserve"> </w:t>
      </w:r>
      <w:r>
        <w:t>horas, s</w:t>
      </w:r>
      <w:r w:rsidRPr="00EC58C1">
        <w:t xml:space="preserve">alida desde Nagoya con destino a Shin-Osaka en </w:t>
      </w:r>
      <w:r>
        <w:t xml:space="preserve">el </w:t>
      </w:r>
      <w:r w:rsidRPr="00EC58C1">
        <w:t>Tren Bala Nozomi #21. Llegada a la Estación Shin-Osaka</w:t>
      </w:r>
      <w:r>
        <w:t>.</w:t>
      </w:r>
      <w:r w:rsidRPr="00EC58C1">
        <w:t xml:space="preserve"> Visita de Osaka con un guía</w:t>
      </w:r>
      <w:r>
        <w:t xml:space="preserve"> de habla española. C</w:t>
      </w:r>
      <w:r w:rsidRPr="00EC58C1">
        <w:t>onocerán</w:t>
      </w:r>
      <w:r>
        <w:t xml:space="preserve">: </w:t>
      </w:r>
      <w:r w:rsidRPr="00EC58C1">
        <w:t>Dotonbori (barrio muy animado con muchos restaura</w:t>
      </w:r>
      <w:r>
        <w:t xml:space="preserve">ntes con fachadas extravagantes – </w:t>
      </w:r>
      <w:r w:rsidRPr="00EC58C1">
        <w:t>por ejemplo, con una figura gigante de cangrejo</w:t>
      </w:r>
      <w:r>
        <w:t xml:space="preserve">; el </w:t>
      </w:r>
      <w:r w:rsidRPr="00EC58C1">
        <w:t>Castillo de Osaka</w:t>
      </w:r>
      <w:r>
        <w:t>. T</w:t>
      </w:r>
      <w:r w:rsidRPr="00EC58C1">
        <w:t>iempo libre para almorzar en Dotonbori</w:t>
      </w:r>
      <w:r>
        <w:t xml:space="preserve"> (</w:t>
      </w:r>
      <w:r w:rsidRPr="00EC58C1">
        <w:rPr>
          <w:b/>
          <w:color w:val="1F3864"/>
        </w:rPr>
        <w:t>no incluido</w:t>
      </w:r>
      <w:r>
        <w:t xml:space="preserve">). </w:t>
      </w:r>
      <w:r w:rsidRPr="00EC58C1">
        <w:t xml:space="preserve"> </w:t>
      </w:r>
      <w:r>
        <w:t>Al atardecer, t</w:t>
      </w:r>
      <w:r w:rsidRPr="00EC58C1">
        <w:t xml:space="preserve">raslado al hotel </w:t>
      </w:r>
      <w:r>
        <w:t xml:space="preserve">y alojamiento. </w:t>
      </w:r>
    </w:p>
    <w:p w14:paraId="0C76E303" w14:textId="77777777" w:rsidR="009514EA" w:rsidRPr="006D30FA" w:rsidRDefault="009514EA" w:rsidP="009514EA">
      <w:pPr>
        <w:pStyle w:val="itinerario"/>
        <w:rPr>
          <w:b/>
          <w:color w:val="1F3864"/>
        </w:rPr>
      </w:pPr>
    </w:p>
    <w:p w14:paraId="47EFA283" w14:textId="77777777" w:rsidR="009514EA" w:rsidRDefault="009514EA" w:rsidP="009514EA">
      <w:pPr>
        <w:pStyle w:val="itinerario"/>
        <w:rPr>
          <w:color w:val="1F3864"/>
        </w:rPr>
      </w:pPr>
      <w:r w:rsidRPr="006D30FA">
        <w:rPr>
          <w:b/>
          <w:color w:val="1F3864"/>
        </w:rPr>
        <w:t>Nota:</w:t>
      </w:r>
      <w:r w:rsidRPr="006D30FA">
        <w:rPr>
          <w:color w:val="1F3864"/>
        </w:rPr>
        <w:t xml:space="preserve"> </w:t>
      </w:r>
    </w:p>
    <w:p w14:paraId="4F3A4CD0" w14:textId="77777777" w:rsidR="009514EA" w:rsidRPr="005D6AE9" w:rsidRDefault="009514EA" w:rsidP="009514EA">
      <w:pPr>
        <w:pStyle w:val="itinerario"/>
        <w:numPr>
          <w:ilvl w:val="0"/>
          <w:numId w:val="12"/>
        </w:numPr>
        <w:spacing w:line="240" w:lineRule="auto"/>
        <w:rPr>
          <w:rStyle w:val="itinerarioCar"/>
          <w:caps/>
        </w:rPr>
      </w:pPr>
      <w:r w:rsidRPr="005D6AE9">
        <w:rPr>
          <w:rStyle w:val="itinerarioCar"/>
          <w:caps/>
        </w:rPr>
        <w:t>e</w:t>
      </w:r>
      <w:r w:rsidRPr="005D6AE9">
        <w:rPr>
          <w:rStyle w:val="itinerarioCar"/>
        </w:rPr>
        <w:t>n caso de que no opere el Tren Express Hida de Gero A Nagoya, a causa de fuertes lluvias u otra razón, usaremos un autobús como alternativa</w:t>
      </w:r>
      <w:r w:rsidRPr="005D6AE9">
        <w:rPr>
          <w:rStyle w:val="itinerarioCar"/>
          <w:caps/>
        </w:rPr>
        <w:t>.</w:t>
      </w:r>
    </w:p>
    <w:p w14:paraId="0AA19D82" w14:textId="77777777" w:rsidR="009514EA" w:rsidRPr="005D6AE9" w:rsidRDefault="009514EA" w:rsidP="009514EA">
      <w:pPr>
        <w:pStyle w:val="itinerario"/>
        <w:numPr>
          <w:ilvl w:val="0"/>
          <w:numId w:val="12"/>
        </w:numPr>
        <w:spacing w:line="240" w:lineRule="auto"/>
        <w:rPr>
          <w:rStyle w:val="itinerarioCar"/>
          <w:caps/>
        </w:rPr>
      </w:pPr>
      <w:r w:rsidRPr="005D6AE9">
        <w:rPr>
          <w:rStyle w:val="itinerarioCar"/>
        </w:rPr>
        <w:t>Los horarios de tren están sujetos a cambio.</w:t>
      </w:r>
    </w:p>
    <w:p w14:paraId="752444D0" w14:textId="37A99D30" w:rsidR="009514EA" w:rsidRPr="005B1369" w:rsidRDefault="009514EA" w:rsidP="009514EA">
      <w:pPr>
        <w:pStyle w:val="dias"/>
        <w:rPr>
          <w:color w:val="1F3864"/>
          <w:sz w:val="28"/>
          <w:szCs w:val="28"/>
        </w:rPr>
      </w:pPr>
      <w:r w:rsidRPr="005B1369">
        <w:rPr>
          <w:caps w:val="0"/>
          <w:color w:val="1F3864"/>
          <w:sz w:val="28"/>
          <w:szCs w:val="28"/>
        </w:rPr>
        <w:t>DÍA 1</w:t>
      </w:r>
      <w:r w:rsidR="00664AC0">
        <w:rPr>
          <w:caps w:val="0"/>
          <w:color w:val="1F3864"/>
          <w:sz w:val="28"/>
          <w:szCs w:val="28"/>
        </w:rPr>
        <w:t>4</w:t>
      </w:r>
      <w:r w:rsidRPr="005B1369">
        <w:rPr>
          <w:caps w:val="0"/>
          <w:color w:val="1F3864"/>
          <w:sz w:val="28"/>
          <w:szCs w:val="28"/>
        </w:rPr>
        <w:tab/>
        <w:t>JUEVES</w:t>
      </w:r>
      <w:r w:rsidRPr="005B1369">
        <w:rPr>
          <w:caps w:val="0"/>
          <w:color w:val="1F3864"/>
          <w:sz w:val="28"/>
          <w:szCs w:val="28"/>
        </w:rPr>
        <w:tab/>
      </w:r>
      <w:r w:rsidRPr="005B1369">
        <w:rPr>
          <w:caps w:val="0"/>
          <w:color w:val="1F3864"/>
          <w:sz w:val="28"/>
          <w:szCs w:val="28"/>
        </w:rPr>
        <w:tab/>
        <w:t>OSAKA – AEROPUERTO DE KANSAI</w:t>
      </w:r>
      <w:r>
        <w:rPr>
          <w:caps w:val="0"/>
          <w:color w:val="1F3864"/>
          <w:sz w:val="28"/>
          <w:szCs w:val="28"/>
        </w:rPr>
        <w:t xml:space="preserve"> (KIX)</w:t>
      </w:r>
      <w:r w:rsidR="00D2026A">
        <w:rPr>
          <w:caps w:val="0"/>
          <w:color w:val="1F3864"/>
          <w:sz w:val="28"/>
          <w:szCs w:val="28"/>
        </w:rPr>
        <w:t xml:space="preserve"> </w:t>
      </w:r>
      <w:r w:rsidR="00BA088F">
        <w:rPr>
          <w:caps w:val="0"/>
          <w:color w:val="1F3864"/>
          <w:sz w:val="28"/>
          <w:szCs w:val="28"/>
        </w:rPr>
        <w:t>–</w:t>
      </w:r>
      <w:r w:rsidR="00D2026A">
        <w:rPr>
          <w:caps w:val="0"/>
          <w:color w:val="1F3864"/>
          <w:sz w:val="28"/>
          <w:szCs w:val="28"/>
        </w:rPr>
        <w:t xml:space="preserve"> ESTAMBUL</w:t>
      </w:r>
      <w:r w:rsidR="00BA088F">
        <w:rPr>
          <w:caps w:val="0"/>
          <w:color w:val="1F3864"/>
          <w:sz w:val="28"/>
          <w:szCs w:val="28"/>
        </w:rPr>
        <w:t xml:space="preserve"> </w:t>
      </w:r>
    </w:p>
    <w:p w14:paraId="226C4493" w14:textId="06BC612C" w:rsidR="00F81639" w:rsidRDefault="009514EA" w:rsidP="006E1BB0">
      <w:pPr>
        <w:pStyle w:val="itinerario"/>
      </w:pPr>
      <w:r w:rsidRPr="005B1369">
        <w:t>Desayuno en el hotel. Traslado al Aeropuerto de Kansai (KIX)</w:t>
      </w:r>
      <w:r w:rsidR="00D2026A">
        <w:t xml:space="preserve"> </w:t>
      </w:r>
      <w:r w:rsidRPr="005B1369">
        <w:t xml:space="preserve">en Airport Limousine Bus </w:t>
      </w:r>
      <w:r w:rsidR="00664AC0">
        <w:t>co</w:t>
      </w:r>
      <w:r w:rsidRPr="005B1369">
        <w:t xml:space="preserve">n asistencia. </w:t>
      </w:r>
      <w:r w:rsidRPr="00487C74">
        <w:t>Los pasajeros recibirán los billetes de autobús al hacer check-</w:t>
      </w:r>
      <w:bookmarkEnd w:id="2"/>
      <w:r w:rsidR="00D2026A" w:rsidRPr="00487C74">
        <w:t>out</w:t>
      </w:r>
      <w:r w:rsidR="00D2026A">
        <w:t xml:space="preserve">. </w:t>
      </w:r>
      <w:r w:rsidR="00664AC0">
        <w:t xml:space="preserve">Salida </w:t>
      </w:r>
      <w:r w:rsidR="00516B1C">
        <w:t xml:space="preserve">en </w:t>
      </w:r>
      <w:r w:rsidR="00780AC1">
        <w:t>el vuelo de TURKISH AIRLINES</w:t>
      </w:r>
      <w:r w:rsidR="00F81639">
        <w:t xml:space="preserve"> con destino Estambul. </w:t>
      </w:r>
      <w:r w:rsidR="00664AC0">
        <w:t>Noche a bordo.</w:t>
      </w:r>
    </w:p>
    <w:p w14:paraId="18344D46" w14:textId="7F3C6D7A" w:rsidR="0041405F" w:rsidRPr="00DD7846" w:rsidRDefault="00F0279F" w:rsidP="0041405F">
      <w:pPr>
        <w:pStyle w:val="dias"/>
        <w:rPr>
          <w:color w:val="1F3864"/>
          <w:sz w:val="28"/>
          <w:szCs w:val="28"/>
        </w:rPr>
      </w:pPr>
      <w:r w:rsidRPr="00DD7846">
        <w:rPr>
          <w:caps w:val="0"/>
          <w:color w:val="1F3864"/>
          <w:sz w:val="28"/>
          <w:szCs w:val="28"/>
        </w:rPr>
        <w:t>DÍA 15</w:t>
      </w:r>
      <w:r w:rsidRPr="00DD7846">
        <w:rPr>
          <w:caps w:val="0"/>
          <w:color w:val="1F3864"/>
          <w:sz w:val="28"/>
          <w:szCs w:val="28"/>
        </w:rPr>
        <w:tab/>
      </w:r>
      <w:r w:rsidR="002A087C">
        <w:rPr>
          <w:caps w:val="0"/>
          <w:color w:val="1F3864"/>
          <w:sz w:val="28"/>
          <w:szCs w:val="28"/>
        </w:rPr>
        <w:t>VIERNES</w:t>
      </w:r>
      <w:r w:rsidR="002A087C">
        <w:rPr>
          <w:caps w:val="0"/>
          <w:color w:val="1F3864"/>
          <w:sz w:val="28"/>
          <w:szCs w:val="28"/>
        </w:rPr>
        <w:tab/>
      </w:r>
      <w:r w:rsidR="002A087C">
        <w:rPr>
          <w:caps w:val="0"/>
          <w:color w:val="1F3864"/>
          <w:sz w:val="28"/>
          <w:szCs w:val="28"/>
        </w:rPr>
        <w:tab/>
      </w:r>
      <w:r w:rsidRPr="00DD7846">
        <w:rPr>
          <w:caps w:val="0"/>
          <w:color w:val="1F3864"/>
          <w:sz w:val="28"/>
          <w:szCs w:val="28"/>
        </w:rPr>
        <w:t>ESTAMBUL – BOGOTÁ</w:t>
      </w:r>
    </w:p>
    <w:p w14:paraId="298536A5" w14:textId="7CB20C68" w:rsidR="0041405F" w:rsidRPr="00DD7846" w:rsidRDefault="00BA088F" w:rsidP="0041405F">
      <w:pPr>
        <w:pStyle w:val="itinerario"/>
      </w:pPr>
      <w:r>
        <w:t xml:space="preserve">Llegada a Estambul y conexión </w:t>
      </w:r>
      <w:r w:rsidR="00D2026A">
        <w:t>en el</w:t>
      </w:r>
      <w:r w:rsidR="0041405F" w:rsidRPr="00DD7846">
        <w:t xml:space="preserve">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2A7B46" w14:paraId="2E1A6BEB" w14:textId="77777777" w:rsidTr="00E05D93">
        <w:tc>
          <w:tcPr>
            <w:tcW w:w="3353" w:type="dxa"/>
          </w:tcPr>
          <w:p w14:paraId="674A856E" w14:textId="1123EF21" w:rsidR="002A7B46" w:rsidRPr="0064360F" w:rsidRDefault="002A7B46" w:rsidP="002A7B46">
            <w:pPr>
              <w:jc w:val="center"/>
            </w:pPr>
            <w:r w:rsidRPr="0066619E">
              <w:t xml:space="preserve"> 27.995.000   </w:t>
            </w:r>
          </w:p>
        </w:tc>
        <w:tc>
          <w:tcPr>
            <w:tcW w:w="3353" w:type="dxa"/>
          </w:tcPr>
          <w:p w14:paraId="30EDB3C4" w14:textId="2A99880D" w:rsidR="002A7B46" w:rsidRDefault="002A7B46" w:rsidP="002A7B46">
            <w:pPr>
              <w:jc w:val="center"/>
            </w:pPr>
            <w:r w:rsidRPr="0066619E">
              <w:t xml:space="preserve"> 27.465.000   </w:t>
            </w:r>
          </w:p>
        </w:tc>
        <w:tc>
          <w:tcPr>
            <w:tcW w:w="3354" w:type="dxa"/>
          </w:tcPr>
          <w:p w14:paraId="2A1621C6" w14:textId="7326429F" w:rsidR="002A7B46" w:rsidRDefault="002A7B46" w:rsidP="002A7B46">
            <w:pPr>
              <w:jc w:val="center"/>
            </w:pPr>
            <w:r>
              <w:t>33.580.000</w:t>
            </w:r>
          </w:p>
        </w:tc>
      </w:tr>
    </w:tbl>
    <w:p w14:paraId="46AAD8AF" w14:textId="77777777"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2A7B46" w14:paraId="51A36349" w14:textId="77777777" w:rsidTr="00681569">
        <w:tc>
          <w:tcPr>
            <w:tcW w:w="3353" w:type="dxa"/>
          </w:tcPr>
          <w:p w14:paraId="21B54BA8" w14:textId="146A0DC0" w:rsidR="002A7B46" w:rsidRPr="007C2AF4" w:rsidRDefault="002A7B46" w:rsidP="002A7B46">
            <w:pPr>
              <w:jc w:val="center"/>
            </w:pPr>
            <w:r w:rsidRPr="002254B0">
              <w:t xml:space="preserve"> 6.555   </w:t>
            </w:r>
          </w:p>
        </w:tc>
        <w:tc>
          <w:tcPr>
            <w:tcW w:w="3353" w:type="dxa"/>
          </w:tcPr>
          <w:p w14:paraId="43243742" w14:textId="28163FF1" w:rsidR="002A7B46" w:rsidRDefault="002A7B46" w:rsidP="002A7B46">
            <w:pPr>
              <w:jc w:val="center"/>
            </w:pPr>
            <w:r w:rsidRPr="002254B0">
              <w:t xml:space="preserve"> 6.410   </w:t>
            </w:r>
          </w:p>
        </w:tc>
        <w:tc>
          <w:tcPr>
            <w:tcW w:w="3354" w:type="dxa"/>
          </w:tcPr>
          <w:p w14:paraId="5F68C6E7" w14:textId="2683C918" w:rsidR="002A7B46" w:rsidRDefault="002A7B46" w:rsidP="002A7B46">
            <w:pPr>
              <w:jc w:val="center"/>
            </w:pPr>
            <w:r>
              <w:t>7.850</w:t>
            </w:r>
          </w:p>
        </w:tc>
      </w:tr>
    </w:tbl>
    <w:p w14:paraId="0424B96C" w14:textId="77777777" w:rsidR="008D64ED" w:rsidRDefault="008D64ED"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4C683DFE" w14:textId="6FE6DCD3"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2A7B46" w:rsidRPr="000A7EA2" w14:paraId="5CD6793C" w14:textId="77777777" w:rsidTr="0088652F">
        <w:tc>
          <w:tcPr>
            <w:tcW w:w="5030" w:type="dxa"/>
            <w:shd w:val="clear" w:color="auto" w:fill="auto"/>
          </w:tcPr>
          <w:p w14:paraId="54A48A48" w14:textId="77777777" w:rsidR="002A7B46" w:rsidRPr="00E63496" w:rsidRDefault="002A7B46" w:rsidP="002A7B46">
            <w:pPr>
              <w:jc w:val="center"/>
            </w:pPr>
            <w:r>
              <w:t xml:space="preserve">De </w:t>
            </w:r>
            <w:r w:rsidRPr="00FD3890">
              <w:t>4</w:t>
            </w:r>
            <w:r>
              <w:t>.</w:t>
            </w:r>
            <w:r w:rsidRPr="00FD3890">
              <w:t>301 a 4</w:t>
            </w:r>
            <w:r>
              <w:t>.</w:t>
            </w:r>
            <w:r w:rsidRPr="00FD3890">
              <w:t>400</w:t>
            </w:r>
          </w:p>
        </w:tc>
        <w:tc>
          <w:tcPr>
            <w:tcW w:w="5030" w:type="dxa"/>
          </w:tcPr>
          <w:p w14:paraId="4759D894" w14:textId="05800A22" w:rsidR="002A7B46" w:rsidRPr="006C2B14" w:rsidRDefault="002A7B46" w:rsidP="002A7B46">
            <w:pPr>
              <w:jc w:val="center"/>
            </w:pPr>
            <w:r>
              <w:t>460.000</w:t>
            </w:r>
          </w:p>
        </w:tc>
      </w:tr>
      <w:tr w:rsidR="002A7B46" w:rsidRPr="000A7EA2" w14:paraId="12793065" w14:textId="77777777" w:rsidTr="0088652F">
        <w:tc>
          <w:tcPr>
            <w:tcW w:w="5030" w:type="dxa"/>
            <w:shd w:val="clear" w:color="auto" w:fill="auto"/>
          </w:tcPr>
          <w:p w14:paraId="2AF5D9FA" w14:textId="77777777" w:rsidR="002A7B46" w:rsidRPr="00E63496" w:rsidRDefault="002A7B46" w:rsidP="002A7B46">
            <w:pPr>
              <w:jc w:val="center"/>
            </w:pPr>
            <w:r>
              <w:t xml:space="preserve">De </w:t>
            </w:r>
            <w:r w:rsidRPr="00FD3890">
              <w:t>4</w:t>
            </w:r>
            <w:r>
              <w:t>.</w:t>
            </w:r>
            <w:r w:rsidRPr="00FD3890">
              <w:t>401 a 4</w:t>
            </w:r>
            <w:r>
              <w:t>.</w:t>
            </w:r>
            <w:r w:rsidRPr="00FD3890">
              <w:t>500</w:t>
            </w:r>
          </w:p>
        </w:tc>
        <w:tc>
          <w:tcPr>
            <w:tcW w:w="5030" w:type="dxa"/>
          </w:tcPr>
          <w:p w14:paraId="34B803DE" w14:textId="60F36CFE" w:rsidR="002A7B46" w:rsidRPr="006C2B14" w:rsidRDefault="002A7B46" w:rsidP="002A7B46">
            <w:pPr>
              <w:jc w:val="center"/>
            </w:pPr>
            <w:r w:rsidRPr="00914D7B">
              <w:t>1.</w:t>
            </w:r>
            <w:r>
              <w:t>110.000</w:t>
            </w:r>
          </w:p>
        </w:tc>
      </w:tr>
      <w:tr w:rsidR="002A7B46" w:rsidRPr="000A7EA2" w14:paraId="7616A140" w14:textId="77777777" w:rsidTr="0088652F">
        <w:tc>
          <w:tcPr>
            <w:tcW w:w="5030" w:type="dxa"/>
            <w:shd w:val="clear" w:color="auto" w:fill="auto"/>
          </w:tcPr>
          <w:p w14:paraId="4E4256E0" w14:textId="77777777" w:rsidR="002A7B46" w:rsidRPr="00E63496" w:rsidRDefault="002A7B46" w:rsidP="002A7B46">
            <w:pPr>
              <w:jc w:val="center"/>
            </w:pPr>
            <w:r>
              <w:t xml:space="preserve">De </w:t>
            </w:r>
            <w:r w:rsidRPr="00FD3890">
              <w:t>4</w:t>
            </w:r>
            <w:r>
              <w:t>.</w:t>
            </w:r>
            <w:r w:rsidRPr="00FD3890">
              <w:t>501 a 4</w:t>
            </w:r>
            <w:r>
              <w:t>.</w:t>
            </w:r>
            <w:r w:rsidRPr="00FD3890">
              <w:t>600</w:t>
            </w:r>
          </w:p>
        </w:tc>
        <w:tc>
          <w:tcPr>
            <w:tcW w:w="5030" w:type="dxa"/>
          </w:tcPr>
          <w:p w14:paraId="620BB474" w14:textId="650931AB" w:rsidR="002A7B46" w:rsidRPr="006C2B14" w:rsidRDefault="002A7B46" w:rsidP="002A7B46">
            <w:pPr>
              <w:jc w:val="center"/>
            </w:pPr>
            <w:r w:rsidRPr="00914D7B">
              <w:t>1.</w:t>
            </w:r>
            <w:r>
              <w:t>760.000</w:t>
            </w:r>
          </w:p>
        </w:tc>
      </w:tr>
      <w:tr w:rsidR="002A7B46" w:rsidRPr="000A7EA2" w14:paraId="298FA6D2" w14:textId="77777777" w:rsidTr="0088652F">
        <w:tc>
          <w:tcPr>
            <w:tcW w:w="5030" w:type="dxa"/>
            <w:shd w:val="clear" w:color="auto" w:fill="auto"/>
          </w:tcPr>
          <w:p w14:paraId="5D350FA8" w14:textId="77777777" w:rsidR="002A7B46" w:rsidRPr="00E63496" w:rsidRDefault="002A7B46" w:rsidP="002A7B46">
            <w:pPr>
              <w:jc w:val="center"/>
            </w:pPr>
            <w:r>
              <w:t xml:space="preserve">De </w:t>
            </w:r>
            <w:r w:rsidRPr="00FD3890">
              <w:t>4</w:t>
            </w:r>
            <w:r>
              <w:t>.</w:t>
            </w:r>
            <w:r w:rsidRPr="00FD3890">
              <w:t>601 a 4</w:t>
            </w:r>
            <w:r>
              <w:t>.</w:t>
            </w:r>
            <w:r w:rsidRPr="00FD3890">
              <w:t>700</w:t>
            </w:r>
          </w:p>
        </w:tc>
        <w:tc>
          <w:tcPr>
            <w:tcW w:w="5030" w:type="dxa"/>
          </w:tcPr>
          <w:p w14:paraId="57A6802A" w14:textId="6587A494" w:rsidR="002A7B46" w:rsidRDefault="002A7B46" w:rsidP="002A7B46">
            <w:pPr>
              <w:jc w:val="center"/>
            </w:pPr>
            <w:r w:rsidRPr="00914D7B">
              <w:t>2.</w:t>
            </w:r>
            <w:r>
              <w:t>410.000</w:t>
            </w:r>
          </w:p>
        </w:tc>
      </w:tr>
      <w:tr w:rsidR="002A7B46" w:rsidRPr="000A7EA2" w14:paraId="6A6D31C0" w14:textId="77777777" w:rsidTr="0088652F">
        <w:tc>
          <w:tcPr>
            <w:tcW w:w="5030" w:type="dxa"/>
            <w:shd w:val="clear" w:color="auto" w:fill="auto"/>
          </w:tcPr>
          <w:p w14:paraId="06FF9EC8" w14:textId="77777777" w:rsidR="002A7B46" w:rsidRDefault="002A7B46" w:rsidP="002A7B46">
            <w:pPr>
              <w:jc w:val="center"/>
            </w:pPr>
            <w:r>
              <w:t xml:space="preserve">De </w:t>
            </w:r>
            <w:r w:rsidRPr="00FD3890">
              <w:t>4</w:t>
            </w:r>
            <w:r>
              <w:t>.</w:t>
            </w:r>
            <w:r w:rsidRPr="00FD3890">
              <w:t>701 a 4</w:t>
            </w:r>
            <w:r>
              <w:t>.</w:t>
            </w:r>
            <w:r w:rsidRPr="00FD3890">
              <w:t>800</w:t>
            </w:r>
          </w:p>
        </w:tc>
        <w:tc>
          <w:tcPr>
            <w:tcW w:w="5030" w:type="dxa"/>
          </w:tcPr>
          <w:p w14:paraId="177B25FE" w14:textId="1CE989D2" w:rsidR="002A7B46" w:rsidRPr="006C2B14" w:rsidRDefault="002A7B46" w:rsidP="002A7B46">
            <w:pPr>
              <w:jc w:val="center"/>
            </w:pPr>
            <w:r w:rsidRPr="00914D7B">
              <w:t>3.</w:t>
            </w:r>
            <w:r>
              <w:t>065.000</w:t>
            </w:r>
          </w:p>
        </w:tc>
      </w:tr>
      <w:tr w:rsidR="002A7B46" w:rsidRPr="000A7EA2" w14:paraId="31D8BB51" w14:textId="77777777" w:rsidTr="0088652F">
        <w:tc>
          <w:tcPr>
            <w:tcW w:w="5030" w:type="dxa"/>
            <w:shd w:val="clear" w:color="auto" w:fill="auto"/>
          </w:tcPr>
          <w:p w14:paraId="7A1A8097" w14:textId="77777777" w:rsidR="002A7B46" w:rsidRDefault="002A7B46" w:rsidP="002A7B46">
            <w:pPr>
              <w:jc w:val="center"/>
            </w:pPr>
            <w:r>
              <w:t xml:space="preserve">De </w:t>
            </w:r>
            <w:r w:rsidRPr="00FD3890">
              <w:t>4</w:t>
            </w:r>
            <w:r>
              <w:t>.</w:t>
            </w:r>
            <w:r w:rsidRPr="00FD3890">
              <w:t>801 a 4</w:t>
            </w:r>
            <w:r>
              <w:t>.</w:t>
            </w:r>
            <w:r w:rsidRPr="00FD3890">
              <w:t>900</w:t>
            </w:r>
          </w:p>
        </w:tc>
        <w:tc>
          <w:tcPr>
            <w:tcW w:w="5030" w:type="dxa"/>
          </w:tcPr>
          <w:p w14:paraId="65C42BFF" w14:textId="006F0ACE" w:rsidR="002A7B46" w:rsidRPr="006C2B14" w:rsidRDefault="002A7B46" w:rsidP="002A7B46">
            <w:pPr>
              <w:jc w:val="center"/>
            </w:pPr>
            <w:r w:rsidRPr="00914D7B">
              <w:t>3.</w:t>
            </w:r>
            <w:r>
              <w:t>715.000</w:t>
            </w:r>
          </w:p>
        </w:tc>
      </w:tr>
      <w:tr w:rsidR="002A7B46" w:rsidRPr="000A7EA2" w14:paraId="7B277904" w14:textId="77777777" w:rsidTr="0088652F">
        <w:tc>
          <w:tcPr>
            <w:tcW w:w="5030" w:type="dxa"/>
            <w:shd w:val="clear" w:color="auto" w:fill="auto"/>
          </w:tcPr>
          <w:p w14:paraId="6296D88F" w14:textId="77777777" w:rsidR="002A7B46" w:rsidRDefault="002A7B46" w:rsidP="002A7B46">
            <w:pPr>
              <w:jc w:val="center"/>
            </w:pPr>
            <w:r>
              <w:t xml:space="preserve">De </w:t>
            </w:r>
            <w:r w:rsidRPr="00FD3890">
              <w:t>4</w:t>
            </w:r>
            <w:r>
              <w:t>.</w:t>
            </w:r>
            <w:r w:rsidRPr="00FD3890">
              <w:t>901 a 5</w:t>
            </w:r>
            <w:r>
              <w:t>.</w:t>
            </w:r>
            <w:r w:rsidRPr="00FD3890">
              <w:t>000</w:t>
            </w:r>
          </w:p>
        </w:tc>
        <w:tc>
          <w:tcPr>
            <w:tcW w:w="5030" w:type="dxa"/>
          </w:tcPr>
          <w:p w14:paraId="4FFEC063" w14:textId="52F2B057" w:rsidR="002A7B46" w:rsidRPr="006C2B14" w:rsidRDefault="002A7B46" w:rsidP="002A7B46">
            <w:pPr>
              <w:jc w:val="center"/>
            </w:pPr>
            <w:r w:rsidRPr="00914D7B">
              <w:t>4.</w:t>
            </w:r>
            <w:r>
              <w:t>365.000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2A087C" w14:paraId="0468854C" w14:textId="77777777" w:rsidTr="00DD7846">
        <w:tc>
          <w:tcPr>
            <w:tcW w:w="1696" w:type="dxa"/>
            <w:vAlign w:val="center"/>
          </w:tcPr>
          <w:p w14:paraId="3E0435C5" w14:textId="77777777" w:rsidR="002A087C" w:rsidRPr="002D7356" w:rsidRDefault="002A087C" w:rsidP="002A087C">
            <w:pPr>
              <w:jc w:val="center"/>
            </w:pPr>
            <w:r>
              <w:t>Día 1</w:t>
            </w:r>
          </w:p>
        </w:tc>
        <w:tc>
          <w:tcPr>
            <w:tcW w:w="2334" w:type="dxa"/>
            <w:vAlign w:val="center"/>
          </w:tcPr>
          <w:p w14:paraId="428FA128" w14:textId="77777777" w:rsidR="002A087C" w:rsidRPr="002D7356" w:rsidRDefault="002A087C" w:rsidP="002A087C">
            <w:pPr>
              <w:jc w:val="center"/>
            </w:pPr>
            <w:r w:rsidRPr="002D7356">
              <w:t>Bogotá – Estambul</w:t>
            </w:r>
          </w:p>
        </w:tc>
        <w:tc>
          <w:tcPr>
            <w:tcW w:w="2013" w:type="dxa"/>
          </w:tcPr>
          <w:p w14:paraId="1B26462A" w14:textId="7F352853" w:rsidR="002A087C" w:rsidRPr="00060C4D" w:rsidRDefault="002A087C" w:rsidP="002A087C">
            <w:pPr>
              <w:jc w:val="center"/>
            </w:pPr>
            <w:r w:rsidRPr="00427F3E">
              <w:t>TK 800</w:t>
            </w:r>
          </w:p>
        </w:tc>
        <w:tc>
          <w:tcPr>
            <w:tcW w:w="2013" w:type="dxa"/>
          </w:tcPr>
          <w:p w14:paraId="265E6970" w14:textId="2EAA4A7F" w:rsidR="002A087C" w:rsidRPr="00060C4D" w:rsidRDefault="002A087C" w:rsidP="002A087C">
            <w:pPr>
              <w:jc w:val="center"/>
            </w:pPr>
            <w:r w:rsidRPr="00427F3E">
              <w:t>16:45</w:t>
            </w:r>
          </w:p>
        </w:tc>
        <w:tc>
          <w:tcPr>
            <w:tcW w:w="2014" w:type="dxa"/>
          </w:tcPr>
          <w:p w14:paraId="0EFFBFAA" w14:textId="433B42BA" w:rsidR="002A087C" w:rsidRPr="00060C4D" w:rsidRDefault="002A087C" w:rsidP="002A087C">
            <w:pPr>
              <w:jc w:val="center"/>
            </w:pPr>
            <w:r w:rsidRPr="00427F3E">
              <w:t>16:45+1</w:t>
            </w:r>
          </w:p>
        </w:tc>
      </w:tr>
      <w:tr w:rsidR="002A087C" w14:paraId="1C93276D" w14:textId="77777777" w:rsidTr="00DD7846">
        <w:tc>
          <w:tcPr>
            <w:tcW w:w="1696" w:type="dxa"/>
            <w:vAlign w:val="center"/>
          </w:tcPr>
          <w:p w14:paraId="38CE725A" w14:textId="65CB718D" w:rsidR="002A087C" w:rsidRPr="002D7356" w:rsidRDefault="002A087C" w:rsidP="002A087C">
            <w:pPr>
              <w:jc w:val="center"/>
            </w:pPr>
            <w:r>
              <w:t>Día 5</w:t>
            </w:r>
          </w:p>
        </w:tc>
        <w:tc>
          <w:tcPr>
            <w:tcW w:w="2334" w:type="dxa"/>
            <w:vAlign w:val="center"/>
          </w:tcPr>
          <w:p w14:paraId="6305B3F2" w14:textId="1264C78D" w:rsidR="002A087C" w:rsidRPr="002D7356" w:rsidRDefault="002A087C" w:rsidP="002A087C">
            <w:pPr>
              <w:jc w:val="center"/>
            </w:pPr>
            <w:r w:rsidRPr="002D7356">
              <w:t xml:space="preserve">Estambul </w:t>
            </w:r>
            <w:r>
              <w:t>–</w:t>
            </w:r>
            <w:r w:rsidRPr="002D7356">
              <w:t xml:space="preserve"> </w:t>
            </w:r>
            <w:r>
              <w:t xml:space="preserve">Haneda </w:t>
            </w:r>
          </w:p>
        </w:tc>
        <w:tc>
          <w:tcPr>
            <w:tcW w:w="2013" w:type="dxa"/>
          </w:tcPr>
          <w:p w14:paraId="6CD52F2A" w14:textId="49BE8A6A" w:rsidR="002A087C" w:rsidRPr="00060C4D" w:rsidRDefault="002A087C" w:rsidP="002A087C">
            <w:pPr>
              <w:jc w:val="center"/>
            </w:pPr>
            <w:r w:rsidRPr="00427F3E">
              <w:t>TK 198</w:t>
            </w:r>
          </w:p>
        </w:tc>
        <w:tc>
          <w:tcPr>
            <w:tcW w:w="2013" w:type="dxa"/>
          </w:tcPr>
          <w:p w14:paraId="497F5FCF" w14:textId="408472CA" w:rsidR="002A087C" w:rsidRPr="00060C4D" w:rsidRDefault="002A087C" w:rsidP="002A087C">
            <w:pPr>
              <w:jc w:val="center"/>
            </w:pPr>
            <w:r w:rsidRPr="00427F3E">
              <w:t>2:20</w:t>
            </w:r>
          </w:p>
        </w:tc>
        <w:tc>
          <w:tcPr>
            <w:tcW w:w="2014" w:type="dxa"/>
          </w:tcPr>
          <w:p w14:paraId="368B6449" w14:textId="5E4A83D6" w:rsidR="002A087C" w:rsidRPr="00060C4D" w:rsidRDefault="002A087C" w:rsidP="002A087C">
            <w:pPr>
              <w:jc w:val="center"/>
            </w:pPr>
            <w:r w:rsidRPr="00427F3E">
              <w:t>19:25</w:t>
            </w:r>
          </w:p>
        </w:tc>
      </w:tr>
      <w:tr w:rsidR="002A087C" w14:paraId="2FBCFBD0" w14:textId="77777777" w:rsidTr="00DD7846">
        <w:tc>
          <w:tcPr>
            <w:tcW w:w="1696" w:type="dxa"/>
            <w:vAlign w:val="center"/>
          </w:tcPr>
          <w:p w14:paraId="545C5172" w14:textId="02007F50" w:rsidR="002A087C" w:rsidRDefault="002A087C" w:rsidP="002A087C">
            <w:pPr>
              <w:jc w:val="center"/>
            </w:pPr>
            <w:r>
              <w:t>Día 14</w:t>
            </w:r>
          </w:p>
        </w:tc>
        <w:tc>
          <w:tcPr>
            <w:tcW w:w="2334" w:type="dxa"/>
            <w:vAlign w:val="center"/>
          </w:tcPr>
          <w:p w14:paraId="74AD5BE0" w14:textId="6B72C76A" w:rsidR="002A087C" w:rsidRPr="002D7356" w:rsidRDefault="002A087C" w:rsidP="002A087C">
            <w:pPr>
              <w:jc w:val="center"/>
            </w:pPr>
            <w:r>
              <w:t xml:space="preserve">Osaka – Estambul </w:t>
            </w:r>
          </w:p>
        </w:tc>
        <w:tc>
          <w:tcPr>
            <w:tcW w:w="2013" w:type="dxa"/>
          </w:tcPr>
          <w:p w14:paraId="39AA9BEF" w14:textId="6DB97DDC" w:rsidR="002A087C" w:rsidRPr="00060C4D" w:rsidRDefault="002A087C" w:rsidP="002A087C">
            <w:pPr>
              <w:jc w:val="center"/>
            </w:pPr>
            <w:r w:rsidRPr="00427F3E">
              <w:t>TK 87</w:t>
            </w:r>
          </w:p>
        </w:tc>
        <w:tc>
          <w:tcPr>
            <w:tcW w:w="2013" w:type="dxa"/>
          </w:tcPr>
          <w:p w14:paraId="612CE787" w14:textId="24EEC380" w:rsidR="002A087C" w:rsidRPr="00060C4D" w:rsidRDefault="002A087C" w:rsidP="002A087C">
            <w:pPr>
              <w:jc w:val="center"/>
            </w:pPr>
            <w:r w:rsidRPr="00427F3E">
              <w:t>21:50</w:t>
            </w:r>
          </w:p>
        </w:tc>
        <w:tc>
          <w:tcPr>
            <w:tcW w:w="2014" w:type="dxa"/>
          </w:tcPr>
          <w:p w14:paraId="12BB1FBB" w14:textId="7580F905" w:rsidR="002A087C" w:rsidRPr="00060C4D" w:rsidRDefault="002A087C" w:rsidP="002A087C">
            <w:pPr>
              <w:jc w:val="center"/>
            </w:pPr>
            <w:r w:rsidRPr="00427F3E">
              <w:t>05:00+1</w:t>
            </w:r>
          </w:p>
        </w:tc>
      </w:tr>
      <w:tr w:rsidR="002A087C" w14:paraId="5AAF6941" w14:textId="77777777" w:rsidTr="00DD7846">
        <w:tc>
          <w:tcPr>
            <w:tcW w:w="1696" w:type="dxa"/>
            <w:vAlign w:val="center"/>
          </w:tcPr>
          <w:p w14:paraId="1B98E68A" w14:textId="4FFE142F" w:rsidR="002A087C" w:rsidRDefault="002A087C" w:rsidP="002A087C">
            <w:pPr>
              <w:jc w:val="center"/>
            </w:pPr>
            <w:r>
              <w:t>Día 15</w:t>
            </w:r>
          </w:p>
        </w:tc>
        <w:tc>
          <w:tcPr>
            <w:tcW w:w="2334" w:type="dxa"/>
            <w:vAlign w:val="center"/>
          </w:tcPr>
          <w:p w14:paraId="53D1093C" w14:textId="77777777" w:rsidR="002A087C" w:rsidRPr="002D7356" w:rsidRDefault="002A087C" w:rsidP="002A087C">
            <w:pPr>
              <w:jc w:val="center"/>
            </w:pPr>
            <w:r w:rsidRPr="002D7356">
              <w:t xml:space="preserve">Estambul </w:t>
            </w:r>
            <w:r>
              <w:t>–</w:t>
            </w:r>
            <w:r w:rsidRPr="002D7356">
              <w:t xml:space="preserve"> Bogotá</w:t>
            </w:r>
          </w:p>
        </w:tc>
        <w:tc>
          <w:tcPr>
            <w:tcW w:w="2013" w:type="dxa"/>
          </w:tcPr>
          <w:p w14:paraId="155C191E" w14:textId="38FB65B4" w:rsidR="002A087C" w:rsidRPr="00060C4D" w:rsidRDefault="002A087C" w:rsidP="002A087C">
            <w:pPr>
              <w:jc w:val="center"/>
            </w:pPr>
            <w:r w:rsidRPr="00427F3E">
              <w:t>TK 800</w:t>
            </w:r>
          </w:p>
        </w:tc>
        <w:tc>
          <w:tcPr>
            <w:tcW w:w="2013" w:type="dxa"/>
          </w:tcPr>
          <w:p w14:paraId="093C50F8" w14:textId="143A1874" w:rsidR="002A087C" w:rsidRPr="00060C4D" w:rsidRDefault="002A087C" w:rsidP="002A087C">
            <w:pPr>
              <w:jc w:val="center"/>
            </w:pPr>
            <w:r w:rsidRPr="00427F3E">
              <w:t>10:00</w:t>
            </w:r>
          </w:p>
        </w:tc>
        <w:tc>
          <w:tcPr>
            <w:tcW w:w="2014" w:type="dxa"/>
          </w:tcPr>
          <w:p w14:paraId="69FAEEFE" w14:textId="1A37300E" w:rsidR="002A087C" w:rsidRDefault="002A087C" w:rsidP="002A087C">
            <w:pPr>
              <w:jc w:val="center"/>
            </w:pPr>
            <w:r w:rsidRPr="00427F3E">
              <w:t>15:15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7D3EE592" w14:textId="77777777" w:rsidR="005569D7" w:rsidRDefault="005569D7" w:rsidP="00C3754A">
      <w:pPr>
        <w:pStyle w:val="dias"/>
        <w:rPr>
          <w:color w:val="1F3864"/>
          <w:sz w:val="28"/>
          <w:szCs w:val="28"/>
        </w:rPr>
      </w:pPr>
    </w:p>
    <w:p w14:paraId="41129EFB" w14:textId="77777777" w:rsidR="005569D7" w:rsidRDefault="005569D7" w:rsidP="00C3754A">
      <w:pPr>
        <w:pStyle w:val="dias"/>
        <w:rPr>
          <w:color w:val="1F3864"/>
          <w:sz w:val="28"/>
          <w:szCs w:val="28"/>
        </w:rPr>
      </w:pPr>
    </w:p>
    <w:p w14:paraId="3295FDC0" w14:textId="77777777" w:rsidR="005569D7" w:rsidRDefault="005569D7" w:rsidP="00C3754A">
      <w:pPr>
        <w:pStyle w:val="dias"/>
        <w:rPr>
          <w:color w:val="1F3864"/>
          <w:sz w:val="28"/>
          <w:szCs w:val="28"/>
        </w:rPr>
      </w:pPr>
    </w:p>
    <w:p w14:paraId="598FECD6" w14:textId="0269DED3"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C11F7E">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322F3" w:rsidRPr="002D7356" w14:paraId="7252E870" w14:textId="77777777" w:rsidTr="00C11F7E">
        <w:tc>
          <w:tcPr>
            <w:tcW w:w="3256" w:type="dxa"/>
            <w:vMerge w:val="restart"/>
            <w:vAlign w:val="center"/>
          </w:tcPr>
          <w:p w14:paraId="6FEC859C" w14:textId="53BDD6A3" w:rsidR="00F322F3" w:rsidRDefault="00F322F3" w:rsidP="00F322F3">
            <w:pPr>
              <w:jc w:val="center"/>
              <w:rPr>
                <w:rFonts w:cs="Arial"/>
                <w:szCs w:val="22"/>
              </w:rPr>
            </w:pPr>
            <w:r>
              <w:rPr>
                <w:rFonts w:cs="Arial"/>
                <w:szCs w:val="22"/>
              </w:rPr>
              <w:t>Estambul</w:t>
            </w:r>
          </w:p>
        </w:tc>
        <w:tc>
          <w:tcPr>
            <w:tcW w:w="3543" w:type="dxa"/>
            <w:vAlign w:val="center"/>
          </w:tcPr>
          <w:p w14:paraId="5FCE9B78" w14:textId="34E01131" w:rsidR="00F322F3" w:rsidRPr="00AB33C0" w:rsidRDefault="00F322F3" w:rsidP="00F322F3">
            <w:pPr>
              <w:jc w:val="center"/>
              <w:rPr>
                <w:rFonts w:eastAsia="Times New Roman" w:cs="Calibri"/>
                <w:color w:val="000000"/>
                <w:szCs w:val="22"/>
                <w:lang w:eastAsia="es-CO" w:bidi="ar-SA"/>
              </w:rPr>
            </w:pPr>
            <w:r>
              <w:rPr>
                <w:rFonts w:eastAsia="Times New Roman" w:cs="Calibri"/>
                <w:color w:val="000000"/>
                <w:szCs w:val="22"/>
                <w:lang w:eastAsia="es-CO" w:bidi="ar-SA"/>
              </w:rPr>
              <w:t>Uranus</w:t>
            </w:r>
          </w:p>
        </w:tc>
        <w:tc>
          <w:tcPr>
            <w:tcW w:w="3271" w:type="dxa"/>
            <w:vAlign w:val="center"/>
          </w:tcPr>
          <w:p w14:paraId="142F36B8" w14:textId="130066CF" w:rsidR="00F322F3" w:rsidRDefault="00F322F3" w:rsidP="00F322F3">
            <w:pPr>
              <w:jc w:val="center"/>
            </w:pPr>
            <w:r w:rsidRPr="00C76F71">
              <w:t xml:space="preserve">Primera </w:t>
            </w:r>
          </w:p>
        </w:tc>
      </w:tr>
      <w:tr w:rsidR="00F322F3" w:rsidRPr="002D7356" w14:paraId="0DF542C7" w14:textId="77777777" w:rsidTr="00C11F7E">
        <w:tc>
          <w:tcPr>
            <w:tcW w:w="3256" w:type="dxa"/>
            <w:vMerge/>
            <w:vAlign w:val="center"/>
          </w:tcPr>
          <w:p w14:paraId="71AC0858" w14:textId="1FDCADC6" w:rsidR="00F322F3" w:rsidRDefault="00F322F3" w:rsidP="00F322F3">
            <w:pPr>
              <w:jc w:val="center"/>
              <w:rPr>
                <w:rFonts w:cs="Arial"/>
                <w:szCs w:val="22"/>
              </w:rPr>
            </w:pPr>
          </w:p>
        </w:tc>
        <w:tc>
          <w:tcPr>
            <w:tcW w:w="3543" w:type="dxa"/>
            <w:vAlign w:val="center"/>
          </w:tcPr>
          <w:p w14:paraId="6FC91B51" w14:textId="4B5505B9" w:rsidR="00F322F3" w:rsidRPr="00AB33C0" w:rsidRDefault="00F322F3" w:rsidP="00F322F3">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129DC4D" w14:textId="17C95AE8" w:rsidR="00F322F3" w:rsidRDefault="00F322F3" w:rsidP="00F322F3">
            <w:pPr>
              <w:jc w:val="center"/>
            </w:pPr>
            <w:r w:rsidRPr="00C76F71">
              <w:t xml:space="preserve">Primera </w:t>
            </w:r>
          </w:p>
        </w:tc>
      </w:tr>
      <w:tr w:rsidR="00F322F3" w:rsidRPr="002D7356" w14:paraId="2306CFB6" w14:textId="77777777" w:rsidTr="00C11F7E">
        <w:tc>
          <w:tcPr>
            <w:tcW w:w="3256" w:type="dxa"/>
            <w:vMerge/>
            <w:vAlign w:val="center"/>
          </w:tcPr>
          <w:p w14:paraId="480318F8" w14:textId="70034CA3" w:rsidR="00F322F3" w:rsidRDefault="00F322F3" w:rsidP="00F322F3">
            <w:pPr>
              <w:jc w:val="center"/>
              <w:rPr>
                <w:rFonts w:cs="Arial"/>
                <w:szCs w:val="22"/>
              </w:rPr>
            </w:pPr>
          </w:p>
        </w:tc>
        <w:tc>
          <w:tcPr>
            <w:tcW w:w="3543" w:type="dxa"/>
            <w:vAlign w:val="center"/>
          </w:tcPr>
          <w:p w14:paraId="39E1B5A4" w14:textId="05367FA4" w:rsidR="00F322F3" w:rsidRPr="00F322F3" w:rsidRDefault="00F322F3" w:rsidP="00F322F3">
            <w:pPr>
              <w:jc w:val="center"/>
              <w:rPr>
                <w:rFonts w:eastAsia="Times New Roman" w:cs="Calibri"/>
                <w:color w:val="000000"/>
                <w:szCs w:val="22"/>
                <w:lang w:val="en-US" w:eastAsia="es-CO" w:bidi="ar-SA"/>
              </w:rPr>
            </w:pPr>
            <w:r w:rsidRPr="001122C1">
              <w:rPr>
                <w:rFonts w:eastAsia="Times New Roman" w:cs="Calibri"/>
                <w:color w:val="000000"/>
                <w:szCs w:val="22"/>
                <w:lang w:val="en-US" w:eastAsia="es-CO" w:bidi="ar-SA"/>
              </w:rPr>
              <w:t>Double Tree by Hilton T</w:t>
            </w:r>
            <w:r>
              <w:rPr>
                <w:rFonts w:eastAsia="Times New Roman" w:cs="Calibri"/>
                <w:color w:val="000000"/>
                <w:szCs w:val="22"/>
                <w:lang w:val="en-US" w:eastAsia="es-CO" w:bidi="ar-SA"/>
              </w:rPr>
              <w:t>opkapi</w:t>
            </w:r>
          </w:p>
        </w:tc>
        <w:tc>
          <w:tcPr>
            <w:tcW w:w="3271" w:type="dxa"/>
            <w:vAlign w:val="center"/>
          </w:tcPr>
          <w:p w14:paraId="23021C5D" w14:textId="16CB571A" w:rsidR="00F322F3" w:rsidRDefault="00F322F3" w:rsidP="00F322F3">
            <w:pPr>
              <w:jc w:val="center"/>
            </w:pPr>
            <w:r w:rsidRPr="00C76F71">
              <w:t xml:space="preserve">Primera </w:t>
            </w:r>
          </w:p>
        </w:tc>
      </w:tr>
      <w:tr w:rsidR="00283F4F" w:rsidRPr="00283F4F" w14:paraId="58F6B3B9" w14:textId="77777777" w:rsidTr="00C11F7E">
        <w:tc>
          <w:tcPr>
            <w:tcW w:w="3256" w:type="dxa"/>
            <w:vAlign w:val="center"/>
          </w:tcPr>
          <w:p w14:paraId="4BB8FDDC" w14:textId="28D5CF3C" w:rsidR="00283F4F" w:rsidRDefault="00283F4F" w:rsidP="00283F4F">
            <w:pPr>
              <w:jc w:val="center"/>
              <w:rPr>
                <w:rFonts w:cs="Arial"/>
                <w:szCs w:val="22"/>
              </w:rPr>
            </w:pPr>
            <w:r>
              <w:t>Tokio</w:t>
            </w:r>
          </w:p>
        </w:tc>
        <w:tc>
          <w:tcPr>
            <w:tcW w:w="3543" w:type="dxa"/>
            <w:vAlign w:val="center"/>
          </w:tcPr>
          <w:p w14:paraId="12EFCC13" w14:textId="2D7C02FF" w:rsidR="00283F4F" w:rsidRPr="007C4248" w:rsidRDefault="00283F4F" w:rsidP="00283F4F">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2C6B7EBD" w:rsidR="00283F4F" w:rsidRPr="007C4248" w:rsidRDefault="00283F4F" w:rsidP="00283F4F">
            <w:pPr>
              <w:jc w:val="center"/>
              <w:rPr>
                <w:lang w:val="en-US"/>
              </w:rPr>
            </w:pPr>
            <w:r w:rsidRPr="00301D5B">
              <w:t xml:space="preserve">Primera </w:t>
            </w:r>
          </w:p>
        </w:tc>
      </w:tr>
      <w:tr w:rsidR="00283F4F" w:rsidRPr="002D7356" w14:paraId="62CA05F4" w14:textId="77777777" w:rsidTr="00C11F7E">
        <w:tc>
          <w:tcPr>
            <w:tcW w:w="3256" w:type="dxa"/>
            <w:vAlign w:val="center"/>
          </w:tcPr>
          <w:p w14:paraId="55271DB6" w14:textId="098BAE15" w:rsidR="00283F4F" w:rsidRPr="002D7356" w:rsidRDefault="00283F4F" w:rsidP="00283F4F">
            <w:pPr>
              <w:jc w:val="center"/>
              <w:rPr>
                <w:rFonts w:cs="Arial"/>
                <w:szCs w:val="22"/>
              </w:rPr>
            </w:pPr>
            <w:r>
              <w:t>Kioto</w:t>
            </w:r>
          </w:p>
        </w:tc>
        <w:tc>
          <w:tcPr>
            <w:tcW w:w="3543" w:type="dxa"/>
            <w:vAlign w:val="center"/>
          </w:tcPr>
          <w:p w14:paraId="58ABA668" w14:textId="4EA20D02" w:rsidR="00283F4F" w:rsidRPr="009806DD" w:rsidRDefault="00283F4F" w:rsidP="00283F4F">
            <w:pPr>
              <w:jc w:val="center"/>
              <w:rPr>
                <w:rFonts w:cs="Arial"/>
                <w:szCs w:val="22"/>
                <w:lang w:val="en-US"/>
              </w:rPr>
            </w:pPr>
            <w:r>
              <w:t xml:space="preserve">Kyoto Tokyu Hotel </w:t>
            </w:r>
          </w:p>
        </w:tc>
        <w:tc>
          <w:tcPr>
            <w:tcW w:w="3271" w:type="dxa"/>
            <w:vAlign w:val="center"/>
          </w:tcPr>
          <w:p w14:paraId="4C1BD513" w14:textId="32E9EA42" w:rsidR="00283F4F" w:rsidRDefault="00283F4F" w:rsidP="00283F4F">
            <w:pPr>
              <w:jc w:val="center"/>
            </w:pPr>
            <w:r w:rsidRPr="00301D5B">
              <w:t xml:space="preserve">Primera </w:t>
            </w:r>
          </w:p>
        </w:tc>
      </w:tr>
      <w:tr w:rsidR="00C11F7E" w:rsidRPr="002D7356" w14:paraId="22BF00EA" w14:textId="77777777" w:rsidTr="00C11F7E">
        <w:tc>
          <w:tcPr>
            <w:tcW w:w="3256" w:type="dxa"/>
            <w:vAlign w:val="center"/>
          </w:tcPr>
          <w:p w14:paraId="7B53497D" w14:textId="39D9D41A" w:rsidR="00C11F7E" w:rsidRPr="002D7356" w:rsidRDefault="00C11F7E" w:rsidP="00C11F7E">
            <w:pPr>
              <w:jc w:val="center"/>
              <w:rPr>
                <w:rFonts w:cs="Arial"/>
                <w:caps/>
                <w:szCs w:val="22"/>
              </w:rPr>
            </w:pPr>
            <w:r>
              <w:t>Kanazawa</w:t>
            </w:r>
          </w:p>
        </w:tc>
        <w:tc>
          <w:tcPr>
            <w:tcW w:w="3543" w:type="dxa"/>
            <w:vAlign w:val="center"/>
          </w:tcPr>
          <w:p w14:paraId="37B189A9" w14:textId="74AAC322" w:rsidR="00C11F7E" w:rsidRDefault="00C11F7E" w:rsidP="00C11F7E">
            <w:pPr>
              <w:jc w:val="center"/>
              <w:rPr>
                <w:rFonts w:cs="Arial"/>
                <w:szCs w:val="22"/>
                <w:lang w:val="en-US"/>
              </w:rPr>
            </w:pPr>
            <w:r w:rsidRPr="007E1CC1">
              <w:rPr>
                <w:lang w:val="en-US"/>
              </w:rPr>
              <w:t>Kanazawa Tokyu Hotel</w:t>
            </w:r>
          </w:p>
        </w:tc>
        <w:tc>
          <w:tcPr>
            <w:tcW w:w="3271" w:type="dxa"/>
            <w:vAlign w:val="center"/>
          </w:tcPr>
          <w:p w14:paraId="30FADB62" w14:textId="56CB8314" w:rsidR="00C11F7E" w:rsidRDefault="00C11F7E" w:rsidP="00C11F7E">
            <w:pPr>
              <w:jc w:val="center"/>
              <w:rPr>
                <w:rFonts w:cs="Arial"/>
                <w:szCs w:val="22"/>
              </w:rPr>
            </w:pPr>
            <w:r w:rsidRPr="006C7FFD">
              <w:t xml:space="preserve">Primera </w:t>
            </w:r>
          </w:p>
        </w:tc>
      </w:tr>
      <w:tr w:rsidR="00C11F7E" w:rsidRPr="002D7356" w14:paraId="512F9EF9" w14:textId="77777777" w:rsidTr="00C11F7E">
        <w:tc>
          <w:tcPr>
            <w:tcW w:w="3256" w:type="dxa"/>
            <w:vMerge w:val="restart"/>
            <w:vAlign w:val="center"/>
          </w:tcPr>
          <w:p w14:paraId="1492E155" w14:textId="48DAB93D" w:rsidR="00C11F7E" w:rsidRPr="002D7356" w:rsidRDefault="00C11F7E" w:rsidP="00C11F7E">
            <w:pPr>
              <w:jc w:val="center"/>
              <w:rPr>
                <w:rFonts w:cs="Arial"/>
                <w:szCs w:val="22"/>
              </w:rPr>
            </w:pPr>
            <w:r>
              <w:t>Gero</w:t>
            </w:r>
          </w:p>
        </w:tc>
        <w:tc>
          <w:tcPr>
            <w:tcW w:w="3543" w:type="dxa"/>
            <w:vAlign w:val="center"/>
          </w:tcPr>
          <w:p w14:paraId="1B998AC9" w14:textId="1B02D249" w:rsidR="00C11F7E" w:rsidRPr="007C4248" w:rsidRDefault="00C11F7E" w:rsidP="00C11F7E">
            <w:pPr>
              <w:jc w:val="center"/>
              <w:rPr>
                <w:rFonts w:cs="Arial"/>
                <w:szCs w:val="22"/>
              </w:rPr>
            </w:pPr>
            <w:r>
              <w:t>Ryokan Suimeikan: Ha</w:t>
            </w:r>
            <w:r w:rsidRPr="00BA1892">
              <w:t>bitación al estilo japonés con futon (camas japonesas), o habitación semi-japonés-semi-occidental con camas occidentales</w:t>
            </w:r>
          </w:p>
        </w:tc>
        <w:tc>
          <w:tcPr>
            <w:tcW w:w="3271" w:type="dxa"/>
            <w:vAlign w:val="center"/>
          </w:tcPr>
          <w:p w14:paraId="6C6DF3D2" w14:textId="6F1BCFDD" w:rsidR="00C11F7E" w:rsidRDefault="00C11F7E" w:rsidP="00C11F7E">
            <w:pPr>
              <w:jc w:val="center"/>
              <w:rPr>
                <w:rFonts w:cs="Arial"/>
                <w:szCs w:val="22"/>
              </w:rPr>
            </w:pPr>
            <w:r w:rsidRPr="006C7FFD">
              <w:t xml:space="preserve">Primera </w:t>
            </w:r>
          </w:p>
        </w:tc>
      </w:tr>
      <w:tr w:rsidR="00C11F7E" w:rsidRPr="00AB33C0" w14:paraId="68C19B6C" w14:textId="77777777" w:rsidTr="00C11F7E">
        <w:tc>
          <w:tcPr>
            <w:tcW w:w="3256" w:type="dxa"/>
            <w:vMerge/>
            <w:vAlign w:val="center"/>
          </w:tcPr>
          <w:p w14:paraId="2AF28EA6" w14:textId="69908DFB" w:rsidR="00C11F7E" w:rsidRPr="002D7356" w:rsidRDefault="00C11F7E" w:rsidP="00C11F7E">
            <w:pPr>
              <w:jc w:val="center"/>
              <w:rPr>
                <w:rFonts w:cs="Arial"/>
                <w:szCs w:val="22"/>
              </w:rPr>
            </w:pPr>
          </w:p>
        </w:tc>
        <w:tc>
          <w:tcPr>
            <w:tcW w:w="3543" w:type="dxa"/>
            <w:vAlign w:val="center"/>
          </w:tcPr>
          <w:p w14:paraId="63BA889F" w14:textId="514A258A" w:rsidR="00C11F7E" w:rsidRPr="007C4248" w:rsidRDefault="00C11F7E" w:rsidP="00C11F7E">
            <w:pPr>
              <w:jc w:val="center"/>
              <w:rPr>
                <w:rFonts w:cs="Arial"/>
                <w:szCs w:val="22"/>
              </w:rPr>
            </w:pPr>
            <w:r w:rsidRPr="000707A0">
              <w:t>Ryokan Ogawaya</w:t>
            </w:r>
            <w:r>
              <w:t>: Ha</w:t>
            </w:r>
            <w:r w:rsidRPr="00BA1892">
              <w:t>bitación al estilo japonés</w:t>
            </w:r>
            <w:r>
              <w:t xml:space="preserve"> </w:t>
            </w:r>
          </w:p>
        </w:tc>
        <w:tc>
          <w:tcPr>
            <w:tcW w:w="3271" w:type="dxa"/>
            <w:vAlign w:val="center"/>
          </w:tcPr>
          <w:p w14:paraId="06182EA1" w14:textId="057942B7" w:rsidR="00C11F7E" w:rsidRPr="007C4248" w:rsidRDefault="00C11F7E" w:rsidP="00C11F7E">
            <w:pPr>
              <w:jc w:val="center"/>
              <w:rPr>
                <w:rFonts w:cs="Arial"/>
                <w:szCs w:val="22"/>
              </w:rPr>
            </w:pPr>
            <w:r w:rsidRPr="006C7FFD">
              <w:t xml:space="preserve">Primera </w:t>
            </w:r>
          </w:p>
        </w:tc>
      </w:tr>
      <w:tr w:rsidR="00C11F7E" w:rsidRPr="002D7356" w14:paraId="2E08156E" w14:textId="77777777" w:rsidTr="00C11F7E">
        <w:tc>
          <w:tcPr>
            <w:tcW w:w="3256" w:type="dxa"/>
            <w:vAlign w:val="center"/>
          </w:tcPr>
          <w:p w14:paraId="66745C44" w14:textId="3BDBA0E4" w:rsidR="00C11F7E" w:rsidRDefault="00C11F7E" w:rsidP="00C11F7E">
            <w:pPr>
              <w:jc w:val="center"/>
              <w:rPr>
                <w:rFonts w:cs="Arial"/>
                <w:szCs w:val="22"/>
              </w:rPr>
            </w:pPr>
            <w:r>
              <w:t>Osaka</w:t>
            </w:r>
          </w:p>
        </w:tc>
        <w:tc>
          <w:tcPr>
            <w:tcW w:w="3543" w:type="dxa"/>
            <w:vAlign w:val="center"/>
          </w:tcPr>
          <w:p w14:paraId="6F9C5753" w14:textId="73B814DB" w:rsidR="00C11F7E" w:rsidRPr="00AB33C0" w:rsidRDefault="00C11F7E" w:rsidP="00C11F7E">
            <w:pPr>
              <w:jc w:val="center"/>
              <w:rPr>
                <w:rFonts w:cs="Arial"/>
                <w:szCs w:val="22"/>
              </w:rPr>
            </w:pPr>
            <w:r w:rsidRPr="007F6CE3">
              <w:t>Sheraton Miyako Hotel Osaka</w:t>
            </w:r>
          </w:p>
        </w:tc>
        <w:tc>
          <w:tcPr>
            <w:tcW w:w="3271" w:type="dxa"/>
            <w:vAlign w:val="center"/>
          </w:tcPr>
          <w:p w14:paraId="5BCEF7DF" w14:textId="180118FC" w:rsidR="00C11F7E" w:rsidRPr="00AB33C0" w:rsidRDefault="00C11F7E" w:rsidP="00C11F7E">
            <w:pPr>
              <w:jc w:val="center"/>
              <w:rPr>
                <w:rFonts w:cs="Arial"/>
                <w:szCs w:val="22"/>
              </w:rPr>
            </w:pPr>
            <w:r w:rsidRPr="006C7FFD">
              <w:t xml:space="preserve">Primera </w:t>
            </w:r>
          </w:p>
        </w:tc>
      </w:tr>
    </w:tbl>
    <w:p w14:paraId="40AD0443" w14:textId="77777777" w:rsidR="00283F4F" w:rsidRDefault="00283F4F" w:rsidP="002E47A5">
      <w:pPr>
        <w:pStyle w:val="itinerario"/>
      </w:pPr>
    </w:p>
    <w:p w14:paraId="1CA82322" w14:textId="77777777" w:rsidR="00952E24" w:rsidRPr="00BA088F" w:rsidRDefault="00952E24" w:rsidP="00952E24">
      <w:pPr>
        <w:pStyle w:val="itinerario"/>
        <w:spacing w:line="240" w:lineRule="auto"/>
      </w:pPr>
      <w:r w:rsidRPr="00BA088F">
        <w:rPr>
          <w:b/>
          <w:bCs/>
          <w:color w:val="1F3864"/>
        </w:rPr>
        <w:t>Nota:</w:t>
      </w:r>
      <w:r w:rsidRPr="00BA088F">
        <w:rPr>
          <w:color w:val="1F3864"/>
        </w:rPr>
        <w:t xml:space="preserve"> </w:t>
      </w:r>
      <w:r w:rsidRPr="00BA088F">
        <w:t>Suplemento por Upgrade a habitación Premium en el Hotel Kyoto Tokyu por las 3 noches:</w:t>
      </w:r>
    </w:p>
    <w:p w14:paraId="795886B8" w14:textId="77777777" w:rsidR="00952E24" w:rsidRDefault="00952E24" w:rsidP="00952E24">
      <w:pPr>
        <w:pStyle w:val="itinerario"/>
      </w:pPr>
      <w:r w:rsidRPr="00BA088F">
        <w:t xml:space="preserve">           USD 102 por persona en Hab. Doble o Triple – USD 155 por persona en Hab. Sencilla.</w:t>
      </w:r>
    </w:p>
    <w:p w14:paraId="7A229B2E" w14:textId="77777777" w:rsidR="00952E24" w:rsidRDefault="00952E24" w:rsidP="002E47A5">
      <w:pPr>
        <w:pStyle w:val="itinerario"/>
      </w:pPr>
    </w:p>
    <w:p w14:paraId="46165105" w14:textId="56C992A4" w:rsidR="003B7FF2" w:rsidRPr="002A01C5" w:rsidRDefault="00337B90" w:rsidP="002A01C5">
      <w:pPr>
        <w:pStyle w:val="dias"/>
        <w:rPr>
          <w:color w:val="1F3864"/>
          <w:sz w:val="28"/>
          <w:szCs w:val="28"/>
        </w:rPr>
      </w:pPr>
      <w:r w:rsidRPr="002A01C5">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5569D7">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5569D7">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bl>
    <w:p w14:paraId="24A03916" w14:textId="77777777" w:rsidR="007904FA" w:rsidRDefault="007904FA"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2E96E6B" w14:textId="3F9EFF9B" w:rsidR="00051910" w:rsidRPr="00952BD5" w:rsidRDefault="00051910" w:rsidP="00952BD5">
      <w:pPr>
        <w:pStyle w:val="vinetas"/>
        <w:jc w:val="both"/>
      </w:pPr>
      <w:r w:rsidRPr="00952BD5">
        <w:t>Los opcionales operarán en el destino con un mínimo de 10 participantes.</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3752D1B2" w14:textId="77777777" w:rsidR="002A01C5" w:rsidRDefault="002A01C5" w:rsidP="004E576D">
      <w:pPr>
        <w:pStyle w:val="dias"/>
        <w:rPr>
          <w:color w:val="1F3864"/>
          <w:sz w:val="28"/>
          <w:szCs w:val="28"/>
        </w:rPr>
      </w:pPr>
    </w:p>
    <w:p w14:paraId="5900B58D" w14:textId="77777777" w:rsidR="002A01C5" w:rsidRDefault="002A01C5" w:rsidP="004E576D">
      <w:pPr>
        <w:pStyle w:val="dias"/>
        <w:rPr>
          <w:color w:val="1F3864"/>
          <w:sz w:val="28"/>
          <w:szCs w:val="28"/>
        </w:rPr>
      </w:pPr>
    </w:p>
    <w:p w14:paraId="7792D88C" w14:textId="77777777" w:rsidR="002A01C5" w:rsidRDefault="002A01C5" w:rsidP="004E576D">
      <w:pPr>
        <w:pStyle w:val="dias"/>
        <w:rPr>
          <w:color w:val="1F3864"/>
          <w:sz w:val="28"/>
          <w:szCs w:val="28"/>
        </w:rPr>
      </w:pPr>
    </w:p>
    <w:p w14:paraId="0017C48E" w14:textId="4490E94A" w:rsidR="004E576D" w:rsidRPr="003C7C40" w:rsidRDefault="004E576D" w:rsidP="004E576D">
      <w:pPr>
        <w:pStyle w:val="dias"/>
        <w:rPr>
          <w:color w:val="1F3864"/>
          <w:sz w:val="28"/>
          <w:szCs w:val="28"/>
        </w:rPr>
      </w:pPr>
      <w:r w:rsidRPr="003C7C40">
        <w:rPr>
          <w:color w:val="1F3864"/>
          <w:sz w:val="28"/>
          <w:szCs w:val="28"/>
        </w:rPr>
        <w:lastRenderedPageBreak/>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594B286A" w:rsidR="004E576D" w:rsidRDefault="004E576D" w:rsidP="004E576D">
      <w:pPr>
        <w:pStyle w:val="vinetas"/>
        <w:jc w:val="both"/>
      </w:pPr>
      <w:r>
        <w:t>Tarjeta de asistencia y Beneficio de Cancelación de Viaje Fuerza Mayor (hasta 74 años). Solo aplica para pasajeros con nacionalidad colombiana.</w:t>
      </w:r>
    </w:p>
    <w:p w14:paraId="335A5B93" w14:textId="77777777" w:rsidR="007C4248" w:rsidRDefault="007C4248" w:rsidP="007C4248">
      <w:pPr>
        <w:pStyle w:val="itinerario"/>
      </w:pPr>
    </w:p>
    <w:p w14:paraId="539DC132" w14:textId="2E68E848" w:rsidR="002A087C" w:rsidRPr="0055688F" w:rsidRDefault="003240B0" w:rsidP="002A087C">
      <w:pPr>
        <w:pStyle w:val="dias"/>
        <w:rPr>
          <w:color w:val="1F3864"/>
          <w:sz w:val="28"/>
          <w:szCs w:val="28"/>
          <w:lang w:val="es-ES"/>
        </w:rPr>
      </w:pPr>
      <w:r w:rsidRPr="003240B0">
        <w:rPr>
          <w:caps w:val="0"/>
          <w:color w:val="1F3864"/>
          <w:sz w:val="28"/>
          <w:szCs w:val="28"/>
          <w:lang w:val="es-ES"/>
        </w:rPr>
        <w:t>INFORMACIÓN SOBRE</w:t>
      </w:r>
      <w:r>
        <w:rPr>
          <w:caps w:val="0"/>
          <w:color w:val="1F3864"/>
          <w:sz w:val="28"/>
          <w:szCs w:val="28"/>
          <w:lang w:val="es-ES"/>
        </w:rPr>
        <w:t xml:space="preserve"> JAPÓN</w:t>
      </w:r>
    </w:p>
    <w:p w14:paraId="66096B09"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 xml:space="preserve">Personas con movilidad reducida </w:t>
      </w:r>
    </w:p>
    <w:p w14:paraId="125C2A3D" w14:textId="77777777" w:rsidR="002A087C" w:rsidRPr="00113BF1" w:rsidRDefault="002A087C" w:rsidP="002A087C">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74CD2433" w14:textId="77777777" w:rsidR="002A087C" w:rsidRPr="00005D89" w:rsidRDefault="002A087C" w:rsidP="002A087C">
      <w:pPr>
        <w:pStyle w:val="itinerario"/>
        <w:rPr>
          <w:lang w:val="es-ES"/>
        </w:rPr>
      </w:pPr>
    </w:p>
    <w:p w14:paraId="7CF2A1A6"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Alojamiento</w:t>
      </w:r>
    </w:p>
    <w:p w14:paraId="03305784" w14:textId="77777777" w:rsidR="002A087C" w:rsidRPr="006247B5" w:rsidRDefault="002A087C" w:rsidP="002A087C">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709A2051" w14:textId="77777777" w:rsidR="002A087C" w:rsidRDefault="002A087C" w:rsidP="002A087C">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63D6BA90" w14:textId="77777777" w:rsidR="002A087C" w:rsidRPr="006775BE" w:rsidRDefault="002A087C" w:rsidP="002A087C">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3FC00FE3"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462E4EAE" w14:textId="77777777" w:rsidR="002A087C" w:rsidRPr="006775BE" w:rsidRDefault="002A087C" w:rsidP="002A087C">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798D5388"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3DCA7EF1" w14:textId="77777777" w:rsidR="002A087C" w:rsidRDefault="002A087C" w:rsidP="002A087C">
      <w:pPr>
        <w:pStyle w:val="itinerario"/>
        <w:numPr>
          <w:ilvl w:val="0"/>
          <w:numId w:val="9"/>
        </w:numPr>
        <w:spacing w:line="240" w:lineRule="auto"/>
        <w:rPr>
          <w:lang w:val="es-ES"/>
        </w:rPr>
      </w:pPr>
      <w:r w:rsidRPr="006775BE">
        <w:rPr>
          <w:lang w:val="es-ES"/>
        </w:rPr>
        <w:lastRenderedPageBreak/>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1C74CB2E" w14:textId="77777777" w:rsidR="002A087C" w:rsidRPr="006775BE" w:rsidRDefault="002A087C" w:rsidP="002A087C">
      <w:pPr>
        <w:pStyle w:val="itinerario"/>
        <w:rPr>
          <w:lang w:val="es-ES"/>
        </w:rPr>
      </w:pPr>
    </w:p>
    <w:p w14:paraId="47A35F34"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Alimentos</w:t>
      </w:r>
    </w:p>
    <w:p w14:paraId="61883045" w14:textId="77777777" w:rsidR="002A087C" w:rsidRPr="006775BE" w:rsidRDefault="002A087C" w:rsidP="002A087C">
      <w:pPr>
        <w:pStyle w:val="itinerario"/>
        <w:rPr>
          <w:lang w:val="es-ES"/>
        </w:rPr>
      </w:pPr>
      <w:r w:rsidRPr="006775BE">
        <w:rPr>
          <w:lang w:val="es-ES"/>
        </w:rPr>
        <w:t>No se incluyen bebidas en las comidas (almuerzos y/o cenas)</w:t>
      </w:r>
    </w:p>
    <w:p w14:paraId="40B0B3DD" w14:textId="77777777" w:rsidR="002A087C" w:rsidRPr="006775BE" w:rsidRDefault="002A087C" w:rsidP="002A087C">
      <w:pPr>
        <w:pStyle w:val="itinerario"/>
        <w:rPr>
          <w:lang w:val="es-ES"/>
        </w:rPr>
      </w:pPr>
    </w:p>
    <w:p w14:paraId="55F0F53C" w14:textId="77777777" w:rsidR="002A087C" w:rsidRDefault="002A087C" w:rsidP="002A087C">
      <w:pPr>
        <w:pStyle w:val="itinerario"/>
        <w:rPr>
          <w:lang w:val="es-ES"/>
        </w:rPr>
      </w:pPr>
      <w:r w:rsidRPr="006775BE">
        <w:rPr>
          <w:lang w:val="es-ES"/>
        </w:rPr>
        <w:t xml:space="preserve">Los casos de intolerancias alimenticias (alergias, celiaquía, comida vegetariana, etc) deben comunicarse </w:t>
      </w:r>
      <w:r>
        <w:rPr>
          <w:lang w:val="es-ES"/>
        </w:rPr>
        <w:t>con un mínimo de 3 semanas de antelación a la llegada a Japón</w:t>
      </w:r>
      <w:r w:rsidRPr="006775BE">
        <w:rPr>
          <w:lang w:val="es-ES"/>
        </w:rPr>
        <w:t xml:space="preserve">. </w:t>
      </w:r>
      <w:r w:rsidRPr="00F53F7B">
        <w:rPr>
          <w:lang w:val="es-ES"/>
        </w:rPr>
        <w:t>Los restaurantes no podrán adaptar comidas a última hora.</w:t>
      </w:r>
      <w:r>
        <w:rPr>
          <w:lang w:val="es-ES"/>
        </w:rPr>
        <w:t xml:space="preserve"> </w:t>
      </w:r>
      <w:r w:rsidRPr="006775BE">
        <w:rPr>
          <w:lang w:val="es-ES"/>
        </w:rPr>
        <w:t>Los casos informados después de la llegada a Japón no se podrán solucionar en destino ni darán lugar a quejas o a reclamos.</w:t>
      </w:r>
      <w:r w:rsidRPr="00F53F7B">
        <w:rPr>
          <w:lang w:val="es-ES"/>
        </w:rPr>
        <w:t xml:space="preserve"> </w:t>
      </w:r>
    </w:p>
    <w:p w14:paraId="17FCD15F" w14:textId="77777777" w:rsidR="002A087C" w:rsidRDefault="002A087C" w:rsidP="002A087C">
      <w:pPr>
        <w:pStyle w:val="itinerario"/>
        <w:rPr>
          <w:lang w:val="es-ES"/>
        </w:rPr>
      </w:pPr>
    </w:p>
    <w:p w14:paraId="415AD12E"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Tren</w:t>
      </w:r>
    </w:p>
    <w:p w14:paraId="5417BA3C" w14:textId="6B719C65" w:rsidR="002A087C" w:rsidRDefault="002A087C" w:rsidP="002A087C">
      <w:pPr>
        <w:pStyle w:val="itinerario"/>
        <w:rPr>
          <w:lang w:val="es-ES"/>
        </w:rPr>
      </w:pPr>
      <w:r w:rsidRPr="009F0F0D">
        <w:rPr>
          <w:lang w:val="es-ES"/>
        </w:rPr>
        <w:t>Los asientos reservados en este programa para los trayectos en tren serán en clase turista. Primera clase no está disponible en este programa.</w:t>
      </w:r>
    </w:p>
    <w:p w14:paraId="0089B4D3" w14:textId="77777777" w:rsidR="007C4248" w:rsidRPr="006775BE" w:rsidRDefault="007C4248" w:rsidP="002A087C">
      <w:pPr>
        <w:pStyle w:val="itinerario"/>
        <w:rPr>
          <w:lang w:val="es-ES"/>
        </w:rPr>
      </w:pPr>
    </w:p>
    <w:p w14:paraId="50F1FC23"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Guía-asistente</w:t>
      </w:r>
    </w:p>
    <w:p w14:paraId="6E62A332" w14:textId="77777777" w:rsidR="002A087C" w:rsidRPr="006775BE" w:rsidRDefault="002A087C" w:rsidP="002A087C">
      <w:pPr>
        <w:pStyle w:val="itinerario"/>
        <w:rPr>
          <w:lang w:val="es-ES"/>
        </w:rPr>
      </w:pPr>
      <w:r w:rsidRPr="006775BE">
        <w:rPr>
          <w:lang w:val="es-ES"/>
        </w:rPr>
        <w:t>Guía de habla española para las visitas y excursiones y durante la excursión opcional a Hiroshima.</w:t>
      </w:r>
    </w:p>
    <w:p w14:paraId="591BB8F6" w14:textId="77777777" w:rsidR="002A087C" w:rsidRPr="006775BE" w:rsidRDefault="002A087C" w:rsidP="002A087C">
      <w:pPr>
        <w:pStyle w:val="itinerario"/>
        <w:rPr>
          <w:lang w:val="es-ES"/>
        </w:rPr>
      </w:pPr>
    </w:p>
    <w:p w14:paraId="01361C88"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Equipaje</w:t>
      </w:r>
    </w:p>
    <w:p w14:paraId="1F62983D" w14:textId="4C8DFA9C" w:rsidR="002A087C" w:rsidRPr="004B7A6A" w:rsidRDefault="002A087C" w:rsidP="003240B0">
      <w:pPr>
        <w:pStyle w:val="Default"/>
        <w:jc w:val="both"/>
        <w:rPr>
          <w:rFonts w:ascii="Calibri" w:hAnsi="Calibri" w:cs="Calibri"/>
          <w:sz w:val="22"/>
          <w:szCs w:val="22"/>
          <w:lang w:val="es-ES"/>
        </w:rPr>
      </w:pPr>
      <w:r w:rsidRPr="004B7A6A">
        <w:rPr>
          <w:rFonts w:ascii="Calibri" w:hAnsi="Calibri" w:cs="Calibri"/>
          <w:sz w:val="22"/>
          <w:szCs w:val="22"/>
        </w:rPr>
        <w:t xml:space="preserve">Entre los aeropuertos y los hoteles, las maletas serán transportadas en el maletero del vehículo. </w:t>
      </w:r>
      <w:r w:rsidR="007C4248">
        <w:rPr>
          <w:rFonts w:ascii="Calibri" w:hAnsi="Calibri" w:cs="Calibri"/>
          <w:sz w:val="22"/>
          <w:szCs w:val="22"/>
        </w:rPr>
        <w:t xml:space="preserve"> </w:t>
      </w:r>
      <w:r w:rsidRPr="004B7A6A">
        <w:rPr>
          <w:rFonts w:ascii="Calibri" w:hAnsi="Calibri" w:cs="Calibri"/>
          <w:sz w:val="22"/>
          <w:szCs w:val="22"/>
          <w:lang w:val="es-ES"/>
        </w:rPr>
        <w:t xml:space="preserve">En principio, solo se permite 1 maleta de tamaño normal (hasta 23 kilogramos) por persona. </w:t>
      </w:r>
    </w:p>
    <w:p w14:paraId="24771299" w14:textId="77777777" w:rsidR="002A087C" w:rsidRPr="00CA7AEC" w:rsidRDefault="002A087C" w:rsidP="002A087C">
      <w:pPr>
        <w:pStyle w:val="itinerario"/>
        <w:rPr>
          <w:lang w:val="es-ES"/>
        </w:rPr>
      </w:pPr>
    </w:p>
    <w:p w14:paraId="07113CC8" w14:textId="77777777" w:rsidR="002A087C" w:rsidRPr="004B7A6A" w:rsidRDefault="002A087C" w:rsidP="002A087C">
      <w:pPr>
        <w:pStyle w:val="itinerario"/>
        <w:rPr>
          <w:lang w:val="es-ES"/>
        </w:rPr>
      </w:pPr>
      <w:r w:rsidRPr="004B7A6A">
        <w:rPr>
          <w:lang w:val="es-ES"/>
        </w:rPr>
        <w:t>Las maletas se transportarán directamente desde el hotel de Tokio a Kioto. Los pasajeros tienen que preparar y llevar consigo una mochila o maleta pequeña con ropa y otras cosas indispensables para pasar una noche en Kioto.</w:t>
      </w:r>
    </w:p>
    <w:p w14:paraId="3B558189" w14:textId="77777777" w:rsidR="002A087C" w:rsidRPr="004B7A6A" w:rsidRDefault="002A087C" w:rsidP="002A087C">
      <w:pPr>
        <w:pStyle w:val="itinerario"/>
        <w:rPr>
          <w:lang w:val="es-ES"/>
        </w:rPr>
      </w:pPr>
    </w:p>
    <w:p w14:paraId="5A5741CB" w14:textId="0B787465" w:rsidR="002A087C" w:rsidRDefault="002A087C" w:rsidP="002A087C">
      <w:pPr>
        <w:pStyle w:val="itinerario"/>
        <w:rPr>
          <w:lang w:val="es-ES"/>
        </w:rPr>
      </w:pPr>
      <w:r>
        <w:rPr>
          <w:lang w:val="es-ES"/>
        </w:rPr>
        <w:t>Las m</w:t>
      </w:r>
      <w:r w:rsidRPr="004B7A6A">
        <w:rPr>
          <w:lang w:val="es-ES"/>
        </w:rPr>
        <w:t xml:space="preserve">aletas serán transportadas directamente desde el hotel en Kioto hasta el hotel en Osaka. </w:t>
      </w:r>
      <w:bookmarkStart w:id="4" w:name="_Hlk147744673"/>
      <w:r w:rsidRPr="004B7A6A">
        <w:rPr>
          <w:lang w:val="es-ES"/>
        </w:rPr>
        <w:t>Los pasajeros tienen que preparar y llevar consigo una mochila o maleta pequeña con ropa y otras cosas indispensables para pasar una noche en Kanazawa y otra en Gero</w:t>
      </w:r>
      <w:bookmarkEnd w:id="4"/>
      <w:r w:rsidRPr="004B7A6A">
        <w:rPr>
          <w:lang w:val="es-ES"/>
        </w:rPr>
        <w:t>.</w:t>
      </w:r>
    </w:p>
    <w:p w14:paraId="2715ECFB" w14:textId="0F312C0F" w:rsidR="005569D7" w:rsidRDefault="005569D7" w:rsidP="002A087C">
      <w:pPr>
        <w:pStyle w:val="itinerario"/>
        <w:rPr>
          <w:lang w:val="es-ES"/>
        </w:rPr>
      </w:pPr>
    </w:p>
    <w:p w14:paraId="6C73EAE0" w14:textId="360692C1" w:rsidR="005569D7" w:rsidRDefault="005569D7" w:rsidP="002A087C">
      <w:pPr>
        <w:pStyle w:val="itinerario"/>
        <w:rPr>
          <w:lang w:val="es-ES"/>
        </w:rPr>
      </w:pPr>
    </w:p>
    <w:p w14:paraId="3538C7DC" w14:textId="5E582347" w:rsidR="005569D7" w:rsidRDefault="005569D7" w:rsidP="002A087C">
      <w:pPr>
        <w:pStyle w:val="itinerario"/>
        <w:rPr>
          <w:lang w:val="es-ES"/>
        </w:rPr>
      </w:pPr>
    </w:p>
    <w:p w14:paraId="764E4B42" w14:textId="34AA1578" w:rsidR="005569D7" w:rsidRDefault="005569D7" w:rsidP="002A087C">
      <w:pPr>
        <w:pStyle w:val="itinerario"/>
        <w:rPr>
          <w:lang w:val="es-ES"/>
        </w:rPr>
      </w:pPr>
    </w:p>
    <w:p w14:paraId="7C06650C" w14:textId="1C5F7001" w:rsidR="005569D7" w:rsidRDefault="005569D7" w:rsidP="002A087C">
      <w:pPr>
        <w:pStyle w:val="itinerario"/>
        <w:rPr>
          <w:lang w:val="es-ES"/>
        </w:rPr>
      </w:pPr>
    </w:p>
    <w:p w14:paraId="1458868C" w14:textId="232E5478" w:rsidR="005569D7" w:rsidRDefault="005569D7" w:rsidP="002A087C">
      <w:pPr>
        <w:pStyle w:val="itinerario"/>
        <w:rPr>
          <w:lang w:val="es-ES"/>
        </w:rPr>
      </w:pPr>
    </w:p>
    <w:p w14:paraId="436B4E7E" w14:textId="06AF1BE2" w:rsidR="005569D7" w:rsidRDefault="005569D7" w:rsidP="002A087C">
      <w:pPr>
        <w:pStyle w:val="itinerario"/>
        <w:rPr>
          <w:lang w:val="es-ES"/>
        </w:rPr>
      </w:pPr>
    </w:p>
    <w:p w14:paraId="06CD53FE" w14:textId="0E1BF52B" w:rsidR="005569D7" w:rsidRDefault="005569D7" w:rsidP="002A087C">
      <w:pPr>
        <w:pStyle w:val="itinerario"/>
        <w:rPr>
          <w:lang w:val="es-ES"/>
        </w:rPr>
      </w:pPr>
    </w:p>
    <w:p w14:paraId="61992772" w14:textId="4B8B1C6D" w:rsidR="005569D7" w:rsidRDefault="005569D7" w:rsidP="002A087C">
      <w:pPr>
        <w:pStyle w:val="itinerario"/>
        <w:rPr>
          <w:lang w:val="es-ES"/>
        </w:rPr>
      </w:pPr>
    </w:p>
    <w:p w14:paraId="32CE5D89" w14:textId="31E725BD" w:rsidR="005569D7" w:rsidRDefault="005569D7" w:rsidP="002A087C">
      <w:pPr>
        <w:pStyle w:val="itinerario"/>
        <w:rPr>
          <w:lang w:val="es-ES"/>
        </w:rPr>
      </w:pPr>
    </w:p>
    <w:p w14:paraId="0B9F9CC1" w14:textId="054D4A78" w:rsidR="005569D7" w:rsidRDefault="005569D7" w:rsidP="002A087C">
      <w:pPr>
        <w:pStyle w:val="itinerario"/>
        <w:rPr>
          <w:lang w:val="es-ES"/>
        </w:rPr>
      </w:pPr>
    </w:p>
    <w:p w14:paraId="012E9379" w14:textId="72DC2D12" w:rsidR="005569D7" w:rsidRDefault="005569D7" w:rsidP="002A087C">
      <w:pPr>
        <w:pStyle w:val="itinerario"/>
        <w:rPr>
          <w:lang w:val="es-ES"/>
        </w:rPr>
      </w:pPr>
    </w:p>
    <w:p w14:paraId="03B9FA83" w14:textId="10CC330F" w:rsidR="005569D7" w:rsidRDefault="005569D7" w:rsidP="002A087C">
      <w:pPr>
        <w:pStyle w:val="itinerario"/>
        <w:rPr>
          <w:lang w:val="es-ES"/>
        </w:rPr>
      </w:pPr>
    </w:p>
    <w:p w14:paraId="04CF7429" w14:textId="25A7F4BB" w:rsidR="005569D7" w:rsidRDefault="005569D7" w:rsidP="002A087C">
      <w:pPr>
        <w:pStyle w:val="itinerario"/>
        <w:rPr>
          <w:lang w:val="es-ES"/>
        </w:rPr>
      </w:pPr>
    </w:p>
    <w:p w14:paraId="37646760" w14:textId="77777777" w:rsidR="005569D7" w:rsidRPr="004B7A6A" w:rsidRDefault="005569D7" w:rsidP="002A087C">
      <w:pPr>
        <w:pStyle w:val="itinerario"/>
        <w:rPr>
          <w:lang w:val="es-ES"/>
        </w:rPr>
      </w:pPr>
    </w:p>
    <w:p w14:paraId="6083E2CF" w14:textId="77777777" w:rsidR="002A087C" w:rsidRPr="006775BE" w:rsidRDefault="002A087C"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6C2D17F6"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3BDEDC74" w14:textId="77777777" w:rsidR="00F41793" w:rsidRDefault="00F41793" w:rsidP="00F41793">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A2F3ED7" w14:textId="6F5D08DB" w:rsidR="00AA0A50" w:rsidRPr="00730C49" w:rsidRDefault="00AA0A50" w:rsidP="00AA0A50">
      <w:pPr>
        <w:pStyle w:val="vinetas"/>
      </w:pPr>
      <w:r w:rsidRPr="00730C49">
        <w:t xml:space="preserve">Visa de </w:t>
      </w:r>
      <w:r w:rsidR="002A087C">
        <w:t>Japón</w:t>
      </w:r>
      <w:r w:rsidRPr="00730C49">
        <w:t xml:space="preserve"> (incluido en el precio).</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3DB57F0B"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508914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p>
    <w:p w14:paraId="6397A5D1" w14:textId="24C40307"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lastRenderedPageBreak/>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4ABC8FD6"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5846CC5" w14:textId="77777777" w:rsidR="005569D7" w:rsidRDefault="005569D7" w:rsidP="004E576D">
      <w:pPr>
        <w:pStyle w:val="dias"/>
        <w:rPr>
          <w:color w:val="1F3864"/>
          <w:sz w:val="28"/>
          <w:szCs w:val="28"/>
        </w:rPr>
      </w:pPr>
    </w:p>
    <w:p w14:paraId="239DE3F3" w14:textId="21DEA59E" w:rsidR="004E576D" w:rsidRPr="003C7C40" w:rsidRDefault="004E576D" w:rsidP="004E576D">
      <w:pPr>
        <w:pStyle w:val="dias"/>
        <w:rPr>
          <w:color w:val="1F3864"/>
          <w:sz w:val="28"/>
          <w:szCs w:val="28"/>
        </w:rPr>
      </w:pPr>
      <w:r w:rsidRPr="003C7C40">
        <w:rPr>
          <w:color w:val="1F3864"/>
          <w:sz w:val="28"/>
          <w:szCs w:val="28"/>
        </w:rPr>
        <w:lastRenderedPageBreak/>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77777777"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7246DBE6"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9B492" w14:textId="77777777" w:rsidR="005569D7" w:rsidRDefault="005569D7" w:rsidP="004E576D">
      <w:pPr>
        <w:pStyle w:val="dias"/>
        <w:rPr>
          <w:color w:val="1F3864"/>
          <w:sz w:val="28"/>
          <w:szCs w:val="28"/>
        </w:rPr>
      </w:pPr>
    </w:p>
    <w:p w14:paraId="342395CE" w14:textId="77777777" w:rsidR="005569D7" w:rsidRDefault="005569D7" w:rsidP="004E576D">
      <w:pPr>
        <w:pStyle w:val="dias"/>
        <w:rPr>
          <w:color w:val="1F3864"/>
          <w:sz w:val="28"/>
          <w:szCs w:val="28"/>
        </w:rPr>
      </w:pPr>
    </w:p>
    <w:p w14:paraId="55ABA624" w14:textId="77777777" w:rsidR="005569D7" w:rsidRDefault="005569D7" w:rsidP="004E576D">
      <w:pPr>
        <w:pStyle w:val="dias"/>
        <w:rPr>
          <w:color w:val="1F3864"/>
          <w:sz w:val="28"/>
          <w:szCs w:val="28"/>
        </w:rPr>
      </w:pPr>
    </w:p>
    <w:p w14:paraId="601BC2E7" w14:textId="5436CEE2" w:rsidR="004E576D" w:rsidRPr="003C7C40" w:rsidRDefault="004E576D" w:rsidP="004E576D">
      <w:pPr>
        <w:pStyle w:val="dias"/>
        <w:rPr>
          <w:color w:val="1F3864"/>
          <w:sz w:val="28"/>
          <w:szCs w:val="28"/>
        </w:rPr>
      </w:pPr>
      <w:r w:rsidRPr="003C7C40">
        <w:rPr>
          <w:color w:val="1F3864"/>
          <w:sz w:val="28"/>
          <w:szCs w:val="28"/>
        </w:rPr>
        <w:lastRenderedPageBreak/>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4B235A54"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71B71C6F"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2A7B46"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FF886C7" w14:textId="77777777" w:rsidR="005569D7" w:rsidRDefault="005569D7" w:rsidP="004E576D">
      <w:pPr>
        <w:pStyle w:val="dias"/>
        <w:rPr>
          <w:color w:val="1F3864"/>
          <w:sz w:val="28"/>
          <w:szCs w:val="28"/>
        </w:rPr>
      </w:pPr>
    </w:p>
    <w:p w14:paraId="430EE3B6" w14:textId="77777777" w:rsidR="005569D7" w:rsidRDefault="005569D7" w:rsidP="004E576D">
      <w:pPr>
        <w:pStyle w:val="dias"/>
        <w:rPr>
          <w:color w:val="1F3864"/>
          <w:sz w:val="28"/>
          <w:szCs w:val="28"/>
        </w:rPr>
      </w:pPr>
    </w:p>
    <w:p w14:paraId="7094706E" w14:textId="77777777" w:rsidR="005569D7" w:rsidRDefault="005569D7" w:rsidP="004E576D">
      <w:pPr>
        <w:pStyle w:val="dias"/>
        <w:rPr>
          <w:color w:val="1F3864"/>
          <w:sz w:val="28"/>
          <w:szCs w:val="28"/>
        </w:rPr>
      </w:pPr>
    </w:p>
    <w:p w14:paraId="5D9E7956" w14:textId="77777777" w:rsidR="005569D7" w:rsidRDefault="005569D7" w:rsidP="004E576D">
      <w:pPr>
        <w:pStyle w:val="dias"/>
        <w:rPr>
          <w:color w:val="1F3864"/>
          <w:sz w:val="28"/>
          <w:szCs w:val="28"/>
        </w:rPr>
      </w:pPr>
    </w:p>
    <w:p w14:paraId="1BC25035" w14:textId="09AA196F" w:rsidR="004E576D" w:rsidRPr="003C7C40" w:rsidRDefault="004E576D" w:rsidP="004E576D">
      <w:pPr>
        <w:pStyle w:val="dias"/>
        <w:rPr>
          <w:color w:val="1F3864"/>
          <w:sz w:val="28"/>
          <w:szCs w:val="28"/>
        </w:rPr>
      </w:pPr>
      <w:r w:rsidRPr="003C7C40">
        <w:rPr>
          <w:color w:val="1F3864"/>
          <w:sz w:val="28"/>
          <w:szCs w:val="28"/>
        </w:rPr>
        <w:lastRenderedPageBreak/>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245D6635"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77777777"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w:t>
      </w:r>
      <w:r>
        <w:rPr>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Pr>
          <w:lang w:eastAsia="es-CO"/>
        </w:rPr>
        <w:lastRenderedPageBreak/>
        <w:t>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67F9AD" w14:textId="23A1B30F" w:rsidR="00DB14CC" w:rsidRPr="00477DDA" w:rsidRDefault="00DB14CC" w:rsidP="005569D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DCB6" w14:textId="77777777" w:rsidR="00717379" w:rsidRDefault="00717379" w:rsidP="00AC7E3C">
      <w:pPr>
        <w:spacing w:after="0" w:line="240" w:lineRule="auto"/>
      </w:pPr>
      <w:r>
        <w:separator/>
      </w:r>
    </w:p>
  </w:endnote>
  <w:endnote w:type="continuationSeparator" w:id="0">
    <w:p w14:paraId="4F7B53F4" w14:textId="77777777" w:rsidR="00717379" w:rsidRDefault="0071737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CA75" w14:textId="77777777" w:rsidR="00717379" w:rsidRDefault="00717379" w:rsidP="00AC7E3C">
      <w:pPr>
        <w:spacing w:after="0" w:line="240" w:lineRule="auto"/>
      </w:pPr>
      <w:r>
        <w:separator/>
      </w:r>
    </w:p>
  </w:footnote>
  <w:footnote w:type="continuationSeparator" w:id="0">
    <w:p w14:paraId="443D59F7" w14:textId="77777777" w:rsidR="00717379" w:rsidRDefault="0071737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8"/>
  </w:num>
  <w:num w:numId="5">
    <w:abstractNumId w:val="0"/>
  </w:num>
  <w:num w:numId="6">
    <w:abstractNumId w:val="4"/>
  </w:num>
  <w:num w:numId="7">
    <w:abstractNumId w:val="1"/>
  </w:num>
  <w:num w:numId="8">
    <w:abstractNumId w:val="9"/>
  </w:num>
  <w:num w:numId="9">
    <w:abstractNumId w:val="6"/>
  </w:num>
  <w:num w:numId="10">
    <w:abstractNumId w:val="3"/>
  </w:num>
  <w:num w:numId="11">
    <w:abstractNumId w:val="5"/>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40B0"/>
    <w:rsid w:val="00326015"/>
    <w:rsid w:val="003261F4"/>
    <w:rsid w:val="00327609"/>
    <w:rsid w:val="003348C9"/>
    <w:rsid w:val="00335B9B"/>
    <w:rsid w:val="00336937"/>
    <w:rsid w:val="00337B90"/>
    <w:rsid w:val="00344B5D"/>
    <w:rsid w:val="0034739C"/>
    <w:rsid w:val="003549AA"/>
    <w:rsid w:val="0035674D"/>
    <w:rsid w:val="00357E27"/>
    <w:rsid w:val="00357F97"/>
    <w:rsid w:val="0036249B"/>
    <w:rsid w:val="00367553"/>
    <w:rsid w:val="00372444"/>
    <w:rsid w:val="00372674"/>
    <w:rsid w:val="0037402F"/>
    <w:rsid w:val="00374C40"/>
    <w:rsid w:val="00374DB7"/>
    <w:rsid w:val="00377535"/>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4D64"/>
    <w:rsid w:val="009E561D"/>
    <w:rsid w:val="009F07E7"/>
    <w:rsid w:val="009F2147"/>
    <w:rsid w:val="009F333B"/>
    <w:rsid w:val="009F36AE"/>
    <w:rsid w:val="00A00AF9"/>
    <w:rsid w:val="00A02B42"/>
    <w:rsid w:val="00A052DA"/>
    <w:rsid w:val="00A10B20"/>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928"/>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1F7E"/>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026A"/>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29C0"/>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9585</Words>
  <Characters>52723</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2023-10-28T15:18:00Z</dcterms:created>
  <dcterms:modified xsi:type="dcterms:W3CDTF">2023-10-28T15:18:00Z</dcterms:modified>
</cp:coreProperties>
</file>