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56103" w14:paraId="7CDBA73B" w14:textId="77777777" w:rsidTr="00487953">
        <w:tc>
          <w:tcPr>
            <w:tcW w:w="10060" w:type="dxa"/>
            <w:shd w:val="clear" w:color="auto" w:fill="1F3864"/>
          </w:tcPr>
          <w:p w14:paraId="0448EDE9" w14:textId="1FC7D93C" w:rsidR="008D0314" w:rsidRPr="00DC04C0" w:rsidRDefault="00982A3C" w:rsidP="00487953">
            <w:pPr>
              <w:jc w:val="center"/>
              <w:rPr>
                <w:b/>
                <w:color w:val="FFFFFF" w:themeColor="background1"/>
                <w:sz w:val="64"/>
                <w:szCs w:val="64"/>
                <w:lang w:val="en-US"/>
              </w:rPr>
            </w:pPr>
            <w:r>
              <w:rPr>
                <w:b/>
                <w:color w:val="FFFFFF" w:themeColor="background1"/>
                <w:sz w:val="64"/>
                <w:szCs w:val="64"/>
                <w:lang w:val="en-US"/>
              </w:rPr>
              <w:t>VIETNAM EXÓTICO</w:t>
            </w:r>
          </w:p>
        </w:tc>
      </w:tr>
    </w:tbl>
    <w:p w14:paraId="7FA0A5C6" w14:textId="4E45AE45" w:rsidR="00C14C10" w:rsidRPr="00C455EB" w:rsidRDefault="00C14C10" w:rsidP="00C14C10">
      <w:pPr>
        <w:pStyle w:val="dias"/>
        <w:jc w:val="center"/>
        <w:rPr>
          <w:caps w:val="0"/>
          <w:color w:val="1F3864"/>
          <w:sz w:val="40"/>
          <w:szCs w:val="40"/>
        </w:rPr>
      </w:pPr>
      <w:r w:rsidRPr="00C455EB">
        <w:rPr>
          <w:caps w:val="0"/>
          <w:color w:val="1F3864"/>
          <w:sz w:val="40"/>
          <w:szCs w:val="40"/>
        </w:rPr>
        <w:t xml:space="preserve">Visitando: </w:t>
      </w:r>
      <w:r w:rsidR="00F31FA0">
        <w:rPr>
          <w:caps w:val="0"/>
          <w:color w:val="1F3864"/>
          <w:sz w:val="40"/>
          <w:szCs w:val="40"/>
        </w:rPr>
        <w:t>Ho Chi Minh</w:t>
      </w:r>
      <w:r w:rsidR="0086679B">
        <w:rPr>
          <w:caps w:val="0"/>
          <w:color w:val="1F3864"/>
          <w:sz w:val="40"/>
          <w:szCs w:val="40"/>
        </w:rPr>
        <w:t xml:space="preserve">, </w:t>
      </w:r>
      <w:r w:rsidR="008B4FD0">
        <w:rPr>
          <w:caps w:val="0"/>
          <w:color w:val="1F3864"/>
          <w:sz w:val="40"/>
          <w:szCs w:val="40"/>
        </w:rPr>
        <w:t xml:space="preserve">Delta del Mekong, </w:t>
      </w:r>
      <w:r w:rsidR="0086679B">
        <w:rPr>
          <w:caps w:val="0"/>
          <w:color w:val="1F3864"/>
          <w:sz w:val="40"/>
          <w:szCs w:val="40"/>
        </w:rPr>
        <w:t>Hoi An, Hue,</w:t>
      </w:r>
      <w:r w:rsidR="0086679B" w:rsidRPr="0086679B">
        <w:rPr>
          <w:caps w:val="0"/>
          <w:color w:val="1F3864"/>
          <w:sz w:val="40"/>
          <w:szCs w:val="40"/>
        </w:rPr>
        <w:t xml:space="preserve"> </w:t>
      </w:r>
      <w:r w:rsidR="0032087D">
        <w:rPr>
          <w:caps w:val="0"/>
          <w:color w:val="1F3864"/>
          <w:sz w:val="40"/>
          <w:szCs w:val="40"/>
        </w:rPr>
        <w:t xml:space="preserve">Hanói, </w:t>
      </w:r>
      <w:r w:rsidR="0086679B">
        <w:rPr>
          <w:caps w:val="0"/>
          <w:color w:val="1F3864"/>
          <w:sz w:val="40"/>
          <w:szCs w:val="40"/>
        </w:rPr>
        <w:t xml:space="preserve">Bahía de Halong </w:t>
      </w:r>
    </w:p>
    <w:p w14:paraId="5104A8BF" w14:textId="60174833" w:rsidR="00C14C10" w:rsidRPr="00DA0A99" w:rsidRDefault="0086679B" w:rsidP="00C14C10">
      <w:pPr>
        <w:pStyle w:val="subtituloprograma"/>
        <w:rPr>
          <w:color w:val="1F3864"/>
        </w:rPr>
      </w:pPr>
      <w:r>
        <w:rPr>
          <w:color w:val="1F3864"/>
        </w:rPr>
        <w:t>10</w:t>
      </w:r>
      <w:r w:rsidR="006E0961">
        <w:rPr>
          <w:color w:val="1F3864"/>
        </w:rPr>
        <w:t xml:space="preserve"> </w:t>
      </w:r>
      <w:r w:rsidR="00C14C10" w:rsidRPr="00DA0A99">
        <w:rPr>
          <w:color w:val="1F3864"/>
        </w:rPr>
        <w:t xml:space="preserve">días </w:t>
      </w:r>
      <w:r>
        <w:rPr>
          <w:color w:val="1F3864"/>
        </w:rPr>
        <w:t>9</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2B29595" w14:textId="72DA0FA4" w:rsidR="005830A8" w:rsidRDefault="006C3BEF" w:rsidP="00160654">
      <w:pPr>
        <w:pStyle w:val="itinerario"/>
      </w:pPr>
      <w:r w:rsidRPr="005B0D12">
        <w:rPr>
          <w:noProof/>
          <w:color w:val="000000"/>
          <w:lang w:eastAsia="es-CO" w:bidi="ar-SA"/>
        </w:rPr>
        <w:drawing>
          <wp:inline distT="0" distB="0" distL="0" distR="0" wp14:anchorId="59DE0C23" wp14:editId="1DEA188E">
            <wp:extent cx="6372225" cy="28408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6378078" cy="2843441"/>
                    </a:xfrm>
                    <a:prstGeom prst="rect">
                      <a:avLst/>
                    </a:prstGeom>
                  </pic:spPr>
                </pic:pic>
              </a:graphicData>
            </a:graphic>
          </wp:inline>
        </w:drawing>
      </w:r>
    </w:p>
    <w:p w14:paraId="37F4C6D6" w14:textId="500B0B3A" w:rsidR="00D56103" w:rsidRDefault="00D56103" w:rsidP="00160654">
      <w:pPr>
        <w:pStyle w:val="itinerario"/>
      </w:pPr>
      <w:bookmarkStart w:id="0" w:name="_Hlk161669136"/>
    </w:p>
    <w:bookmarkEnd w:id="0"/>
    <w:p w14:paraId="6EA9F418" w14:textId="2C90CC4F" w:rsidR="00D80F8F" w:rsidRDefault="00225E4E" w:rsidP="00225E4E">
      <w:pPr>
        <w:jc w:val="both"/>
      </w:pPr>
      <w:r>
        <w:t xml:space="preserve">Con </w:t>
      </w:r>
      <w:r w:rsidR="005D355E">
        <w:t>una</w:t>
      </w:r>
      <w:r>
        <w:t xml:space="preserve"> fascinante historia y enigmática cultura, una mezcla del Sudeste Asiático y la severa autoridad china. En Hanoi, la capital del norte, </w:t>
      </w:r>
      <w:r w:rsidR="005D355E">
        <w:t>déjese</w:t>
      </w:r>
      <w:r>
        <w:t xml:space="preserve"> llevar por la admirable arquitectura francesa, centrada en tranquilos lagos y sinuosas callejuelas. A sólo unas horas en coche desde Hanoi, la bahía de Halong presenta un paisaje marino de karsts ascendentes</w:t>
      </w:r>
      <w:r w:rsidR="005D355E">
        <w:t xml:space="preserve"> (relieve calizo)</w:t>
      </w:r>
      <w:r>
        <w:t xml:space="preserve">, el lugar perfecto para disfrutar de un crucero </w:t>
      </w:r>
      <w:r w:rsidR="005D355E">
        <w:t>n</w:t>
      </w:r>
      <w:r>
        <w:t>octurno.</w:t>
      </w:r>
      <w:r w:rsidR="005D355E">
        <w:t xml:space="preserve"> </w:t>
      </w:r>
      <w:r w:rsidR="007A346C" w:rsidRPr="007A346C">
        <w:t xml:space="preserve">Sus sublimes playas complementan las ciudades </w:t>
      </w:r>
      <w:r>
        <w:t>históricas de Hue y la siempre en desarrollo Danang. En el sur, la ciudad de Ho Chi Minh deslumbra con el sonido de los ciclomotores. Los bares en las azoteas dominan una hermosa ciudad que llega hasta el delta del Mekong, donde un mundo de canales y pueblos flotantes invita a explorar.</w:t>
      </w:r>
    </w:p>
    <w:p w14:paraId="3E2C996C" w14:textId="5454CA55"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4A3B1D">
        <w:rPr>
          <w:b w:val="0"/>
          <w:caps w:val="0"/>
          <w:sz w:val="22"/>
          <w:szCs w:val="22"/>
        </w:rPr>
        <w:t>m</w:t>
      </w:r>
      <w:r w:rsidR="00F6523C">
        <w:rPr>
          <w:b w:val="0"/>
          <w:caps w:val="0"/>
          <w:sz w:val="22"/>
          <w:szCs w:val="22"/>
        </w:rPr>
        <w:t>iércoles</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E0C3F38" w14:textId="77777777" w:rsidR="00C16C60" w:rsidRDefault="009C23BA" w:rsidP="005C78D5">
      <w:pPr>
        <w:pStyle w:val="vinetas"/>
        <w:jc w:val="both"/>
      </w:pPr>
      <w:bookmarkStart w:id="1" w:name="_Hlk163482259"/>
      <w:r w:rsidRPr="00031A3A">
        <w:t xml:space="preserve">Traslado aeropuerto </w:t>
      </w:r>
      <w:r w:rsidR="003E68AA" w:rsidRPr="00031A3A">
        <w:t xml:space="preserve">– hotel </w:t>
      </w:r>
      <w:r w:rsidR="00C16C60">
        <w:t xml:space="preserve">– aeropuerto </w:t>
      </w:r>
      <w:r w:rsidRPr="00031A3A">
        <w:t xml:space="preserve">en </w:t>
      </w:r>
      <w:r w:rsidR="00E914AB" w:rsidRPr="00031A3A">
        <w:t>Ho Chi Minh</w:t>
      </w:r>
      <w:r w:rsidRPr="00031A3A">
        <w:t>, en servicio compartido.</w:t>
      </w:r>
    </w:p>
    <w:p w14:paraId="76E22EF7" w14:textId="77777777" w:rsidR="00C16C60" w:rsidRPr="00031A3A" w:rsidRDefault="00C16C60" w:rsidP="00C16C60">
      <w:pPr>
        <w:pStyle w:val="vinetas"/>
        <w:jc w:val="both"/>
      </w:pPr>
      <w:r w:rsidRPr="00031A3A">
        <w:t>Traslado aeropuerto – hotel en Hoi An (Da Nang), en servicio compartido.</w:t>
      </w:r>
      <w:r w:rsidRPr="00031A3A">
        <w:tab/>
      </w:r>
    </w:p>
    <w:p w14:paraId="3B1AC55E" w14:textId="40FE1245" w:rsidR="00F359A6" w:rsidRDefault="000738DE" w:rsidP="000738DE">
      <w:pPr>
        <w:pStyle w:val="vinetas"/>
        <w:jc w:val="both"/>
      </w:pPr>
      <w:r w:rsidRPr="00031A3A">
        <w:t xml:space="preserve">Transporte terrestre como lo indica el itinerario: </w:t>
      </w:r>
      <w:r w:rsidR="00C16C60">
        <w:t>Ho</w:t>
      </w:r>
      <w:r w:rsidR="00F359A6">
        <w:t>i</w:t>
      </w:r>
      <w:r w:rsidR="00C16C60">
        <w:t xml:space="preserve"> An – Da Nang – Hue</w:t>
      </w:r>
      <w:r w:rsidR="00F359A6">
        <w:t>.</w:t>
      </w:r>
    </w:p>
    <w:p w14:paraId="6DEC57A8" w14:textId="77777777" w:rsidR="00F359A6" w:rsidRDefault="00F359A6" w:rsidP="00F359A6">
      <w:pPr>
        <w:pStyle w:val="vinetas"/>
        <w:jc w:val="both"/>
      </w:pPr>
      <w:r w:rsidRPr="00031A3A">
        <w:t>Traslado</w:t>
      </w:r>
      <w:r>
        <w:t xml:space="preserve"> al</w:t>
      </w:r>
      <w:r w:rsidRPr="00031A3A">
        <w:t xml:space="preserve"> aeropuerto en Hue, en servicio compartido.</w:t>
      </w:r>
    </w:p>
    <w:p w14:paraId="695E4A60" w14:textId="243324C4" w:rsidR="00F359A6" w:rsidRDefault="00F359A6" w:rsidP="00F359A6">
      <w:pPr>
        <w:pStyle w:val="vinetas"/>
        <w:jc w:val="both"/>
      </w:pPr>
      <w:r w:rsidRPr="00031A3A">
        <w:t xml:space="preserve">Traslado aeropuerto – hotel </w:t>
      </w:r>
      <w:r>
        <w:t xml:space="preserve">– aeropuerto </w:t>
      </w:r>
      <w:r w:rsidRPr="00031A3A">
        <w:t xml:space="preserve">en </w:t>
      </w:r>
      <w:r>
        <w:t>Hanói</w:t>
      </w:r>
      <w:r w:rsidRPr="00031A3A">
        <w:t>, en servicio compartido.</w:t>
      </w:r>
    </w:p>
    <w:p w14:paraId="7311D79A" w14:textId="717BE031" w:rsidR="00817E32" w:rsidRPr="00031A3A" w:rsidRDefault="00F359A6" w:rsidP="00794543">
      <w:pPr>
        <w:pStyle w:val="vinetas"/>
        <w:jc w:val="both"/>
      </w:pPr>
      <w:r w:rsidRPr="00031A3A">
        <w:t xml:space="preserve">Transporte terrestre como lo indica el itinerario: </w:t>
      </w:r>
      <w:r w:rsidR="000738DE" w:rsidRPr="00031A3A">
        <w:t>Hanói – Bahia de Halong –</w:t>
      </w:r>
      <w:r>
        <w:t xml:space="preserve"> </w:t>
      </w:r>
      <w:r w:rsidR="000738DE" w:rsidRPr="00031A3A">
        <w:t>Hanói.</w:t>
      </w:r>
    </w:p>
    <w:p w14:paraId="7CE1F66B" w14:textId="77777777" w:rsidR="009A6C44" w:rsidRPr="00653534" w:rsidRDefault="009A6C44" w:rsidP="005C78D5">
      <w:pPr>
        <w:pStyle w:val="vinetas"/>
        <w:jc w:val="both"/>
      </w:pPr>
      <w:r w:rsidRPr="00653534">
        <w:t xml:space="preserve">Recorrido terrestre en bus con aire acondicionado. </w:t>
      </w:r>
    </w:p>
    <w:bookmarkEnd w:id="1"/>
    <w:p w14:paraId="3DB2DAC7" w14:textId="1F7B0C76" w:rsidR="00E914AB" w:rsidRDefault="00E914AB" w:rsidP="00E914AB">
      <w:pPr>
        <w:pStyle w:val="vinetas"/>
        <w:jc w:val="both"/>
      </w:pPr>
      <w:r>
        <w:lastRenderedPageBreak/>
        <w:t xml:space="preserve">2 noches de alojamiento en </w:t>
      </w:r>
      <w:r w:rsidRPr="003E68AA">
        <w:t>Ho Chi Minh</w:t>
      </w:r>
      <w:r>
        <w:t>.</w:t>
      </w:r>
    </w:p>
    <w:p w14:paraId="24392CA0" w14:textId="77777777" w:rsidR="00E914AB" w:rsidRDefault="00E914AB" w:rsidP="00E914AB">
      <w:pPr>
        <w:pStyle w:val="vinetas"/>
        <w:jc w:val="both"/>
      </w:pPr>
      <w:r>
        <w:t>2 noches de alojamiento en Hoi An.</w:t>
      </w:r>
    </w:p>
    <w:p w14:paraId="4071B1B1" w14:textId="77777777" w:rsidR="00E914AB" w:rsidRDefault="00E914AB" w:rsidP="00E914AB">
      <w:pPr>
        <w:pStyle w:val="vinetas"/>
        <w:jc w:val="both"/>
      </w:pPr>
      <w:r>
        <w:t>1 noche de alojamiento en Hue.</w:t>
      </w:r>
    </w:p>
    <w:p w14:paraId="77483A29" w14:textId="6E6356E3" w:rsidR="003E68AA" w:rsidRDefault="00E914AB" w:rsidP="005C78D5">
      <w:pPr>
        <w:pStyle w:val="vinetas"/>
        <w:jc w:val="both"/>
      </w:pPr>
      <w:r>
        <w:t>3</w:t>
      </w:r>
      <w:r w:rsidR="003E68AA">
        <w:t xml:space="preserve"> noche de alojamiento en Hanói.</w:t>
      </w:r>
    </w:p>
    <w:p w14:paraId="64356702" w14:textId="645399AD" w:rsidR="003E68AA" w:rsidRDefault="003E68AA" w:rsidP="005C78D5">
      <w:pPr>
        <w:pStyle w:val="vinetas"/>
        <w:jc w:val="both"/>
      </w:pPr>
      <w:r>
        <w:t>1 noche de alojamiento en la Bahía de Halong.</w:t>
      </w:r>
    </w:p>
    <w:p w14:paraId="79404498" w14:textId="77777777" w:rsidR="00AB5721" w:rsidRPr="00653534" w:rsidRDefault="00190C94" w:rsidP="005C78D5">
      <w:pPr>
        <w:pStyle w:val="vinetas"/>
        <w:jc w:val="both"/>
      </w:pPr>
      <w:r w:rsidRPr="00653534">
        <w:t>Desayuno diario en los horarios establecidos por los hoteles.</w:t>
      </w:r>
      <w:r w:rsidRPr="00653534">
        <w:tab/>
      </w:r>
    </w:p>
    <w:p w14:paraId="5EB510AB" w14:textId="49C7ECD9" w:rsidR="009E27F3" w:rsidRPr="00A10CAA" w:rsidRDefault="00A10CAA" w:rsidP="005C78D5">
      <w:pPr>
        <w:pStyle w:val="vinetas"/>
        <w:jc w:val="both"/>
      </w:pPr>
      <w:bookmarkStart w:id="2" w:name="_Hlk165382844"/>
      <w:r w:rsidRPr="00A10CAA">
        <w:t xml:space="preserve">7 </w:t>
      </w:r>
      <w:r w:rsidR="004A758F" w:rsidRPr="00A10CAA">
        <w:t>almuerzos</w:t>
      </w:r>
      <w:r w:rsidR="00AB5721" w:rsidRPr="00A10CAA">
        <w:t xml:space="preserve"> </w:t>
      </w:r>
      <w:r w:rsidR="001052EB" w:rsidRPr="00A10CAA">
        <w:t xml:space="preserve">en restaurantes locales, </w:t>
      </w:r>
      <w:r w:rsidR="00AB5721" w:rsidRPr="00A10CAA">
        <w:t>durante el recorrido (no incluye</w:t>
      </w:r>
      <w:r w:rsidR="001B18FF" w:rsidRPr="00A10CAA">
        <w:t>n</w:t>
      </w:r>
      <w:r w:rsidR="00AB5721" w:rsidRPr="00A10CAA">
        <w:t xml:space="preserve"> bebidas).</w:t>
      </w:r>
    </w:p>
    <w:bookmarkEnd w:id="2"/>
    <w:p w14:paraId="387A279E" w14:textId="23FF8591" w:rsidR="001B18FF" w:rsidRPr="00A10CAA" w:rsidRDefault="00C0684E" w:rsidP="005C78D5">
      <w:pPr>
        <w:pStyle w:val="vinetas"/>
        <w:jc w:val="both"/>
      </w:pPr>
      <w:r w:rsidRPr="00A10CAA">
        <w:t>1</w:t>
      </w:r>
      <w:r w:rsidR="001B18FF" w:rsidRPr="00A10CAA">
        <w:t xml:space="preserve"> cena</w:t>
      </w:r>
      <w:r w:rsidRPr="00A10CAA">
        <w:t xml:space="preserve"> en el barco en la Bahía de Halong</w:t>
      </w:r>
      <w:r w:rsidR="001B18FF" w:rsidRPr="00A10CAA">
        <w:t xml:space="preserve"> (no incluyen bebidas)</w:t>
      </w:r>
      <w:r w:rsidR="009E27F3" w:rsidRPr="00A10CAA">
        <w:t>.</w:t>
      </w:r>
    </w:p>
    <w:p w14:paraId="24D0B803" w14:textId="0531453E" w:rsidR="002A3E5F" w:rsidRPr="001B18FF" w:rsidRDefault="00747C02" w:rsidP="005C78D5">
      <w:pPr>
        <w:pStyle w:val="vinetas"/>
        <w:jc w:val="both"/>
      </w:pPr>
      <w:r w:rsidRPr="001B18FF">
        <w:t>Visitas con guía de habla hispana</w:t>
      </w:r>
      <w:r w:rsidR="002A3E5F">
        <w:t>, a excepción a bordo del crucero en bahía de Halong que no permite el acceso del guía, los pasajeros serán atendidos por la tripulación del barco en inglés.</w:t>
      </w:r>
    </w:p>
    <w:p w14:paraId="5CCFBCA4" w14:textId="77777777" w:rsidR="00747C02" w:rsidRPr="001B18FF" w:rsidRDefault="00747C02" w:rsidP="005C78D5">
      <w:pPr>
        <w:pStyle w:val="vinetas"/>
        <w:jc w:val="both"/>
      </w:pPr>
      <w:r w:rsidRPr="001B18FF">
        <w:t>Entradas a los sitios de interés durante las visitas y excursiones.</w:t>
      </w:r>
    </w:p>
    <w:p w14:paraId="0E2E258E" w14:textId="5AB2B0C1" w:rsidR="00AB534E" w:rsidRPr="00152DB2" w:rsidRDefault="00AB534E" w:rsidP="00AB534E">
      <w:pPr>
        <w:pStyle w:val="vinetas"/>
        <w:jc w:val="both"/>
      </w:pPr>
      <w:r>
        <w:t>P</w:t>
      </w:r>
      <w:r w:rsidRPr="00152DB2">
        <w:t xml:space="preserve">aseo en barco por el río Thu Bon en </w:t>
      </w:r>
      <w:r w:rsidR="0032087D">
        <w:t xml:space="preserve">el </w:t>
      </w:r>
      <w:r w:rsidRPr="00152DB2">
        <w:t xml:space="preserve">Delta </w:t>
      </w:r>
      <w:r w:rsidR="008B4FD0">
        <w:t xml:space="preserve">del </w:t>
      </w:r>
      <w:r w:rsidRPr="00152DB2">
        <w:t>Mekong</w:t>
      </w:r>
      <w:r>
        <w:t xml:space="preserve">, </w:t>
      </w:r>
      <w:r w:rsidR="0032087D">
        <w:t xml:space="preserve">en </w:t>
      </w:r>
      <w:r w:rsidRPr="00152DB2">
        <w:t>Ho Chi Minh, en servicio compartido.</w:t>
      </w:r>
    </w:p>
    <w:p w14:paraId="1BEAA19D" w14:textId="32BCE29B" w:rsidR="00440A81" w:rsidRDefault="00440A81" w:rsidP="00440A81">
      <w:pPr>
        <w:pStyle w:val="vinetas"/>
        <w:jc w:val="both"/>
      </w:pPr>
      <w:r w:rsidRPr="00031A3A">
        <w:t xml:space="preserve">Visita de </w:t>
      </w:r>
      <w:r>
        <w:t xml:space="preserve">medio </w:t>
      </w:r>
      <w:r w:rsidRPr="00031A3A">
        <w:t xml:space="preserve">día </w:t>
      </w:r>
      <w:r>
        <w:t>de</w:t>
      </w:r>
      <w:r w:rsidRPr="00031A3A">
        <w:t xml:space="preserve"> Ho Chi Minh, en servicio compartido.</w:t>
      </w:r>
    </w:p>
    <w:p w14:paraId="0BC65582" w14:textId="77777777" w:rsidR="00011E83" w:rsidRDefault="00011E83" w:rsidP="00011E83">
      <w:pPr>
        <w:pStyle w:val="vinetas"/>
      </w:pPr>
      <w:r>
        <w:t>Visita a los túneles de Cu Chi, en Ho Chi Minh, en servicio compartido.</w:t>
      </w:r>
    </w:p>
    <w:p w14:paraId="0CD23668" w14:textId="77777777" w:rsidR="00440A81" w:rsidRPr="008D61B3" w:rsidRDefault="00440A81" w:rsidP="00440A81">
      <w:pPr>
        <w:pStyle w:val="vinetas"/>
        <w:jc w:val="both"/>
      </w:pPr>
      <w:r w:rsidRPr="008D61B3">
        <w:t>Navegación por el río Hoai, en servicio compartido.</w:t>
      </w:r>
    </w:p>
    <w:p w14:paraId="5CA3A1B8" w14:textId="27E8E569" w:rsidR="00AB534E" w:rsidRDefault="00440A81" w:rsidP="00440A81">
      <w:pPr>
        <w:pStyle w:val="vinetas"/>
        <w:jc w:val="both"/>
      </w:pPr>
      <w:r w:rsidRPr="008D61B3">
        <w:t>Visita de medio día de Hoi An, en servicio compartido</w:t>
      </w:r>
      <w:r>
        <w:t>.</w:t>
      </w:r>
    </w:p>
    <w:p w14:paraId="26B8EF21" w14:textId="77777777" w:rsidR="00C64EBD" w:rsidRPr="00031A3A" w:rsidRDefault="00C64EBD" w:rsidP="00C64EBD">
      <w:pPr>
        <w:pStyle w:val="vinetas"/>
        <w:jc w:val="both"/>
      </w:pPr>
      <w:r w:rsidRPr="00031A3A">
        <w:t xml:space="preserve">Visita de la pagoda Linh Ung en Da Nang, en servicio compartido.  </w:t>
      </w:r>
    </w:p>
    <w:p w14:paraId="1FBA7B77" w14:textId="77777777" w:rsidR="00C64EBD" w:rsidRPr="00031A3A" w:rsidRDefault="00C64EBD" w:rsidP="00C64EBD">
      <w:pPr>
        <w:pStyle w:val="vinetas"/>
        <w:jc w:val="both"/>
      </w:pPr>
      <w:r w:rsidRPr="00031A3A">
        <w:t xml:space="preserve">Visita de la pagoda de Thien Mu (Dama Celestial) y exploración del mercado de Dong Ba en Hue, en servicio compartido. </w:t>
      </w:r>
    </w:p>
    <w:p w14:paraId="501F39BB" w14:textId="77777777" w:rsidR="00C64EBD" w:rsidRPr="00031A3A" w:rsidRDefault="00C64EBD" w:rsidP="00C64EBD">
      <w:pPr>
        <w:pStyle w:val="vinetas"/>
        <w:jc w:val="both"/>
      </w:pPr>
      <w:r w:rsidRPr="00031A3A">
        <w:t>Visita de día completo de la ciudad imperial y la tumba del emperador Khai Dinh de Hue, en servicio compartido.</w:t>
      </w:r>
    </w:p>
    <w:p w14:paraId="26B7DF0C" w14:textId="16F7B8B6" w:rsidR="00F248DD" w:rsidRPr="008D61B3" w:rsidRDefault="00F248DD" w:rsidP="00F248DD">
      <w:pPr>
        <w:pStyle w:val="vinetas"/>
        <w:jc w:val="both"/>
      </w:pPr>
      <w:r w:rsidRPr="008D61B3">
        <w:t xml:space="preserve">Visita de día </w:t>
      </w:r>
      <w:r>
        <w:t xml:space="preserve">completo </w:t>
      </w:r>
      <w:r w:rsidRPr="008D61B3">
        <w:t xml:space="preserve">de </w:t>
      </w:r>
      <w:r w:rsidR="0032087D">
        <w:t>Hanói</w:t>
      </w:r>
      <w:r w:rsidRPr="008D61B3">
        <w:t>, en servicio compartido.</w:t>
      </w:r>
    </w:p>
    <w:p w14:paraId="4CC6C4F2" w14:textId="590AE198" w:rsidR="002A3E5F" w:rsidRDefault="002A3E5F" w:rsidP="005C78D5">
      <w:pPr>
        <w:pStyle w:val="vinetas"/>
        <w:jc w:val="both"/>
      </w:pPr>
      <w:r w:rsidRPr="008D61B3">
        <w:t>Paseo en ciclo pousse.</w:t>
      </w:r>
    </w:p>
    <w:p w14:paraId="5E2D2469" w14:textId="77777777" w:rsidR="00331BBF" w:rsidRPr="008D61B3" w:rsidRDefault="00331BBF" w:rsidP="00331BBF">
      <w:pPr>
        <w:pStyle w:val="vinetas"/>
        <w:jc w:val="both"/>
      </w:pPr>
      <w:r w:rsidRPr="008D61B3">
        <w:t>Crucero compartido en la Bahía de Halong.</w:t>
      </w:r>
    </w:p>
    <w:p w14:paraId="59F722CE" w14:textId="0E4EF4D9" w:rsidR="002A3E5F" w:rsidRDefault="002A3E5F" w:rsidP="002C6C14">
      <w:pPr>
        <w:pStyle w:val="vinetas"/>
        <w:jc w:val="both"/>
      </w:pPr>
      <w:r w:rsidRPr="00031A3A">
        <w:t>Una botella de agua y una toalla refrescante por día de excursión</w:t>
      </w:r>
      <w:r w:rsidR="00754F4C" w:rsidRPr="00031A3A">
        <w:t>.</w:t>
      </w:r>
    </w:p>
    <w:p w14:paraId="0613EC7F" w14:textId="77777777" w:rsidR="00D56103" w:rsidRPr="00031A3A" w:rsidRDefault="00D56103" w:rsidP="00D56103">
      <w:pPr>
        <w:pStyle w:val="itinerario"/>
      </w:pP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486CB7">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486CB7">
      <w:pPr>
        <w:pStyle w:val="vinetas"/>
        <w:spacing w:line="240" w:lineRule="auto"/>
        <w:jc w:val="both"/>
      </w:pPr>
      <w:r w:rsidRPr="004454E4">
        <w:t xml:space="preserve">Tiquetes </w:t>
      </w:r>
      <w:r>
        <w:t>a</w:t>
      </w:r>
      <w:r w:rsidRPr="004454E4">
        <w:t>éreos. (Q de combustible, Impuestos de tiquete, Tasa Administrativa).</w:t>
      </w:r>
    </w:p>
    <w:p w14:paraId="4DF4E745" w14:textId="77777777" w:rsidR="00AF4E34" w:rsidRDefault="00AF4E34" w:rsidP="00486CB7">
      <w:pPr>
        <w:pStyle w:val="vinetas"/>
        <w:spacing w:line="240" w:lineRule="auto"/>
        <w:ind w:left="714" w:hanging="357"/>
        <w:jc w:val="both"/>
      </w:pPr>
      <w:r>
        <w:t>Tasas de aeropuerto.</w:t>
      </w:r>
    </w:p>
    <w:p w14:paraId="47592067" w14:textId="2C44AF43" w:rsidR="00AF4E34" w:rsidRPr="00955313" w:rsidRDefault="00AF4E34" w:rsidP="00486CB7">
      <w:pPr>
        <w:pStyle w:val="vinetas"/>
        <w:spacing w:line="240" w:lineRule="auto"/>
        <w:ind w:left="714" w:hanging="357"/>
        <w:jc w:val="both"/>
      </w:pPr>
      <w:r w:rsidRPr="00955313">
        <w:t>Tiquete</w:t>
      </w:r>
      <w:r w:rsidR="00486CB7" w:rsidRPr="00955313">
        <w:t>s</w:t>
      </w:r>
      <w:r w:rsidRPr="00955313">
        <w:t xml:space="preserve"> aéreo</w:t>
      </w:r>
      <w:r w:rsidR="00486CB7" w:rsidRPr="00955313">
        <w:t>s</w:t>
      </w:r>
      <w:r w:rsidRPr="00955313">
        <w:t xml:space="preserve"> doméstico</w:t>
      </w:r>
      <w:r w:rsidR="00486CB7" w:rsidRPr="00955313">
        <w:t>s:</w:t>
      </w:r>
      <w:r w:rsidRPr="00955313">
        <w:t xml:space="preserve"> </w:t>
      </w:r>
      <w:r w:rsidR="00C0684E" w:rsidRPr="00955313">
        <w:t>Ho</w:t>
      </w:r>
      <w:r w:rsidR="00486CB7" w:rsidRPr="00955313">
        <w:t xml:space="preserve"> C</w:t>
      </w:r>
      <w:r w:rsidR="00C0684E" w:rsidRPr="00955313">
        <w:t>hi Minh</w:t>
      </w:r>
      <w:r w:rsidR="00011E83">
        <w:t xml:space="preserve"> – </w:t>
      </w:r>
      <w:r w:rsidR="00011E83" w:rsidRPr="00955313">
        <w:t>Da</w:t>
      </w:r>
      <w:r w:rsidR="00011E83">
        <w:t xml:space="preserve"> </w:t>
      </w:r>
      <w:r w:rsidR="00011E83" w:rsidRPr="00955313">
        <w:t>Nang</w:t>
      </w:r>
      <w:r w:rsidR="00011E83">
        <w:t xml:space="preserve"> // Hue – Hanói</w:t>
      </w:r>
      <w:r w:rsidR="00486CB7" w:rsidRPr="00955313">
        <w:t>.</w:t>
      </w:r>
    </w:p>
    <w:p w14:paraId="3C46CF7A" w14:textId="6133BD9C"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6E25287C" w14:textId="75BAFCDB" w:rsidR="008D0314" w:rsidRDefault="008D0314" w:rsidP="00603953">
      <w:pPr>
        <w:pStyle w:val="vinetas"/>
        <w:spacing w:line="240" w:lineRule="auto"/>
      </w:pPr>
      <w:r w:rsidRPr="004454E4">
        <w:t>Gastos de índole personal.</w:t>
      </w:r>
      <w:r w:rsidR="00F6092E">
        <w:t xml:space="preserve"> </w:t>
      </w:r>
      <w:r w:rsidRPr="004454E4">
        <w:t>Gastos médicos.</w:t>
      </w:r>
    </w:p>
    <w:p w14:paraId="7D42F553" w14:textId="4A18A816" w:rsidR="001E28FB" w:rsidRPr="00955313" w:rsidRDefault="001E28FB" w:rsidP="001E28FB">
      <w:pPr>
        <w:pStyle w:val="vinetas"/>
      </w:pPr>
      <w:r w:rsidRPr="00955313">
        <w:t>Visa para Vietnam.</w:t>
      </w:r>
    </w:p>
    <w:p w14:paraId="228F0AAB" w14:textId="0D6E4F75" w:rsidR="008D0314" w:rsidRDefault="008D0314" w:rsidP="008D0314">
      <w:pPr>
        <w:pStyle w:val="vinetas"/>
        <w:spacing w:line="240" w:lineRule="auto"/>
      </w:pPr>
      <w:r w:rsidRPr="004454E4">
        <w:t>Tarjeta de asistencia médica.</w:t>
      </w:r>
    </w:p>
    <w:p w14:paraId="5BEAFA71" w14:textId="77777777" w:rsidR="00ED1FF9" w:rsidRDefault="00ED1FF9" w:rsidP="00ED1FF9">
      <w:pPr>
        <w:pStyle w:val="vinetas"/>
        <w:numPr>
          <w:ilvl w:val="0"/>
          <w:numId w:val="0"/>
        </w:numPr>
        <w:spacing w:line="240" w:lineRule="auto"/>
        <w:ind w:left="720"/>
      </w:pPr>
    </w:p>
    <w:p w14:paraId="52C4B8E3" w14:textId="77777777" w:rsidR="0032087D" w:rsidRDefault="0032087D" w:rsidP="0032087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027D04CB" w14:textId="094A6744" w:rsidR="004A758F" w:rsidRPr="00AB534E" w:rsidRDefault="00A10CAA" w:rsidP="004A758F">
      <w:pPr>
        <w:pStyle w:val="dias"/>
        <w:rPr>
          <w:color w:val="1F3864"/>
        </w:rPr>
      </w:pPr>
      <w:r w:rsidRPr="00AB534E">
        <w:rPr>
          <w:caps w:val="0"/>
          <w:color w:val="1F3864"/>
          <w:sz w:val="28"/>
          <w:szCs w:val="28"/>
        </w:rPr>
        <w:t>DÍA 1</w:t>
      </w:r>
      <w:r w:rsidRPr="00AB534E">
        <w:rPr>
          <w:caps w:val="0"/>
          <w:color w:val="1F3864"/>
          <w:sz w:val="28"/>
          <w:szCs w:val="28"/>
        </w:rPr>
        <w:tab/>
      </w:r>
      <w:r w:rsidRPr="00AB534E">
        <w:rPr>
          <w:caps w:val="0"/>
          <w:color w:val="1F3864"/>
          <w:sz w:val="28"/>
          <w:szCs w:val="28"/>
        </w:rPr>
        <w:tab/>
        <w:t>MIÉRCOLES</w:t>
      </w:r>
      <w:r w:rsidRPr="00AB534E">
        <w:rPr>
          <w:caps w:val="0"/>
          <w:color w:val="1F3864"/>
          <w:sz w:val="28"/>
          <w:szCs w:val="28"/>
        </w:rPr>
        <w:tab/>
      </w:r>
      <w:r w:rsidRPr="00AB534E">
        <w:rPr>
          <w:caps w:val="0"/>
          <w:color w:val="1F3864"/>
          <w:sz w:val="28"/>
          <w:szCs w:val="28"/>
        </w:rPr>
        <w:tab/>
        <w:t>HO CHI MINH</w:t>
      </w:r>
      <w:r w:rsidRPr="00AB534E">
        <w:rPr>
          <w:caps w:val="0"/>
          <w:color w:val="1F3864"/>
          <w:sz w:val="28"/>
          <w:szCs w:val="28"/>
        </w:rPr>
        <w:tab/>
      </w:r>
    </w:p>
    <w:p w14:paraId="19E7E2FC" w14:textId="4ADAD926" w:rsidR="00AB534E" w:rsidRDefault="00AB534E" w:rsidP="00AB534E">
      <w:pPr>
        <w:pStyle w:val="itinerario"/>
      </w:pPr>
      <w:r>
        <w:t>Llegada al aeropuerto de Ho Chi Minh, antigua Saigón. Recibimiento y traslado al hotel. Tiempo libre hasta el registro en el hotel (normalmente las habitaciones están disponibles a partir de las 1</w:t>
      </w:r>
      <w:r w:rsidR="00FE059D">
        <w:t>4:</w:t>
      </w:r>
      <w:r>
        <w:t xml:space="preserve">00 </w:t>
      </w:r>
      <w:r w:rsidR="00FE059D">
        <w:t xml:space="preserve">o15:00 </w:t>
      </w:r>
      <w:r>
        <w:t>horas, aunque si hay disponibilidad, suelen facilitarlas antes). Alojamiento.</w:t>
      </w:r>
    </w:p>
    <w:p w14:paraId="78FB32C2" w14:textId="36C7EB1F" w:rsidR="00AB534E" w:rsidRPr="00AB534E" w:rsidRDefault="00A10CAA" w:rsidP="00AB534E">
      <w:pPr>
        <w:pStyle w:val="dias"/>
        <w:rPr>
          <w:color w:val="1F3864"/>
          <w:sz w:val="28"/>
          <w:szCs w:val="28"/>
        </w:rPr>
      </w:pPr>
      <w:r w:rsidRPr="00AB534E">
        <w:rPr>
          <w:caps w:val="0"/>
          <w:color w:val="1F3864"/>
          <w:sz w:val="28"/>
          <w:szCs w:val="28"/>
        </w:rPr>
        <w:t>DÍA 2</w:t>
      </w:r>
      <w:r w:rsidRPr="00AB534E">
        <w:rPr>
          <w:caps w:val="0"/>
          <w:color w:val="1F3864"/>
          <w:sz w:val="28"/>
          <w:szCs w:val="28"/>
        </w:rPr>
        <w:tab/>
      </w:r>
      <w:r>
        <w:rPr>
          <w:caps w:val="0"/>
          <w:color w:val="1F3864"/>
          <w:sz w:val="28"/>
          <w:szCs w:val="28"/>
        </w:rPr>
        <w:tab/>
      </w:r>
      <w:r w:rsidRPr="00AB534E">
        <w:rPr>
          <w:caps w:val="0"/>
          <w:color w:val="1F3864"/>
          <w:sz w:val="28"/>
          <w:szCs w:val="28"/>
        </w:rPr>
        <w:t>JUEVES</w:t>
      </w:r>
      <w:r w:rsidRPr="00AB534E">
        <w:rPr>
          <w:caps w:val="0"/>
          <w:color w:val="1F3864"/>
          <w:sz w:val="28"/>
          <w:szCs w:val="28"/>
        </w:rPr>
        <w:tab/>
      </w:r>
      <w:r>
        <w:rPr>
          <w:caps w:val="0"/>
          <w:color w:val="1F3864"/>
          <w:sz w:val="28"/>
          <w:szCs w:val="28"/>
        </w:rPr>
        <w:tab/>
      </w:r>
      <w:r w:rsidRPr="00AB534E">
        <w:rPr>
          <w:caps w:val="0"/>
          <w:color w:val="1F3864"/>
          <w:sz w:val="28"/>
          <w:szCs w:val="28"/>
        </w:rPr>
        <w:t xml:space="preserve">HO CHI MINH </w:t>
      </w:r>
    </w:p>
    <w:p w14:paraId="16C066CD" w14:textId="6C2BD305" w:rsidR="00AB534E" w:rsidRDefault="00AB534E" w:rsidP="00AB534E">
      <w:pPr>
        <w:pStyle w:val="itinerario"/>
      </w:pPr>
      <w:r>
        <w:t>Después del desayuno, salida hacia el Delta del Mekong, uno de los lugares más conocidos de Vietnam donde la vida local fluye desde tiempos remotos. Este espectacular lugar se encuentra a unas dos horas por carretera de las bulliciosas y animadas calles de Ho Chi Minh. Una vez en My Tho/ Ben Tre, tomaremos un barco (1 hora 30 minutos) que nos llevará a través de los estrechos canales, rodeados de una densa vegetación hasta el corazón del Delta. Descubrirán un mundo completamente diferente, donde la vida se desarrolla alrededor del río Mekong.</w:t>
      </w:r>
    </w:p>
    <w:p w14:paraId="5476CFC0" w14:textId="2F12E7FF" w:rsidR="00AB534E" w:rsidRDefault="00AB534E" w:rsidP="00AB534E">
      <w:pPr>
        <w:pStyle w:val="itinerario"/>
      </w:pPr>
      <w:r>
        <w:t xml:space="preserve">A lo largo del día, podrán degustar muchos productos locales, como frutas exóticas autóctonas cultivadas en los huertos del Delta, y caramelos de coco elaborados en fábricas familiares. l llegar a la orilla, daremos un paseo por el pueblo en carro Xe Loi (un vehículo típico de gente local) para ver de cerca las características del lugar. Luego, tomaremos una embarcación con remos a través de los estrechos canales enmarcados entre cocoteros y vegetación tropical. </w:t>
      </w:r>
      <w:r w:rsidRPr="00AB534E">
        <w:rPr>
          <w:b/>
          <w:bCs/>
          <w:color w:val="1F3864"/>
        </w:rPr>
        <w:t>Almuerzo</w:t>
      </w:r>
      <w:r>
        <w:t xml:space="preserve"> en un restaurante y regreso a la ciudad de Ho Chi Minh por carretera. </w:t>
      </w:r>
    </w:p>
    <w:p w14:paraId="035AE5D3" w14:textId="77777777" w:rsidR="00AB534E" w:rsidRDefault="00AB534E" w:rsidP="00AB534E">
      <w:pPr>
        <w:pStyle w:val="itinerario"/>
      </w:pPr>
    </w:p>
    <w:p w14:paraId="240E0D74" w14:textId="1E890566" w:rsidR="00AB534E" w:rsidRDefault="00AB534E" w:rsidP="00AB534E">
      <w:pPr>
        <w:pStyle w:val="itinerario"/>
      </w:pPr>
      <w:r>
        <w:t>Por la tarde, visitamos la ciudad de Ho Chi Minh, aún llamada Saigón por muchos locales, donde veremos primero el histórico Palacio de la Reunificación (</w:t>
      </w:r>
      <w:r w:rsidRPr="00AB534E">
        <w:rPr>
          <w:b/>
          <w:bCs/>
          <w:color w:val="1F3864"/>
        </w:rPr>
        <w:t>visita exterior</w:t>
      </w:r>
      <w:r>
        <w:t xml:space="preserve">) y la antigua Oficina Central de Correos con su impresionante arquitectura. Daremos un paseo por la calle peatonal de Nguyen Hue donde se reúnen los edificios municipales, la estatua de Ho Chi Minh y el Ayuntamiento de la ciudad, y terminamos la visita de Ho Chi Minh. </w:t>
      </w:r>
      <w:r w:rsidRPr="00AB534E">
        <w:t xml:space="preserve">Más tarde, pueden tomar </w:t>
      </w:r>
      <w:r w:rsidRPr="00AB534E">
        <w:rPr>
          <w:b/>
          <w:bCs/>
          <w:color w:val="1F3864"/>
        </w:rPr>
        <w:t>OPCIONALMENTE</w:t>
      </w:r>
      <w:r w:rsidRPr="00AB534E">
        <w:t xml:space="preserve"> un auténtico "cafetito" vietnamita, disfrutar del atardecer o vivir el paisaje bullicioso de la ciudad, sus negocios y su amable gente. Alojamiento en el hotel.</w:t>
      </w:r>
    </w:p>
    <w:p w14:paraId="01C2CD9F" w14:textId="39813240" w:rsidR="00440A81" w:rsidRPr="00440A81" w:rsidRDefault="00A10CAA" w:rsidP="00440A81">
      <w:pPr>
        <w:pStyle w:val="dias"/>
        <w:rPr>
          <w:sz w:val="28"/>
          <w:szCs w:val="28"/>
        </w:rPr>
      </w:pPr>
      <w:r w:rsidRPr="00440A81">
        <w:rPr>
          <w:caps w:val="0"/>
          <w:color w:val="1F3864"/>
          <w:sz w:val="28"/>
          <w:szCs w:val="28"/>
        </w:rPr>
        <w:t>DÍA 3</w:t>
      </w:r>
      <w:r w:rsidRPr="00440A81">
        <w:rPr>
          <w:caps w:val="0"/>
          <w:color w:val="1F3864"/>
          <w:sz w:val="28"/>
          <w:szCs w:val="28"/>
        </w:rPr>
        <w:tab/>
      </w:r>
      <w:r>
        <w:rPr>
          <w:caps w:val="0"/>
          <w:color w:val="1F3864"/>
          <w:sz w:val="28"/>
          <w:szCs w:val="28"/>
        </w:rPr>
        <w:tab/>
      </w:r>
      <w:r w:rsidRPr="00440A81">
        <w:rPr>
          <w:caps w:val="0"/>
          <w:color w:val="1F3864"/>
          <w:sz w:val="28"/>
          <w:szCs w:val="28"/>
        </w:rPr>
        <w:t>VIERNES</w:t>
      </w:r>
      <w:r w:rsidRPr="00440A81">
        <w:rPr>
          <w:caps w:val="0"/>
          <w:color w:val="1F3864"/>
          <w:sz w:val="28"/>
          <w:szCs w:val="28"/>
        </w:rPr>
        <w:tab/>
      </w:r>
      <w:r w:rsidRPr="00440A81">
        <w:rPr>
          <w:caps w:val="0"/>
          <w:color w:val="1F3864"/>
          <w:sz w:val="28"/>
          <w:szCs w:val="28"/>
        </w:rPr>
        <w:tab/>
        <w:t>HO CHI MINH – HO IAN (VUELO NO INCLUIDO)</w:t>
      </w:r>
    </w:p>
    <w:p w14:paraId="456A8F43" w14:textId="74FBA9B2" w:rsidR="00440A81" w:rsidRDefault="00440A81" w:rsidP="00440A81">
      <w:pPr>
        <w:pStyle w:val="itinerario"/>
      </w:pPr>
      <w:r>
        <w:t xml:space="preserve">Después del desayuno, traslado para visitar los túneles de Cu Chi, un impresionante complejo de túneles subterráneos de más de 200 kilómetros y que fueron la base de operaciones de las guerrillas del Viet Cong durante la Guerra de Vietnam. Luego regresamos a la ciudad de Ho Chi Minh para </w:t>
      </w:r>
      <w:r w:rsidRPr="00440A81">
        <w:rPr>
          <w:b/>
          <w:bCs/>
          <w:color w:val="1F3864"/>
        </w:rPr>
        <w:t xml:space="preserve">almorzar </w:t>
      </w:r>
      <w:r>
        <w:t xml:space="preserve">en un restaurante. A la hora prevista, traslado al aeropuerto para tomar el vuelo hacia Da Nang. </w:t>
      </w:r>
      <w:r w:rsidRPr="00031A3A">
        <w:t>A su llegada, tenemos el traslado directo hasta Hoi An (aprox. 30 minutos). Llegada y alojamiento en el hotel.</w:t>
      </w:r>
    </w:p>
    <w:p w14:paraId="75AA0B7F" w14:textId="66A8175A" w:rsidR="00440A81" w:rsidRDefault="00440A81" w:rsidP="00440A81">
      <w:pPr>
        <w:pStyle w:val="itinerario"/>
      </w:pPr>
    </w:p>
    <w:p w14:paraId="3A6B4F6C" w14:textId="362B3624" w:rsidR="00440A81" w:rsidRDefault="00440A81" w:rsidP="00440A81">
      <w:pPr>
        <w:pStyle w:val="itinerario"/>
      </w:pPr>
      <w:r w:rsidRPr="00031A3A">
        <w:t>Al anochecer, traslado al río Hoai, por donde navegaremos. Este río tiene un significado muy especial para los habitantes de Hoi An, ya que ha sido testigo de los acontecimientos acaecidos en Vietnam a través de los años. Cuando cae la noche, las calles se iluminan con farolillos y luces de colores, también se lanzan linternas al agua para pedir buenos augurios. La ciudad luce un nuevo aspecto brillante y misterioso. Desembarque y tiempo libre para pasear por la calle y volver al hotel por su cuenta. Alojamiento en el hotel.</w:t>
      </w:r>
    </w:p>
    <w:p w14:paraId="38324A1E" w14:textId="306B2763" w:rsidR="00440A81" w:rsidRPr="00031A3A" w:rsidRDefault="00A10CAA" w:rsidP="00440A81">
      <w:pPr>
        <w:pStyle w:val="dias"/>
        <w:rPr>
          <w:color w:val="1F3864"/>
          <w:sz w:val="28"/>
          <w:szCs w:val="28"/>
        </w:rPr>
      </w:pPr>
      <w:r w:rsidRPr="00031A3A">
        <w:rPr>
          <w:caps w:val="0"/>
          <w:color w:val="1F3864"/>
          <w:sz w:val="28"/>
          <w:szCs w:val="28"/>
        </w:rPr>
        <w:t xml:space="preserve">DÍA </w:t>
      </w:r>
      <w:r>
        <w:rPr>
          <w:caps w:val="0"/>
          <w:color w:val="1F3864"/>
          <w:sz w:val="28"/>
          <w:szCs w:val="28"/>
        </w:rPr>
        <w:t>4</w:t>
      </w:r>
      <w:r w:rsidRPr="00031A3A">
        <w:rPr>
          <w:caps w:val="0"/>
          <w:color w:val="1F3864"/>
          <w:sz w:val="28"/>
          <w:szCs w:val="28"/>
        </w:rPr>
        <w:t xml:space="preserve"> </w:t>
      </w:r>
      <w:r w:rsidRPr="00031A3A">
        <w:rPr>
          <w:caps w:val="0"/>
          <w:color w:val="1F3864"/>
          <w:sz w:val="28"/>
          <w:szCs w:val="28"/>
        </w:rPr>
        <w:tab/>
      </w:r>
      <w:r w:rsidRPr="00031A3A">
        <w:rPr>
          <w:caps w:val="0"/>
          <w:color w:val="1F3864"/>
          <w:sz w:val="28"/>
          <w:szCs w:val="28"/>
        </w:rPr>
        <w:tab/>
        <w:t>SÁBADO</w:t>
      </w:r>
      <w:r w:rsidRPr="00031A3A">
        <w:rPr>
          <w:caps w:val="0"/>
          <w:color w:val="1F3864"/>
          <w:sz w:val="28"/>
          <w:szCs w:val="28"/>
        </w:rPr>
        <w:tab/>
      </w:r>
      <w:r w:rsidRPr="00031A3A">
        <w:rPr>
          <w:caps w:val="0"/>
          <w:color w:val="1F3864"/>
          <w:sz w:val="28"/>
          <w:szCs w:val="28"/>
        </w:rPr>
        <w:tab/>
        <w:t xml:space="preserve">HOI AN </w:t>
      </w:r>
    </w:p>
    <w:p w14:paraId="2B3F4205" w14:textId="5161BB41" w:rsidR="00F248DD" w:rsidRDefault="00440A81" w:rsidP="00440A81">
      <w:pPr>
        <w:pStyle w:val="itinerario"/>
      </w:pPr>
      <w:r w:rsidRPr="00031A3A">
        <w:t xml:space="preserve">Después del desayuno, empezamos la visita de la ciudad de Hoi An, un importante puerto comercial de Asia en los siglos XVII y XVIII, cuya arquitectura y relajado estilo de vida han cambiado poco en los últimos años. Llegada al Barrio Antiguo, desde donde empezaremos el paseo a pie por el centro de la ciudad antigua para visitar Phung Hung (Antigua casa de los mercaderes), el puente japonés cubierto con más de 400 años de antigüedad, la sala de Phuc Kien, la antigua Casa Tan Ky con su arquitectura tradicional y el museo de historia Sa Huynh. </w:t>
      </w:r>
      <w:r w:rsidRPr="00031A3A">
        <w:rPr>
          <w:b/>
          <w:bCs/>
          <w:color w:val="1F3864"/>
        </w:rPr>
        <w:t>Almuerzo</w:t>
      </w:r>
      <w:r w:rsidR="00F248DD">
        <w:t xml:space="preserve">. </w:t>
      </w:r>
      <w:r w:rsidRPr="00031A3A">
        <w:t>Tarde libre para disfrutar de la playa, pasear por el colorido mercado del centro o realizar compras. Alojamiento</w:t>
      </w:r>
      <w:r w:rsidR="00F248DD">
        <w:t>.</w:t>
      </w:r>
    </w:p>
    <w:p w14:paraId="12FA2C07" w14:textId="691528C5" w:rsidR="00440A81" w:rsidRPr="00031A3A" w:rsidRDefault="00A10CAA" w:rsidP="00440A81">
      <w:pPr>
        <w:pStyle w:val="dias"/>
        <w:rPr>
          <w:color w:val="1F3864"/>
          <w:sz w:val="28"/>
          <w:szCs w:val="28"/>
        </w:rPr>
      </w:pPr>
      <w:r w:rsidRPr="00031A3A">
        <w:rPr>
          <w:caps w:val="0"/>
          <w:color w:val="1F3864"/>
          <w:sz w:val="28"/>
          <w:szCs w:val="28"/>
        </w:rPr>
        <w:lastRenderedPageBreak/>
        <w:t xml:space="preserve">DÍA </w:t>
      </w:r>
      <w:r>
        <w:rPr>
          <w:caps w:val="0"/>
          <w:color w:val="1F3864"/>
          <w:sz w:val="28"/>
          <w:szCs w:val="28"/>
        </w:rPr>
        <w:t>5</w:t>
      </w:r>
      <w:r w:rsidRPr="00031A3A">
        <w:rPr>
          <w:caps w:val="0"/>
          <w:color w:val="1F3864"/>
          <w:sz w:val="28"/>
          <w:szCs w:val="28"/>
        </w:rPr>
        <w:tab/>
      </w:r>
      <w:r w:rsidRPr="00031A3A">
        <w:rPr>
          <w:caps w:val="0"/>
          <w:color w:val="1F3864"/>
          <w:sz w:val="28"/>
          <w:szCs w:val="28"/>
        </w:rPr>
        <w:tab/>
        <w:t>DOMINGO</w:t>
      </w:r>
      <w:r w:rsidRPr="00031A3A">
        <w:rPr>
          <w:caps w:val="0"/>
          <w:color w:val="1F3864"/>
          <w:sz w:val="28"/>
          <w:szCs w:val="28"/>
        </w:rPr>
        <w:tab/>
      </w:r>
      <w:r w:rsidRPr="00031A3A">
        <w:rPr>
          <w:caps w:val="0"/>
          <w:color w:val="1F3864"/>
          <w:sz w:val="28"/>
          <w:szCs w:val="28"/>
        </w:rPr>
        <w:tab/>
        <w:t>HOI AN – DA NANG – HUE</w:t>
      </w:r>
    </w:p>
    <w:p w14:paraId="5EF47244" w14:textId="77777777" w:rsidR="00F04045" w:rsidRDefault="00440A81" w:rsidP="00440A81">
      <w:pPr>
        <w:pStyle w:val="itinerario"/>
      </w:pPr>
      <w:r w:rsidRPr="00031A3A">
        <w:t xml:space="preserve">Desayuno en el hotel. A continuación, traslado a Da Nang, donde contemplaremos sus playas paradisíacas. Visitaremos también la pagoda Linh Ung con su preciosa vista panorámica de la ciudad y la encantadora costa de la Península Son Tra. Seguiremos por carretera hacia Hue, antigua capital imperial de Vietnam, a través del paso Hai Van (“Océano de las nubes” en vietnamita) y de la pintoresca playa de Lang Co. A la llegada, </w:t>
      </w:r>
      <w:r w:rsidRPr="00031A3A">
        <w:rPr>
          <w:b/>
          <w:bCs/>
          <w:color w:val="1F3864"/>
        </w:rPr>
        <w:t xml:space="preserve">almuerzo </w:t>
      </w:r>
      <w:r w:rsidRPr="00031A3A">
        <w:t xml:space="preserve">y posterior traslado al hotel para los trámites de registro. Por la tarde, visitaremos la pagoda de Thien Mu (Dama Celestial), el símbolo de Hue y que fue construida en 1601 entre un río y un bosque de pinos, a orillas del famoso río Perfume. Antes de regresar al hotel, exploraremos el animado mercado de Dong Ba, un sitio importante para los habitantes de Hue, un lugar para experimentar la vida vietnamita. Alojamiento en el hotel. </w:t>
      </w:r>
      <w:r>
        <w:t xml:space="preserve">    </w:t>
      </w:r>
    </w:p>
    <w:p w14:paraId="75B9D6D2" w14:textId="6EEB4C74" w:rsidR="00C64EBD" w:rsidRPr="00C64EBD" w:rsidRDefault="00A10CAA" w:rsidP="00C64EBD">
      <w:pPr>
        <w:pStyle w:val="dias"/>
        <w:rPr>
          <w:color w:val="1F3864"/>
          <w:sz w:val="28"/>
          <w:szCs w:val="28"/>
        </w:rPr>
      </w:pPr>
      <w:r w:rsidRPr="00C64EBD">
        <w:rPr>
          <w:caps w:val="0"/>
          <w:color w:val="1F3864"/>
          <w:sz w:val="28"/>
          <w:szCs w:val="28"/>
        </w:rPr>
        <w:t>DÍA 6</w:t>
      </w:r>
      <w:r w:rsidRPr="00C64EBD">
        <w:rPr>
          <w:caps w:val="0"/>
          <w:color w:val="1F3864"/>
          <w:sz w:val="28"/>
          <w:szCs w:val="28"/>
        </w:rPr>
        <w:tab/>
      </w:r>
      <w:r w:rsidRPr="00C64EBD">
        <w:rPr>
          <w:caps w:val="0"/>
          <w:color w:val="1F3864"/>
          <w:sz w:val="28"/>
          <w:szCs w:val="28"/>
        </w:rPr>
        <w:tab/>
        <w:t>LUNES</w:t>
      </w:r>
      <w:r w:rsidRPr="00C64EBD">
        <w:rPr>
          <w:caps w:val="0"/>
          <w:color w:val="1F3864"/>
          <w:sz w:val="28"/>
          <w:szCs w:val="28"/>
        </w:rPr>
        <w:tab/>
      </w:r>
      <w:r w:rsidRPr="00C64EBD">
        <w:rPr>
          <w:caps w:val="0"/>
          <w:color w:val="1F3864"/>
          <w:sz w:val="28"/>
          <w:szCs w:val="28"/>
        </w:rPr>
        <w:tab/>
        <w:t xml:space="preserve">HUE – HANÓI (VUELO NO INCLUIDO)                   </w:t>
      </w:r>
    </w:p>
    <w:p w14:paraId="267E7B4C" w14:textId="32400A48" w:rsidR="00C64EBD" w:rsidRDefault="00C64EBD" w:rsidP="00C64EBD">
      <w:pPr>
        <w:pStyle w:val="itinerario"/>
      </w:pPr>
      <w:r>
        <w:t xml:space="preserve">Después del desayuno, visita de la ciudad imperial de Hue, la antigua capital del país por más de 140 años, descubriendo su rico pasado histórico de gloriosas joyas monumentales dispersas entre sus murallas. Visita de la Ciudadela Imperial, declarada Patrimonio de la Humanidad por la UNESCO en 1993, que acoge en su interior a la mítica “Ciudad Púrpura Prohibida”. La urbe fue protegida por una enorme muralla junto a un foso cuya longitud alcanza los 10 Kilómetros con muros de 2 metros de espesor, y fue desde donde gobernó la dinastía Nguyen entre 1802 y 1945. Después, visitamos la tumba del emperador Minh Mang, también conocida como “templo de la gracia suprema”. </w:t>
      </w:r>
      <w:r w:rsidRPr="00011E83">
        <w:rPr>
          <w:b/>
          <w:bCs/>
          <w:color w:val="1F3864"/>
        </w:rPr>
        <w:t>Almuerzo</w:t>
      </w:r>
      <w:r>
        <w:t xml:space="preserve"> y a continuación visita de la tumba más espectacular de la ciudad de Hue, la tumba del emperador Khai Dinh. Recorremos el Pabellón de la Estela, la sala de la tumba, la estatua en bronce del emperador, etc. con su abrumadora y deslumbrante decoración. Salida en el vuelo a Hanói, capital </w:t>
      </w:r>
      <w:r w:rsidRPr="00C64EBD">
        <w:rPr>
          <w:lang w:val="es-PE"/>
        </w:rPr>
        <w:t>de Vietnam.</w:t>
      </w:r>
      <w:r>
        <w:t xml:space="preserve"> Llegada y traslado al hotel. Alojamiento.</w:t>
      </w:r>
    </w:p>
    <w:p w14:paraId="11A3ABD5" w14:textId="7AD05BDA" w:rsidR="00C64EBD" w:rsidRPr="00C64EBD" w:rsidRDefault="00A10CAA" w:rsidP="00C64EBD">
      <w:pPr>
        <w:pStyle w:val="dias"/>
        <w:rPr>
          <w:color w:val="1F3864"/>
          <w:sz w:val="28"/>
          <w:szCs w:val="28"/>
          <w:lang w:val="es-PE"/>
        </w:rPr>
      </w:pPr>
      <w:r w:rsidRPr="00C64EBD">
        <w:rPr>
          <w:caps w:val="0"/>
          <w:color w:val="1F3864"/>
          <w:sz w:val="28"/>
          <w:szCs w:val="28"/>
          <w:lang w:val="es-PE"/>
        </w:rPr>
        <w:t>DÍA 7</w:t>
      </w:r>
      <w:r w:rsidRPr="00C64EBD">
        <w:rPr>
          <w:caps w:val="0"/>
          <w:color w:val="1F3864"/>
          <w:sz w:val="28"/>
          <w:szCs w:val="28"/>
          <w:lang w:val="es-PE"/>
        </w:rPr>
        <w:tab/>
      </w:r>
      <w:r>
        <w:rPr>
          <w:caps w:val="0"/>
          <w:color w:val="1F3864"/>
          <w:sz w:val="28"/>
          <w:szCs w:val="28"/>
          <w:lang w:val="es-PE"/>
        </w:rPr>
        <w:tab/>
      </w:r>
      <w:r w:rsidRPr="00C64EBD">
        <w:rPr>
          <w:caps w:val="0"/>
          <w:color w:val="1F3864"/>
          <w:sz w:val="28"/>
          <w:szCs w:val="28"/>
          <w:lang w:val="es-PE"/>
        </w:rPr>
        <w:t xml:space="preserve">MARTES </w:t>
      </w:r>
      <w:r w:rsidRPr="00C64EBD">
        <w:rPr>
          <w:caps w:val="0"/>
          <w:color w:val="1F3864"/>
          <w:sz w:val="28"/>
          <w:szCs w:val="28"/>
          <w:lang w:val="es-PE"/>
        </w:rPr>
        <w:tab/>
      </w:r>
      <w:r w:rsidRPr="00C64EBD">
        <w:rPr>
          <w:caps w:val="0"/>
          <w:color w:val="1F3864"/>
          <w:sz w:val="28"/>
          <w:szCs w:val="28"/>
          <w:lang w:val="es-PE"/>
        </w:rPr>
        <w:tab/>
        <w:t>HANÓI</w:t>
      </w:r>
    </w:p>
    <w:p w14:paraId="5018A31B" w14:textId="59D79651" w:rsidR="00C64EBD" w:rsidRDefault="00C64EBD" w:rsidP="00C64EBD">
      <w:pPr>
        <w:pStyle w:val="itinerario"/>
        <w:rPr>
          <w:lang w:val="es-PE"/>
        </w:rPr>
      </w:pPr>
      <w:r w:rsidRPr="00C64EBD">
        <w:rPr>
          <w:lang w:val="es-PE"/>
        </w:rPr>
        <w:t>Tras el desayuno, empezamos las visitas a Hanói, la capital de Vietnam. Es considerada también como una de las pocas ciudades asiáticas con avenidas arboladas, arquitectura colonial francesa, lagos apacibles y templos orientales.  El recorrido incluye la visita al Templo de la Literatura, la primera universidad de Vietnam, fundado en 1070 en honor a Confucio y considerado como el símbolo de Hanói. Seguimos con la ruta al Mausoleo de Ho Chi Minh, visitando la parte exterior del mismo desde la plaza Ba Dinh. Continuaremos hacia la Pagoda del Pilar Único, construida en 1049 sobre un solo pilar de piedra por el Emperador Ly Thai Tong, quien reinó desde 1028 hasta 1054. La pagoda está diseñada a semejanza de una hoja de flor de loto en honor a Buda.</w:t>
      </w:r>
      <w:r w:rsidRPr="00C64EBD">
        <w:rPr>
          <w:b/>
          <w:bCs/>
          <w:color w:val="1F3864"/>
          <w:lang w:val="es-PE"/>
        </w:rPr>
        <w:t xml:space="preserve"> Almuerzo. </w:t>
      </w:r>
      <w:r w:rsidRPr="00C64EBD">
        <w:rPr>
          <w:lang w:val="es-PE"/>
        </w:rPr>
        <w:t>Después del almuerzo, tendremos una experiencia con las flores y su tradicional forma de componer los ramos y ofrendas. Durante la visita a una floristería artesanal podrán ver cómo se realizan los ramos y cómo se transmite y conserva este hermoso y tradicional arte espiritual de Vietnam que ha llegado a nuestros días generación tras generación. Los invitados aprenderán a reconocer flores exóticas a la vez que disfrutan preparando una ofrenda floral espiritual. Posteriormente llegamos al lago Hoan Kiem, el corazón de Hanói, donde daremos un paseo alrededor del lago con una vista panorámica al templo Ngoc Son, situado en medio del lago, junto con el puente rojo The Huc. Por último, realizaremos un paseo panorámico en ciclo pousse (una especie de triciclo que en su parte delantera lleva un carrito), por el Barrio Antiguo de Hanói, también conocido como el barrio de las 36 calles ya que en su tiempo fue conocido por el oficio de los artesanos que las habitaban y por los talleres que allí había. Regreso al hotel y alojamiento.</w:t>
      </w:r>
    </w:p>
    <w:p w14:paraId="3EAE798B" w14:textId="46799459" w:rsidR="00F04045" w:rsidRDefault="00F04045" w:rsidP="00C64EBD">
      <w:pPr>
        <w:pStyle w:val="itinerario"/>
        <w:rPr>
          <w:lang w:val="es-PE"/>
        </w:rPr>
      </w:pPr>
    </w:p>
    <w:p w14:paraId="7CDC24FD" w14:textId="77777777" w:rsidR="00F248DD" w:rsidRDefault="00F248DD" w:rsidP="00C73D3E">
      <w:pPr>
        <w:pStyle w:val="dias"/>
        <w:rPr>
          <w:caps w:val="0"/>
          <w:color w:val="1F3864"/>
          <w:sz w:val="28"/>
          <w:szCs w:val="28"/>
        </w:rPr>
      </w:pPr>
    </w:p>
    <w:p w14:paraId="74B027C3" w14:textId="77777777" w:rsidR="00F248DD" w:rsidRDefault="00F248DD" w:rsidP="00C73D3E">
      <w:pPr>
        <w:pStyle w:val="dias"/>
        <w:rPr>
          <w:caps w:val="0"/>
          <w:color w:val="1F3864"/>
          <w:sz w:val="28"/>
          <w:szCs w:val="28"/>
        </w:rPr>
      </w:pPr>
    </w:p>
    <w:p w14:paraId="00C6F967" w14:textId="77777777" w:rsidR="00F248DD" w:rsidRDefault="00F248DD" w:rsidP="00C73D3E">
      <w:pPr>
        <w:pStyle w:val="dias"/>
        <w:rPr>
          <w:caps w:val="0"/>
          <w:color w:val="1F3864"/>
          <w:sz w:val="28"/>
          <w:szCs w:val="28"/>
        </w:rPr>
      </w:pPr>
    </w:p>
    <w:p w14:paraId="590ADBAF" w14:textId="5294B754" w:rsidR="00C73D3E" w:rsidRPr="00C73D3E" w:rsidRDefault="00A10CAA" w:rsidP="00C73D3E">
      <w:pPr>
        <w:pStyle w:val="dias"/>
        <w:rPr>
          <w:color w:val="1F3864"/>
          <w:sz w:val="28"/>
          <w:szCs w:val="28"/>
        </w:rPr>
      </w:pPr>
      <w:r w:rsidRPr="00C73D3E">
        <w:rPr>
          <w:caps w:val="0"/>
          <w:color w:val="1F3864"/>
          <w:sz w:val="28"/>
          <w:szCs w:val="28"/>
        </w:rPr>
        <w:lastRenderedPageBreak/>
        <w:t xml:space="preserve">DÍA </w:t>
      </w:r>
      <w:r>
        <w:rPr>
          <w:caps w:val="0"/>
          <w:color w:val="1F3864"/>
          <w:sz w:val="28"/>
          <w:szCs w:val="28"/>
        </w:rPr>
        <w:t>8</w:t>
      </w:r>
      <w:r w:rsidRPr="00C73D3E">
        <w:rPr>
          <w:caps w:val="0"/>
          <w:color w:val="1F3864"/>
          <w:sz w:val="28"/>
          <w:szCs w:val="28"/>
        </w:rPr>
        <w:t xml:space="preserve"> </w:t>
      </w:r>
      <w:r>
        <w:rPr>
          <w:caps w:val="0"/>
          <w:color w:val="1F3864"/>
          <w:sz w:val="28"/>
          <w:szCs w:val="28"/>
        </w:rPr>
        <w:tab/>
      </w:r>
      <w:r>
        <w:rPr>
          <w:caps w:val="0"/>
          <w:color w:val="1F3864"/>
          <w:sz w:val="28"/>
          <w:szCs w:val="28"/>
        </w:rPr>
        <w:tab/>
        <w:t>MIÉRCOLES</w:t>
      </w:r>
      <w:r w:rsidRPr="00C73D3E">
        <w:rPr>
          <w:caps w:val="0"/>
          <w:color w:val="1F3864"/>
          <w:sz w:val="28"/>
          <w:szCs w:val="28"/>
        </w:rPr>
        <w:tab/>
      </w:r>
      <w:r w:rsidRPr="00C73D3E">
        <w:rPr>
          <w:caps w:val="0"/>
          <w:color w:val="1F3864"/>
          <w:sz w:val="28"/>
          <w:szCs w:val="28"/>
        </w:rPr>
        <w:tab/>
        <w:t xml:space="preserve">HANÓI – BAHÍA DE HALONG  </w:t>
      </w:r>
    </w:p>
    <w:p w14:paraId="496A1542" w14:textId="140652D8" w:rsidR="00C73D3E" w:rsidRDefault="00C73D3E" w:rsidP="00C73D3E">
      <w:pPr>
        <w:pStyle w:val="itinerario"/>
      </w:pPr>
      <w:r w:rsidRPr="00031A3A">
        <w:t xml:space="preserve">Después del desayuno, encuentro con el guía en el hall del hotel. </w:t>
      </w:r>
      <w:r w:rsidR="00F248DD">
        <w:t>S</w:t>
      </w:r>
      <w:r>
        <w:t xml:space="preserve">alida por carretera hacia la Bahía de Halong que significa “el dragón que desciende del mar” en vietnamita, y según la leyenda, fue un dragón quien formó las islas de la bahía. Embarque en un maravilloso crucero con el que visitarán la bahía. </w:t>
      </w:r>
      <w:r w:rsidRPr="00C73D3E">
        <w:rPr>
          <w:b/>
          <w:bCs/>
          <w:color w:val="1F3864"/>
        </w:rPr>
        <w:t>Almuerzo</w:t>
      </w:r>
      <w:r>
        <w:t xml:space="preserve"> a bordo. Continuaremos navegando y descubriendo miles de islas e islotes de abundante vegetación que emergen en la bahía con sus insólitas formas y diferentes tamaños. Las aguas color esmeralda de este legendario tesoro nos llevan a </w:t>
      </w:r>
      <w:r w:rsidR="00F248DD">
        <w:t xml:space="preserve">contemplar </w:t>
      </w:r>
      <w:r>
        <w:t xml:space="preserve">islas sublimes como la de la Tortuga, la del Perro, la Cabeza de Hombre, etc. Debido a su singular belleza, peculiaridad geológica, riqueza biológica, importancia cultural e histórica, la Bahía de Halong fue declarada Patrimonio de la Humanidad por la UNESCO en 1994 e incluida en la lista de las Siete Maravillas Naturales del Mundo desde 2011. Más allá de la contemplación del magnífico paisaje, disfrutamos de tiempo libre o de algunas de las actividades </w:t>
      </w:r>
      <w:r w:rsidRPr="00C73D3E">
        <w:rPr>
          <w:b/>
          <w:bCs/>
          <w:color w:val="1F3864"/>
        </w:rPr>
        <w:t>OPCIONALES</w:t>
      </w:r>
      <w:r>
        <w:t xml:space="preserve"> tales como nadar, practicar kayak o participar en una demostración de cocina vietnamita en la terraza del barco.</w:t>
      </w:r>
      <w:r w:rsidRPr="00C73D3E">
        <w:rPr>
          <w:b/>
          <w:bCs/>
          <w:color w:val="1F3864"/>
        </w:rPr>
        <w:t xml:space="preserve"> Cena</w:t>
      </w:r>
      <w:r>
        <w:t xml:space="preserve"> y alojamiento a bordo.</w:t>
      </w:r>
    </w:p>
    <w:p w14:paraId="05BE72E6" w14:textId="77777777" w:rsidR="00C73D3E" w:rsidRDefault="00C73D3E" w:rsidP="00C73D3E">
      <w:pPr>
        <w:pStyle w:val="itinerario"/>
      </w:pPr>
    </w:p>
    <w:p w14:paraId="723E36C1" w14:textId="17E094CF" w:rsidR="00F248DD" w:rsidRDefault="002A3E5F" w:rsidP="00F248DD">
      <w:pPr>
        <w:pStyle w:val="itinerario"/>
      </w:pPr>
      <w:r w:rsidRPr="00031A3A">
        <w:rPr>
          <w:b/>
          <w:bCs/>
          <w:color w:val="1F3864"/>
        </w:rPr>
        <w:t>Nota</w:t>
      </w:r>
      <w:r w:rsidRPr="00031A3A">
        <w:t>: El itinerario del crucero está sujeto a cambios sin previo aviso por motivos meteorológicos.</w:t>
      </w:r>
      <w:r w:rsidR="00F248DD">
        <w:t xml:space="preserve">    </w:t>
      </w:r>
    </w:p>
    <w:p w14:paraId="57C78C0A" w14:textId="6553EF82" w:rsidR="00F248DD" w:rsidRPr="00F248DD" w:rsidRDefault="00A10CAA" w:rsidP="00F248DD">
      <w:pPr>
        <w:pStyle w:val="dias"/>
        <w:rPr>
          <w:color w:val="1F3864"/>
          <w:sz w:val="28"/>
          <w:szCs w:val="28"/>
        </w:rPr>
      </w:pPr>
      <w:r w:rsidRPr="00F248DD">
        <w:rPr>
          <w:caps w:val="0"/>
          <w:color w:val="1F3864"/>
          <w:sz w:val="28"/>
          <w:szCs w:val="28"/>
        </w:rPr>
        <w:t>DÍA 9</w:t>
      </w:r>
      <w:r w:rsidRPr="00F248DD">
        <w:rPr>
          <w:caps w:val="0"/>
          <w:color w:val="1F3864"/>
          <w:sz w:val="28"/>
          <w:szCs w:val="28"/>
        </w:rPr>
        <w:tab/>
      </w:r>
      <w:r>
        <w:rPr>
          <w:caps w:val="0"/>
          <w:color w:val="1F3864"/>
          <w:sz w:val="28"/>
          <w:szCs w:val="28"/>
        </w:rPr>
        <w:tab/>
      </w:r>
      <w:r w:rsidRPr="00F248DD">
        <w:rPr>
          <w:caps w:val="0"/>
          <w:color w:val="1F3864"/>
          <w:sz w:val="28"/>
          <w:szCs w:val="28"/>
        </w:rPr>
        <w:t>JUEVES</w:t>
      </w:r>
      <w:r w:rsidRPr="00F248DD">
        <w:rPr>
          <w:caps w:val="0"/>
          <w:color w:val="1F3864"/>
          <w:sz w:val="28"/>
          <w:szCs w:val="28"/>
        </w:rPr>
        <w:tab/>
      </w:r>
      <w:r>
        <w:rPr>
          <w:caps w:val="0"/>
          <w:color w:val="1F3864"/>
          <w:sz w:val="28"/>
          <w:szCs w:val="28"/>
        </w:rPr>
        <w:tab/>
      </w:r>
      <w:r w:rsidRPr="00F248DD">
        <w:rPr>
          <w:caps w:val="0"/>
          <w:color w:val="1F3864"/>
          <w:sz w:val="28"/>
          <w:szCs w:val="28"/>
        </w:rPr>
        <w:t xml:space="preserve">HALONG – HANÓI   </w:t>
      </w:r>
    </w:p>
    <w:p w14:paraId="335DF0EC" w14:textId="77777777" w:rsidR="00F248DD" w:rsidRPr="00031A3A" w:rsidRDefault="00F248DD" w:rsidP="00F248DD">
      <w:pPr>
        <w:pStyle w:val="itinerario"/>
      </w:pPr>
      <w:r w:rsidRPr="00031A3A">
        <w:t xml:space="preserve">A la salida del sol y para aquellos que estén interesados hay una clase de Tai chi </w:t>
      </w:r>
      <w:r w:rsidRPr="00031A3A">
        <w:rPr>
          <w:b/>
          <w:bCs/>
          <w:color w:val="1F3864"/>
        </w:rPr>
        <w:t>OPCIONAL</w:t>
      </w:r>
      <w:r w:rsidRPr="00031A3A">
        <w:t xml:space="preserve"> en la terraza solárium.</w:t>
      </w:r>
    </w:p>
    <w:p w14:paraId="789D9650" w14:textId="4317ACB8" w:rsidR="00331BBF" w:rsidRDefault="00F248DD" w:rsidP="00331BBF">
      <w:pPr>
        <w:pStyle w:val="itinerario"/>
      </w:pPr>
      <w:r>
        <w:t xml:space="preserve">Continuamos navegando por la bahía de casi 2000 islas de roca calcárea y disfrutando de sus paisajes únicos. Aprovechar este increíble momento para sacar las mejores fotos de esas maravillas. Tendremos un buen desayuno brunch para recargar baterías y emprender el retorno a tierra. Desembarcamos en el muelle de Halong, desde donde nos trasladamos a Hanói por carretera. </w:t>
      </w:r>
      <w:r w:rsidR="00331BBF" w:rsidRPr="00031A3A">
        <w:t>Llegada y alojamiento en el hotel.</w:t>
      </w:r>
    </w:p>
    <w:p w14:paraId="1DE48BF6" w14:textId="1A6E4E6D" w:rsidR="002A3E5F" w:rsidRPr="00031A3A" w:rsidRDefault="00A10CAA" w:rsidP="005C78D5">
      <w:pPr>
        <w:pStyle w:val="dias"/>
        <w:rPr>
          <w:color w:val="1F3864"/>
          <w:sz w:val="28"/>
          <w:szCs w:val="28"/>
        </w:rPr>
      </w:pPr>
      <w:r w:rsidRPr="00031A3A">
        <w:rPr>
          <w:caps w:val="0"/>
          <w:color w:val="1F3864"/>
          <w:sz w:val="28"/>
          <w:szCs w:val="28"/>
        </w:rPr>
        <w:t xml:space="preserve">DÍA </w:t>
      </w:r>
      <w:r>
        <w:rPr>
          <w:caps w:val="0"/>
          <w:color w:val="1F3864"/>
          <w:sz w:val="28"/>
          <w:szCs w:val="28"/>
        </w:rPr>
        <w:t>10</w:t>
      </w:r>
      <w:r w:rsidRPr="00031A3A">
        <w:rPr>
          <w:caps w:val="0"/>
          <w:color w:val="1F3864"/>
          <w:sz w:val="28"/>
          <w:szCs w:val="28"/>
        </w:rPr>
        <w:tab/>
      </w:r>
      <w:r>
        <w:rPr>
          <w:caps w:val="0"/>
          <w:color w:val="1F3864"/>
          <w:sz w:val="28"/>
          <w:szCs w:val="28"/>
        </w:rPr>
        <w:t>VIERNES</w:t>
      </w:r>
      <w:r w:rsidRPr="00031A3A">
        <w:rPr>
          <w:caps w:val="0"/>
          <w:color w:val="1F3864"/>
          <w:sz w:val="28"/>
          <w:szCs w:val="28"/>
        </w:rPr>
        <w:tab/>
      </w:r>
      <w:r>
        <w:rPr>
          <w:caps w:val="0"/>
          <w:color w:val="1F3864"/>
          <w:sz w:val="28"/>
          <w:szCs w:val="28"/>
        </w:rPr>
        <w:tab/>
        <w:t>HANÓI</w:t>
      </w:r>
      <w:r w:rsidRPr="00031A3A">
        <w:rPr>
          <w:caps w:val="0"/>
          <w:color w:val="1F3864"/>
          <w:sz w:val="28"/>
          <w:szCs w:val="28"/>
        </w:rPr>
        <w:t xml:space="preserve"> </w:t>
      </w:r>
    </w:p>
    <w:p w14:paraId="19EDBDCB" w14:textId="737876BA" w:rsidR="004A3B1D" w:rsidRPr="00031A3A" w:rsidRDefault="002A3E5F" w:rsidP="00031A3A">
      <w:pPr>
        <w:pStyle w:val="itinerario"/>
      </w:pPr>
      <w:r w:rsidRPr="00031A3A">
        <w:t>Desayuno</w:t>
      </w:r>
      <w:bookmarkStart w:id="3" w:name="_Hlk165305748"/>
      <w:r w:rsidR="00204829">
        <w:t xml:space="preserve">. </w:t>
      </w:r>
      <w:r w:rsidR="00031A3A" w:rsidRPr="00031A3A">
        <w:t>A la hora convenida, traslado al aeropuerto par</w:t>
      </w:r>
      <w:r w:rsidR="00D56103">
        <w:t>a</w:t>
      </w:r>
      <w:r w:rsidR="00031A3A" w:rsidRPr="00031A3A">
        <w:t xml:space="preserve"> tomar el vuelo de salida.</w:t>
      </w:r>
    </w:p>
    <w:p w14:paraId="7095CF02" w14:textId="43CB4189" w:rsidR="004A3B1D" w:rsidRPr="00031A3A" w:rsidRDefault="004A3B1D" w:rsidP="00664D09">
      <w:pPr>
        <w:pStyle w:val="itinerario"/>
      </w:pPr>
    </w:p>
    <w:p w14:paraId="3115912D" w14:textId="77777777" w:rsidR="004A3B1D" w:rsidRPr="00031A3A" w:rsidRDefault="004A3B1D" w:rsidP="004A3B1D">
      <w:pPr>
        <w:pStyle w:val="itinerario"/>
      </w:pPr>
      <w:r w:rsidRPr="00031A3A">
        <w:rPr>
          <w:b/>
          <w:bCs/>
          <w:color w:val="1F3864"/>
        </w:rPr>
        <w:t>Nota</w:t>
      </w:r>
      <w:r w:rsidRPr="00031A3A">
        <w:t>: Registro de salida del hotel deberá ser antes de las 11:00 am.</w:t>
      </w:r>
    </w:p>
    <w:p w14:paraId="1C9CFE4E" w14:textId="77777777" w:rsidR="00664D09" w:rsidRPr="00D43321" w:rsidRDefault="00664D09" w:rsidP="00664D09">
      <w:pPr>
        <w:pStyle w:val="dias"/>
        <w:rPr>
          <w:color w:val="1F3864"/>
          <w:sz w:val="28"/>
          <w:szCs w:val="28"/>
        </w:rPr>
      </w:pPr>
      <w:r w:rsidRPr="00031A3A">
        <w:rPr>
          <w:caps w:val="0"/>
          <w:color w:val="1F3864"/>
          <w:sz w:val="28"/>
          <w:szCs w:val="28"/>
        </w:rPr>
        <w:t>FIN DE LOS SERVICIOS</w:t>
      </w:r>
    </w:p>
    <w:bookmarkEnd w:id="3"/>
    <w:p w14:paraId="59EFBCDD" w14:textId="3FEEAD99" w:rsidR="00DE33BC" w:rsidRDefault="00DE33BC" w:rsidP="00DE33BC">
      <w:pPr>
        <w:pStyle w:val="itinerario"/>
      </w:pPr>
    </w:p>
    <w:p w14:paraId="42868BF7" w14:textId="6E4BAD30" w:rsidR="00F667F6" w:rsidRDefault="00F667F6" w:rsidP="00DE33BC">
      <w:pPr>
        <w:pStyle w:val="itinerario"/>
      </w:pPr>
    </w:p>
    <w:p w14:paraId="435A9F32" w14:textId="77777777" w:rsidR="00945F44" w:rsidRDefault="00945F44" w:rsidP="00E8569C">
      <w:pPr>
        <w:pStyle w:val="dias"/>
        <w:rPr>
          <w:caps w:val="0"/>
          <w:color w:val="1F3864"/>
          <w:sz w:val="28"/>
          <w:szCs w:val="28"/>
        </w:rPr>
      </w:pPr>
    </w:p>
    <w:p w14:paraId="5F197D68" w14:textId="77777777" w:rsidR="00945F44" w:rsidRDefault="00945F44" w:rsidP="00E8569C">
      <w:pPr>
        <w:pStyle w:val="dias"/>
        <w:rPr>
          <w:caps w:val="0"/>
          <w:color w:val="1F3864"/>
          <w:sz w:val="28"/>
          <w:szCs w:val="28"/>
        </w:rPr>
      </w:pPr>
    </w:p>
    <w:p w14:paraId="6F89578A" w14:textId="77777777" w:rsidR="00945F44" w:rsidRDefault="00945F44" w:rsidP="00E8569C">
      <w:pPr>
        <w:pStyle w:val="dias"/>
        <w:rPr>
          <w:caps w:val="0"/>
          <w:color w:val="1F3864"/>
          <w:sz w:val="28"/>
          <w:szCs w:val="28"/>
        </w:rPr>
      </w:pPr>
    </w:p>
    <w:p w14:paraId="54715A10" w14:textId="77777777" w:rsidR="00945F44" w:rsidRDefault="00945F44" w:rsidP="00E8569C">
      <w:pPr>
        <w:pStyle w:val="dias"/>
        <w:rPr>
          <w:caps w:val="0"/>
          <w:color w:val="1F3864"/>
          <w:sz w:val="28"/>
          <w:szCs w:val="28"/>
        </w:rPr>
      </w:pPr>
    </w:p>
    <w:p w14:paraId="5464A8E3" w14:textId="77777777" w:rsidR="00945F44" w:rsidRDefault="00945F44" w:rsidP="00E8569C">
      <w:pPr>
        <w:pStyle w:val="dias"/>
        <w:rPr>
          <w:caps w:val="0"/>
          <w:color w:val="1F3864"/>
          <w:sz w:val="28"/>
          <w:szCs w:val="28"/>
        </w:rPr>
      </w:pPr>
    </w:p>
    <w:p w14:paraId="5C2004A0" w14:textId="77777777" w:rsidR="00945F44" w:rsidRDefault="00945F44" w:rsidP="00E8569C">
      <w:pPr>
        <w:pStyle w:val="dias"/>
        <w:rPr>
          <w:caps w:val="0"/>
          <w:color w:val="1F3864"/>
          <w:sz w:val="28"/>
          <w:szCs w:val="28"/>
        </w:rPr>
      </w:pPr>
    </w:p>
    <w:p w14:paraId="660F3CF7" w14:textId="77777777" w:rsidR="00945F44" w:rsidRDefault="00945F44" w:rsidP="00E8569C">
      <w:pPr>
        <w:pStyle w:val="dias"/>
        <w:rPr>
          <w:caps w:val="0"/>
          <w:color w:val="1F3864"/>
          <w:sz w:val="28"/>
          <w:szCs w:val="28"/>
        </w:rPr>
      </w:pPr>
    </w:p>
    <w:p w14:paraId="0B8072FC" w14:textId="77777777" w:rsidR="00945F44" w:rsidRDefault="00945F44" w:rsidP="00E8569C">
      <w:pPr>
        <w:pStyle w:val="dias"/>
        <w:rPr>
          <w:caps w:val="0"/>
          <w:color w:val="1F3864"/>
          <w:sz w:val="28"/>
          <w:szCs w:val="28"/>
        </w:rPr>
      </w:pPr>
    </w:p>
    <w:p w14:paraId="21199372" w14:textId="779D121B" w:rsidR="00E8569C" w:rsidRDefault="00E8569C" w:rsidP="00E8569C">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6D3A3150" w14:textId="2843B98F" w:rsidR="00E8569C" w:rsidRDefault="00E8569C" w:rsidP="00E8569C">
      <w:pPr>
        <w:pStyle w:val="itinerario"/>
        <w:rPr>
          <w:bCs/>
        </w:rPr>
      </w:pPr>
      <w:r w:rsidRPr="003F40D8">
        <w:rPr>
          <w:bCs/>
        </w:rPr>
        <w:t xml:space="preserve">Vigencia: </w:t>
      </w:r>
      <w:r w:rsidR="00F061CE">
        <w:rPr>
          <w:bCs/>
        </w:rPr>
        <w:t xml:space="preserve">marzo </w:t>
      </w:r>
      <w:r w:rsidR="00664D09">
        <w:rPr>
          <w:bCs/>
        </w:rPr>
        <w:t xml:space="preserve">31 </w:t>
      </w:r>
      <w:r w:rsidR="00F061CE">
        <w:rPr>
          <w:bCs/>
        </w:rPr>
        <w:t>de 2025</w:t>
      </w:r>
      <w:r>
        <w:rPr>
          <w:bCs/>
        </w:rPr>
        <w:t xml:space="preserve">.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D4C019" w14:textId="37B511FF" w:rsidR="00DE33BC" w:rsidRPr="008F6D01" w:rsidRDefault="00DE33BC" w:rsidP="008F6D01">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8F6D01" w:rsidRPr="00D45F5D" w14:paraId="6C69FBDE" w14:textId="77777777" w:rsidTr="00AA69AF">
        <w:tc>
          <w:tcPr>
            <w:tcW w:w="10201" w:type="dxa"/>
            <w:gridSpan w:val="5"/>
            <w:shd w:val="clear" w:color="auto" w:fill="1F3864"/>
            <w:vAlign w:val="center"/>
          </w:tcPr>
          <w:p w14:paraId="0BF5B694" w14:textId="07551189" w:rsidR="008F6D01" w:rsidRDefault="00E85A78" w:rsidP="00556FD5">
            <w:pPr>
              <w:jc w:val="center"/>
              <w:rPr>
                <w:b/>
                <w:color w:val="FFFFFF" w:themeColor="background1"/>
                <w:sz w:val="28"/>
                <w:szCs w:val="28"/>
              </w:rPr>
            </w:pPr>
            <w:r>
              <w:rPr>
                <w:b/>
                <w:color w:val="FFFFFF" w:themeColor="background1"/>
                <w:sz w:val="28"/>
                <w:szCs w:val="28"/>
              </w:rPr>
              <w:t>Abril</w:t>
            </w:r>
            <w:r w:rsidR="008F6D01">
              <w:rPr>
                <w:b/>
                <w:color w:val="FFFFFF" w:themeColor="background1"/>
                <w:sz w:val="28"/>
                <w:szCs w:val="28"/>
              </w:rPr>
              <w:t>, 2024</w:t>
            </w:r>
          </w:p>
        </w:tc>
      </w:tr>
      <w:tr w:rsidR="008F6D01" w:rsidRPr="00D45F5D" w14:paraId="48C34597" w14:textId="77777777" w:rsidTr="00AA69AF">
        <w:tc>
          <w:tcPr>
            <w:tcW w:w="2040" w:type="dxa"/>
            <w:shd w:val="clear" w:color="auto" w:fill="1F3864"/>
            <w:vAlign w:val="center"/>
          </w:tcPr>
          <w:p w14:paraId="38F06504" w14:textId="6014C0D2" w:rsidR="008F6D01" w:rsidRPr="00D45F5D" w:rsidRDefault="002B6792" w:rsidP="00556FD5">
            <w:pPr>
              <w:jc w:val="center"/>
              <w:rPr>
                <w:b/>
                <w:color w:val="FFFFFF" w:themeColor="background1"/>
                <w:sz w:val="28"/>
                <w:szCs w:val="28"/>
              </w:rPr>
            </w:pPr>
            <w:r>
              <w:rPr>
                <w:b/>
                <w:color w:val="FFFFFF" w:themeColor="background1"/>
                <w:sz w:val="28"/>
                <w:szCs w:val="28"/>
              </w:rPr>
              <w:t>Categoría</w:t>
            </w:r>
          </w:p>
        </w:tc>
        <w:tc>
          <w:tcPr>
            <w:tcW w:w="2040" w:type="dxa"/>
            <w:shd w:val="clear" w:color="auto" w:fill="1F3864"/>
            <w:vAlign w:val="center"/>
          </w:tcPr>
          <w:p w14:paraId="79601D8C" w14:textId="77777777" w:rsidR="008F6D01" w:rsidRPr="00D45F5D" w:rsidRDefault="008F6D01" w:rsidP="00556FD5">
            <w:pPr>
              <w:jc w:val="center"/>
              <w:rPr>
                <w:b/>
                <w:color w:val="FFFFFF" w:themeColor="background1"/>
                <w:sz w:val="28"/>
                <w:szCs w:val="28"/>
              </w:rPr>
            </w:pPr>
            <w:r w:rsidRPr="00D45F5D">
              <w:rPr>
                <w:b/>
                <w:color w:val="FFFFFF" w:themeColor="background1"/>
                <w:sz w:val="28"/>
                <w:szCs w:val="28"/>
              </w:rPr>
              <w:t>Doble</w:t>
            </w:r>
          </w:p>
        </w:tc>
        <w:tc>
          <w:tcPr>
            <w:tcW w:w="2040" w:type="dxa"/>
            <w:shd w:val="clear" w:color="auto" w:fill="1F3864"/>
            <w:vAlign w:val="center"/>
          </w:tcPr>
          <w:p w14:paraId="775A6E8E" w14:textId="77777777" w:rsidR="008F6D01" w:rsidRPr="00D45F5D" w:rsidRDefault="008F6D01" w:rsidP="00556FD5">
            <w:pPr>
              <w:jc w:val="center"/>
              <w:rPr>
                <w:b/>
                <w:color w:val="FFFFFF" w:themeColor="background1"/>
                <w:sz w:val="28"/>
                <w:szCs w:val="28"/>
              </w:rPr>
            </w:pPr>
            <w:r w:rsidRPr="00D45F5D">
              <w:rPr>
                <w:b/>
                <w:color w:val="FFFFFF" w:themeColor="background1"/>
                <w:sz w:val="28"/>
                <w:szCs w:val="28"/>
              </w:rPr>
              <w:t>Triple</w:t>
            </w:r>
          </w:p>
        </w:tc>
        <w:tc>
          <w:tcPr>
            <w:tcW w:w="2040" w:type="dxa"/>
            <w:shd w:val="clear" w:color="auto" w:fill="1F3864"/>
            <w:vAlign w:val="center"/>
          </w:tcPr>
          <w:p w14:paraId="63503099" w14:textId="77777777" w:rsidR="008F6D01" w:rsidRPr="00D45F5D" w:rsidRDefault="008F6D01" w:rsidP="00556FD5">
            <w:pPr>
              <w:jc w:val="center"/>
              <w:rPr>
                <w:b/>
                <w:color w:val="FFFFFF" w:themeColor="background1"/>
                <w:sz w:val="28"/>
                <w:szCs w:val="28"/>
              </w:rPr>
            </w:pPr>
            <w:r w:rsidRPr="00D45F5D">
              <w:rPr>
                <w:b/>
                <w:color w:val="FFFFFF" w:themeColor="background1"/>
                <w:sz w:val="28"/>
                <w:szCs w:val="28"/>
              </w:rPr>
              <w:t>Sencilla</w:t>
            </w:r>
          </w:p>
        </w:tc>
        <w:tc>
          <w:tcPr>
            <w:tcW w:w="2041" w:type="dxa"/>
            <w:shd w:val="clear" w:color="auto" w:fill="1F3864"/>
            <w:vAlign w:val="center"/>
          </w:tcPr>
          <w:p w14:paraId="166556E5" w14:textId="77777777" w:rsidR="008F6D01" w:rsidRPr="00D45F5D" w:rsidRDefault="008F6D01" w:rsidP="00556FD5">
            <w:pPr>
              <w:jc w:val="center"/>
              <w:rPr>
                <w:b/>
                <w:color w:val="FFFFFF" w:themeColor="background1"/>
                <w:sz w:val="28"/>
                <w:szCs w:val="28"/>
              </w:rPr>
            </w:pPr>
            <w:r>
              <w:rPr>
                <w:b/>
                <w:color w:val="FFFFFF" w:themeColor="background1"/>
                <w:sz w:val="28"/>
                <w:szCs w:val="28"/>
              </w:rPr>
              <w:t>Niños</w:t>
            </w:r>
          </w:p>
        </w:tc>
      </w:tr>
      <w:tr w:rsidR="00A74F4F" w:rsidRPr="00D45F5D" w14:paraId="15C78D2F" w14:textId="77777777" w:rsidTr="00AA69AF">
        <w:tc>
          <w:tcPr>
            <w:tcW w:w="2040" w:type="dxa"/>
            <w:shd w:val="clear" w:color="auto" w:fill="auto"/>
            <w:vAlign w:val="center"/>
          </w:tcPr>
          <w:p w14:paraId="065186C1" w14:textId="77777777" w:rsidR="00A74F4F" w:rsidRPr="00D45F5D" w:rsidRDefault="00A74F4F" w:rsidP="00A74F4F">
            <w:pPr>
              <w:jc w:val="center"/>
              <w:rPr>
                <w:rFonts w:cs="Calibri"/>
                <w:bCs/>
                <w:szCs w:val="22"/>
              </w:rPr>
            </w:pPr>
            <w:r>
              <w:rPr>
                <w:rFonts w:cs="Calibri"/>
                <w:bCs/>
                <w:szCs w:val="22"/>
              </w:rPr>
              <w:t>Opción 1</w:t>
            </w:r>
          </w:p>
        </w:tc>
        <w:tc>
          <w:tcPr>
            <w:tcW w:w="2040" w:type="dxa"/>
            <w:shd w:val="clear" w:color="auto" w:fill="auto"/>
          </w:tcPr>
          <w:p w14:paraId="00AB45E0" w14:textId="17C444F8" w:rsidR="00A74F4F" w:rsidRPr="00D45F5D" w:rsidRDefault="00A74F4F" w:rsidP="00A74F4F">
            <w:pPr>
              <w:jc w:val="center"/>
              <w:rPr>
                <w:rFonts w:cs="Calibri"/>
                <w:szCs w:val="22"/>
              </w:rPr>
            </w:pPr>
            <w:r w:rsidRPr="000C5E33">
              <w:t xml:space="preserve"> 1.039   </w:t>
            </w:r>
          </w:p>
        </w:tc>
        <w:tc>
          <w:tcPr>
            <w:tcW w:w="2040" w:type="dxa"/>
            <w:shd w:val="clear" w:color="auto" w:fill="auto"/>
          </w:tcPr>
          <w:p w14:paraId="45A458D9" w14:textId="5F96952A" w:rsidR="00A74F4F" w:rsidRPr="00D45F5D" w:rsidRDefault="00A74F4F" w:rsidP="00A74F4F">
            <w:pPr>
              <w:jc w:val="center"/>
            </w:pPr>
            <w:r w:rsidRPr="000C5E33">
              <w:t xml:space="preserve"> 1.177   </w:t>
            </w:r>
          </w:p>
        </w:tc>
        <w:tc>
          <w:tcPr>
            <w:tcW w:w="2040" w:type="dxa"/>
            <w:shd w:val="clear" w:color="auto" w:fill="auto"/>
          </w:tcPr>
          <w:p w14:paraId="4CF158B2" w14:textId="2EE55981" w:rsidR="00A74F4F" w:rsidRPr="00D45F5D" w:rsidRDefault="00A74F4F" w:rsidP="00A74F4F">
            <w:pPr>
              <w:jc w:val="center"/>
            </w:pPr>
            <w:r w:rsidRPr="000C5E33">
              <w:t xml:space="preserve"> 1.529   </w:t>
            </w:r>
          </w:p>
        </w:tc>
        <w:tc>
          <w:tcPr>
            <w:tcW w:w="2041" w:type="dxa"/>
            <w:shd w:val="clear" w:color="auto" w:fill="auto"/>
          </w:tcPr>
          <w:p w14:paraId="61E47E20" w14:textId="2FA77D43" w:rsidR="00A74F4F" w:rsidRPr="00D45F5D" w:rsidRDefault="00A74F4F" w:rsidP="00A74F4F">
            <w:pPr>
              <w:jc w:val="center"/>
              <w:rPr>
                <w:rFonts w:cs="Calibri"/>
                <w:szCs w:val="22"/>
              </w:rPr>
            </w:pPr>
            <w:r w:rsidRPr="000C5E33">
              <w:t xml:space="preserve"> 779   </w:t>
            </w:r>
          </w:p>
        </w:tc>
      </w:tr>
      <w:tr w:rsidR="00A74F4F" w:rsidRPr="00D45F5D" w14:paraId="5A5C46A9" w14:textId="77777777" w:rsidTr="00AA69AF">
        <w:tc>
          <w:tcPr>
            <w:tcW w:w="2040" w:type="dxa"/>
            <w:shd w:val="pct20" w:color="auto" w:fill="auto"/>
          </w:tcPr>
          <w:p w14:paraId="23800BB5" w14:textId="77777777" w:rsidR="00A74F4F" w:rsidRPr="00D45F5D" w:rsidRDefault="00A74F4F" w:rsidP="00A74F4F">
            <w:pPr>
              <w:jc w:val="center"/>
              <w:rPr>
                <w:rFonts w:cs="Calibri"/>
                <w:bCs/>
                <w:szCs w:val="22"/>
              </w:rPr>
            </w:pPr>
            <w:r>
              <w:rPr>
                <w:rFonts w:cs="Calibri"/>
                <w:bCs/>
                <w:szCs w:val="22"/>
              </w:rPr>
              <w:t>Opción 2</w:t>
            </w:r>
          </w:p>
        </w:tc>
        <w:tc>
          <w:tcPr>
            <w:tcW w:w="2040" w:type="dxa"/>
            <w:shd w:val="pct20" w:color="auto" w:fill="auto"/>
          </w:tcPr>
          <w:p w14:paraId="024DEB1C" w14:textId="477D2D2F" w:rsidR="00A74F4F" w:rsidRPr="00D45F5D" w:rsidRDefault="00A74F4F" w:rsidP="00A74F4F">
            <w:pPr>
              <w:jc w:val="center"/>
              <w:rPr>
                <w:rFonts w:cs="Calibri"/>
                <w:szCs w:val="22"/>
              </w:rPr>
            </w:pPr>
            <w:r w:rsidRPr="000C5E33">
              <w:t xml:space="preserve"> 1.205   </w:t>
            </w:r>
          </w:p>
        </w:tc>
        <w:tc>
          <w:tcPr>
            <w:tcW w:w="2040" w:type="dxa"/>
            <w:shd w:val="pct20" w:color="auto" w:fill="auto"/>
          </w:tcPr>
          <w:p w14:paraId="0241482C" w14:textId="283B469B" w:rsidR="00A74F4F" w:rsidRPr="00D45F5D" w:rsidRDefault="00A74F4F" w:rsidP="00A74F4F">
            <w:pPr>
              <w:jc w:val="center"/>
            </w:pPr>
            <w:r w:rsidRPr="000C5E33">
              <w:t xml:space="preserve"> 1.484   </w:t>
            </w:r>
          </w:p>
        </w:tc>
        <w:tc>
          <w:tcPr>
            <w:tcW w:w="2040" w:type="dxa"/>
            <w:shd w:val="pct20" w:color="auto" w:fill="auto"/>
          </w:tcPr>
          <w:p w14:paraId="1D7A7FE7" w14:textId="05107CAF" w:rsidR="00A74F4F" w:rsidRPr="00D45F5D" w:rsidRDefault="00A74F4F" w:rsidP="00A74F4F">
            <w:pPr>
              <w:jc w:val="center"/>
            </w:pPr>
            <w:r w:rsidRPr="000C5E33">
              <w:t xml:space="preserve"> 1.886   </w:t>
            </w:r>
          </w:p>
        </w:tc>
        <w:tc>
          <w:tcPr>
            <w:tcW w:w="2041" w:type="dxa"/>
            <w:shd w:val="pct20" w:color="auto" w:fill="auto"/>
          </w:tcPr>
          <w:p w14:paraId="7F898911" w14:textId="648BE6EA" w:rsidR="00A74F4F" w:rsidRPr="00D45F5D" w:rsidRDefault="00A74F4F" w:rsidP="00A74F4F">
            <w:pPr>
              <w:jc w:val="center"/>
              <w:rPr>
                <w:rFonts w:cs="Calibri"/>
                <w:szCs w:val="22"/>
              </w:rPr>
            </w:pPr>
            <w:r w:rsidRPr="000C5E33">
              <w:t xml:space="preserve"> 904   </w:t>
            </w:r>
          </w:p>
        </w:tc>
      </w:tr>
      <w:tr w:rsidR="00A74F4F" w:rsidRPr="00D45F5D" w14:paraId="4209E9FC" w14:textId="77777777" w:rsidTr="00AA69AF">
        <w:tc>
          <w:tcPr>
            <w:tcW w:w="2040" w:type="dxa"/>
            <w:shd w:val="clear" w:color="auto" w:fill="auto"/>
          </w:tcPr>
          <w:p w14:paraId="210FBA68" w14:textId="77777777" w:rsidR="00A74F4F" w:rsidRPr="00D45F5D" w:rsidRDefault="00A74F4F" w:rsidP="00A74F4F">
            <w:pPr>
              <w:jc w:val="center"/>
              <w:rPr>
                <w:rFonts w:cs="Calibri"/>
                <w:bCs/>
                <w:szCs w:val="22"/>
              </w:rPr>
            </w:pPr>
            <w:r>
              <w:rPr>
                <w:rFonts w:cs="Calibri"/>
                <w:bCs/>
                <w:szCs w:val="22"/>
              </w:rPr>
              <w:t>Opción 3</w:t>
            </w:r>
          </w:p>
        </w:tc>
        <w:tc>
          <w:tcPr>
            <w:tcW w:w="2040" w:type="dxa"/>
            <w:shd w:val="clear" w:color="auto" w:fill="auto"/>
          </w:tcPr>
          <w:p w14:paraId="736EE8AB" w14:textId="662698B0" w:rsidR="00A74F4F" w:rsidRPr="00D45F5D" w:rsidRDefault="00A74F4F" w:rsidP="00A74F4F">
            <w:pPr>
              <w:jc w:val="center"/>
              <w:rPr>
                <w:rFonts w:cs="Calibri"/>
                <w:szCs w:val="22"/>
              </w:rPr>
            </w:pPr>
            <w:r w:rsidRPr="000C5E33">
              <w:t xml:space="preserve"> 1.469   </w:t>
            </w:r>
          </w:p>
        </w:tc>
        <w:tc>
          <w:tcPr>
            <w:tcW w:w="2040" w:type="dxa"/>
            <w:shd w:val="clear" w:color="auto" w:fill="auto"/>
          </w:tcPr>
          <w:p w14:paraId="00E0CD81" w14:textId="71BC978A" w:rsidR="00A74F4F" w:rsidRPr="00D45F5D" w:rsidRDefault="00A74F4F" w:rsidP="00A74F4F">
            <w:pPr>
              <w:jc w:val="center"/>
            </w:pPr>
            <w:r w:rsidRPr="000C5E33">
              <w:t xml:space="preserve"> 1.573   </w:t>
            </w:r>
          </w:p>
        </w:tc>
        <w:tc>
          <w:tcPr>
            <w:tcW w:w="2040" w:type="dxa"/>
            <w:shd w:val="clear" w:color="auto" w:fill="auto"/>
          </w:tcPr>
          <w:p w14:paraId="4B387833" w14:textId="6B0E6FC8" w:rsidR="00A74F4F" w:rsidRPr="00D45F5D" w:rsidRDefault="00A74F4F" w:rsidP="00A74F4F">
            <w:pPr>
              <w:jc w:val="center"/>
            </w:pPr>
            <w:r w:rsidRPr="000C5E33">
              <w:t xml:space="preserve"> 2.456   </w:t>
            </w:r>
          </w:p>
        </w:tc>
        <w:tc>
          <w:tcPr>
            <w:tcW w:w="2041" w:type="dxa"/>
            <w:shd w:val="clear" w:color="auto" w:fill="auto"/>
          </w:tcPr>
          <w:p w14:paraId="5068080E" w14:textId="23E3462B" w:rsidR="00A74F4F" w:rsidRPr="00D45F5D" w:rsidRDefault="00A74F4F" w:rsidP="00A74F4F">
            <w:pPr>
              <w:jc w:val="center"/>
              <w:rPr>
                <w:rFonts w:cs="Calibri"/>
                <w:szCs w:val="22"/>
              </w:rPr>
            </w:pPr>
            <w:r w:rsidRPr="000C5E33">
              <w:t xml:space="preserve"> 1.102   </w:t>
            </w:r>
          </w:p>
        </w:tc>
      </w:tr>
    </w:tbl>
    <w:p w14:paraId="31399518" w14:textId="2158CE84" w:rsidR="00F667F6" w:rsidRDefault="00F667F6"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E85A78" w:rsidRPr="00D45F5D" w14:paraId="0365B758" w14:textId="77777777" w:rsidTr="008E20D2">
        <w:tc>
          <w:tcPr>
            <w:tcW w:w="10201" w:type="dxa"/>
            <w:gridSpan w:val="5"/>
            <w:shd w:val="clear" w:color="auto" w:fill="1F3864"/>
            <w:vAlign w:val="center"/>
          </w:tcPr>
          <w:p w14:paraId="5ACCF1D1" w14:textId="205E9A3F" w:rsidR="00E85A78" w:rsidRDefault="00E85A78" w:rsidP="008E20D2">
            <w:pPr>
              <w:jc w:val="center"/>
              <w:rPr>
                <w:b/>
                <w:color w:val="FFFFFF" w:themeColor="background1"/>
                <w:sz w:val="28"/>
                <w:szCs w:val="28"/>
              </w:rPr>
            </w:pPr>
            <w:r>
              <w:rPr>
                <w:b/>
                <w:color w:val="FFFFFF" w:themeColor="background1"/>
                <w:sz w:val="28"/>
                <w:szCs w:val="28"/>
              </w:rPr>
              <w:t>Mayo a septiembre, 2024</w:t>
            </w:r>
          </w:p>
        </w:tc>
      </w:tr>
      <w:tr w:rsidR="00E85A78" w:rsidRPr="00D45F5D" w14:paraId="38C3B0DC" w14:textId="77777777" w:rsidTr="008E20D2">
        <w:tc>
          <w:tcPr>
            <w:tcW w:w="2040" w:type="dxa"/>
            <w:shd w:val="clear" w:color="auto" w:fill="1F3864"/>
            <w:vAlign w:val="center"/>
          </w:tcPr>
          <w:p w14:paraId="70376B54" w14:textId="77777777" w:rsidR="00E85A78" w:rsidRPr="00D45F5D" w:rsidRDefault="00E85A78" w:rsidP="008E20D2">
            <w:pPr>
              <w:jc w:val="center"/>
              <w:rPr>
                <w:b/>
                <w:color w:val="FFFFFF" w:themeColor="background1"/>
                <w:sz w:val="28"/>
                <w:szCs w:val="28"/>
              </w:rPr>
            </w:pPr>
            <w:r>
              <w:rPr>
                <w:b/>
                <w:color w:val="FFFFFF" w:themeColor="background1"/>
                <w:sz w:val="28"/>
                <w:szCs w:val="28"/>
              </w:rPr>
              <w:t>Categoría</w:t>
            </w:r>
          </w:p>
        </w:tc>
        <w:tc>
          <w:tcPr>
            <w:tcW w:w="2040" w:type="dxa"/>
            <w:shd w:val="clear" w:color="auto" w:fill="1F3864"/>
            <w:vAlign w:val="center"/>
          </w:tcPr>
          <w:p w14:paraId="191D76D8" w14:textId="77777777" w:rsidR="00E85A78" w:rsidRPr="00D45F5D" w:rsidRDefault="00E85A78" w:rsidP="008E20D2">
            <w:pPr>
              <w:jc w:val="center"/>
              <w:rPr>
                <w:b/>
                <w:color w:val="FFFFFF" w:themeColor="background1"/>
                <w:sz w:val="28"/>
                <w:szCs w:val="28"/>
              </w:rPr>
            </w:pPr>
            <w:r w:rsidRPr="00D45F5D">
              <w:rPr>
                <w:b/>
                <w:color w:val="FFFFFF" w:themeColor="background1"/>
                <w:sz w:val="28"/>
                <w:szCs w:val="28"/>
              </w:rPr>
              <w:t>Doble</w:t>
            </w:r>
          </w:p>
        </w:tc>
        <w:tc>
          <w:tcPr>
            <w:tcW w:w="2040" w:type="dxa"/>
            <w:shd w:val="clear" w:color="auto" w:fill="1F3864"/>
            <w:vAlign w:val="center"/>
          </w:tcPr>
          <w:p w14:paraId="1A6503BA" w14:textId="77777777" w:rsidR="00E85A78" w:rsidRPr="00D45F5D" w:rsidRDefault="00E85A78" w:rsidP="008E20D2">
            <w:pPr>
              <w:jc w:val="center"/>
              <w:rPr>
                <w:b/>
                <w:color w:val="FFFFFF" w:themeColor="background1"/>
                <w:sz w:val="28"/>
                <w:szCs w:val="28"/>
              </w:rPr>
            </w:pPr>
            <w:r w:rsidRPr="00D45F5D">
              <w:rPr>
                <w:b/>
                <w:color w:val="FFFFFF" w:themeColor="background1"/>
                <w:sz w:val="28"/>
                <w:szCs w:val="28"/>
              </w:rPr>
              <w:t>Triple</w:t>
            </w:r>
          </w:p>
        </w:tc>
        <w:tc>
          <w:tcPr>
            <w:tcW w:w="2040" w:type="dxa"/>
            <w:shd w:val="clear" w:color="auto" w:fill="1F3864"/>
            <w:vAlign w:val="center"/>
          </w:tcPr>
          <w:p w14:paraId="304CC672" w14:textId="77777777" w:rsidR="00E85A78" w:rsidRPr="00D45F5D" w:rsidRDefault="00E85A78" w:rsidP="008E20D2">
            <w:pPr>
              <w:jc w:val="center"/>
              <w:rPr>
                <w:b/>
                <w:color w:val="FFFFFF" w:themeColor="background1"/>
                <w:sz w:val="28"/>
                <w:szCs w:val="28"/>
              </w:rPr>
            </w:pPr>
            <w:r w:rsidRPr="00D45F5D">
              <w:rPr>
                <w:b/>
                <w:color w:val="FFFFFF" w:themeColor="background1"/>
                <w:sz w:val="28"/>
                <w:szCs w:val="28"/>
              </w:rPr>
              <w:t>Sencilla</w:t>
            </w:r>
          </w:p>
        </w:tc>
        <w:tc>
          <w:tcPr>
            <w:tcW w:w="2041" w:type="dxa"/>
            <w:shd w:val="clear" w:color="auto" w:fill="1F3864"/>
            <w:vAlign w:val="center"/>
          </w:tcPr>
          <w:p w14:paraId="0C65CF05" w14:textId="77777777" w:rsidR="00E85A78" w:rsidRPr="00D45F5D" w:rsidRDefault="00E85A78" w:rsidP="008E20D2">
            <w:pPr>
              <w:jc w:val="center"/>
              <w:rPr>
                <w:b/>
                <w:color w:val="FFFFFF" w:themeColor="background1"/>
                <w:sz w:val="28"/>
                <w:szCs w:val="28"/>
              </w:rPr>
            </w:pPr>
            <w:r>
              <w:rPr>
                <w:b/>
                <w:color w:val="FFFFFF" w:themeColor="background1"/>
                <w:sz w:val="28"/>
                <w:szCs w:val="28"/>
              </w:rPr>
              <w:t>Niños</w:t>
            </w:r>
          </w:p>
        </w:tc>
      </w:tr>
      <w:tr w:rsidR="00A74F4F" w:rsidRPr="00D45F5D" w14:paraId="21700B5A" w14:textId="77777777" w:rsidTr="008E20D2">
        <w:tc>
          <w:tcPr>
            <w:tcW w:w="2040" w:type="dxa"/>
            <w:shd w:val="clear" w:color="auto" w:fill="auto"/>
            <w:vAlign w:val="center"/>
          </w:tcPr>
          <w:p w14:paraId="4664AAAF" w14:textId="77777777" w:rsidR="00A74F4F" w:rsidRPr="00D45F5D" w:rsidRDefault="00A74F4F" w:rsidP="00A74F4F">
            <w:pPr>
              <w:jc w:val="center"/>
              <w:rPr>
                <w:rFonts w:cs="Calibri"/>
                <w:bCs/>
                <w:szCs w:val="22"/>
              </w:rPr>
            </w:pPr>
            <w:r>
              <w:rPr>
                <w:rFonts w:cs="Calibri"/>
                <w:bCs/>
                <w:szCs w:val="22"/>
              </w:rPr>
              <w:t>Opción 1</w:t>
            </w:r>
          </w:p>
        </w:tc>
        <w:tc>
          <w:tcPr>
            <w:tcW w:w="2040" w:type="dxa"/>
            <w:shd w:val="clear" w:color="auto" w:fill="auto"/>
          </w:tcPr>
          <w:p w14:paraId="1EF4CF59" w14:textId="1F20AAE4" w:rsidR="00A74F4F" w:rsidRPr="00D45F5D" w:rsidRDefault="00A74F4F" w:rsidP="00A74F4F">
            <w:pPr>
              <w:jc w:val="center"/>
              <w:rPr>
                <w:rFonts w:cs="Calibri"/>
                <w:szCs w:val="22"/>
              </w:rPr>
            </w:pPr>
            <w:r w:rsidRPr="00E45B22">
              <w:t xml:space="preserve"> 951   </w:t>
            </w:r>
          </w:p>
        </w:tc>
        <w:tc>
          <w:tcPr>
            <w:tcW w:w="2040" w:type="dxa"/>
            <w:shd w:val="clear" w:color="auto" w:fill="auto"/>
          </w:tcPr>
          <w:p w14:paraId="30C33FA8" w14:textId="43489D4F" w:rsidR="00A74F4F" w:rsidRPr="00D45F5D" w:rsidRDefault="00A74F4F" w:rsidP="00A74F4F">
            <w:pPr>
              <w:jc w:val="center"/>
            </w:pPr>
            <w:r w:rsidRPr="00E45B22">
              <w:t xml:space="preserve"> 1.074   </w:t>
            </w:r>
          </w:p>
        </w:tc>
        <w:tc>
          <w:tcPr>
            <w:tcW w:w="2040" w:type="dxa"/>
            <w:shd w:val="clear" w:color="auto" w:fill="auto"/>
          </w:tcPr>
          <w:p w14:paraId="4D6DDDF5" w14:textId="53C7A72E" w:rsidR="00A74F4F" w:rsidRPr="00D45F5D" w:rsidRDefault="00A74F4F" w:rsidP="00A74F4F">
            <w:pPr>
              <w:jc w:val="center"/>
            </w:pPr>
            <w:r w:rsidRPr="00E45B22">
              <w:t xml:space="preserve"> 1.404   </w:t>
            </w:r>
          </w:p>
        </w:tc>
        <w:tc>
          <w:tcPr>
            <w:tcW w:w="2041" w:type="dxa"/>
            <w:shd w:val="clear" w:color="auto" w:fill="auto"/>
          </w:tcPr>
          <w:p w14:paraId="0AE8D640" w14:textId="2D65747E" w:rsidR="00A74F4F" w:rsidRPr="00D45F5D" w:rsidRDefault="00A74F4F" w:rsidP="00A74F4F">
            <w:pPr>
              <w:jc w:val="center"/>
              <w:rPr>
                <w:rFonts w:cs="Calibri"/>
                <w:szCs w:val="22"/>
              </w:rPr>
            </w:pPr>
            <w:r w:rsidRPr="00E45B22">
              <w:t xml:space="preserve"> 713   </w:t>
            </w:r>
          </w:p>
        </w:tc>
      </w:tr>
      <w:tr w:rsidR="00A74F4F" w:rsidRPr="00D45F5D" w14:paraId="0B5347D2" w14:textId="77777777" w:rsidTr="008E20D2">
        <w:tc>
          <w:tcPr>
            <w:tcW w:w="2040" w:type="dxa"/>
            <w:shd w:val="pct20" w:color="auto" w:fill="auto"/>
          </w:tcPr>
          <w:p w14:paraId="627034B7" w14:textId="77777777" w:rsidR="00A74F4F" w:rsidRPr="00D45F5D" w:rsidRDefault="00A74F4F" w:rsidP="00A74F4F">
            <w:pPr>
              <w:jc w:val="center"/>
              <w:rPr>
                <w:rFonts w:cs="Calibri"/>
                <w:bCs/>
                <w:szCs w:val="22"/>
              </w:rPr>
            </w:pPr>
            <w:r>
              <w:rPr>
                <w:rFonts w:cs="Calibri"/>
                <w:bCs/>
                <w:szCs w:val="22"/>
              </w:rPr>
              <w:t>Opción 2</w:t>
            </w:r>
          </w:p>
        </w:tc>
        <w:tc>
          <w:tcPr>
            <w:tcW w:w="2040" w:type="dxa"/>
            <w:shd w:val="pct20" w:color="auto" w:fill="auto"/>
          </w:tcPr>
          <w:p w14:paraId="05A33317" w14:textId="2832C504" w:rsidR="00A74F4F" w:rsidRPr="00D45F5D" w:rsidRDefault="00A74F4F" w:rsidP="00A74F4F">
            <w:pPr>
              <w:jc w:val="center"/>
              <w:rPr>
                <w:rFonts w:cs="Calibri"/>
                <w:szCs w:val="22"/>
              </w:rPr>
            </w:pPr>
            <w:r w:rsidRPr="00E45B22">
              <w:t xml:space="preserve"> 1.108   </w:t>
            </w:r>
          </w:p>
        </w:tc>
        <w:tc>
          <w:tcPr>
            <w:tcW w:w="2040" w:type="dxa"/>
            <w:shd w:val="pct20" w:color="auto" w:fill="auto"/>
          </w:tcPr>
          <w:p w14:paraId="60EBAE54" w14:textId="3EBCE99E" w:rsidR="00A74F4F" w:rsidRPr="00D45F5D" w:rsidRDefault="00A74F4F" w:rsidP="00A74F4F">
            <w:pPr>
              <w:jc w:val="center"/>
            </w:pPr>
            <w:r w:rsidRPr="00E45B22">
              <w:t xml:space="preserve"> 1.382   </w:t>
            </w:r>
          </w:p>
        </w:tc>
        <w:tc>
          <w:tcPr>
            <w:tcW w:w="2040" w:type="dxa"/>
            <w:shd w:val="pct20" w:color="auto" w:fill="auto"/>
          </w:tcPr>
          <w:p w14:paraId="4C8BB677" w14:textId="705B30F5" w:rsidR="00A74F4F" w:rsidRPr="00D45F5D" w:rsidRDefault="00A74F4F" w:rsidP="00A74F4F">
            <w:pPr>
              <w:jc w:val="center"/>
            </w:pPr>
            <w:r w:rsidRPr="00E45B22">
              <w:t xml:space="preserve"> 1.744   </w:t>
            </w:r>
          </w:p>
        </w:tc>
        <w:tc>
          <w:tcPr>
            <w:tcW w:w="2041" w:type="dxa"/>
            <w:shd w:val="pct20" w:color="auto" w:fill="auto"/>
          </w:tcPr>
          <w:p w14:paraId="26E3C6ED" w14:textId="757209AE" w:rsidR="00A74F4F" w:rsidRPr="00D45F5D" w:rsidRDefault="00A74F4F" w:rsidP="00A74F4F">
            <w:pPr>
              <w:jc w:val="center"/>
              <w:rPr>
                <w:rFonts w:cs="Calibri"/>
                <w:szCs w:val="22"/>
              </w:rPr>
            </w:pPr>
            <w:r w:rsidRPr="00E45B22">
              <w:t xml:space="preserve"> 831   </w:t>
            </w:r>
          </w:p>
        </w:tc>
      </w:tr>
      <w:tr w:rsidR="00A74F4F" w:rsidRPr="00D45F5D" w14:paraId="36E32A44" w14:textId="77777777" w:rsidTr="008E20D2">
        <w:tc>
          <w:tcPr>
            <w:tcW w:w="2040" w:type="dxa"/>
            <w:shd w:val="clear" w:color="auto" w:fill="auto"/>
          </w:tcPr>
          <w:p w14:paraId="14F6EEFA" w14:textId="77777777" w:rsidR="00A74F4F" w:rsidRPr="00D45F5D" w:rsidRDefault="00A74F4F" w:rsidP="00A74F4F">
            <w:pPr>
              <w:jc w:val="center"/>
              <w:rPr>
                <w:rFonts w:cs="Calibri"/>
                <w:bCs/>
                <w:szCs w:val="22"/>
              </w:rPr>
            </w:pPr>
            <w:r>
              <w:rPr>
                <w:rFonts w:cs="Calibri"/>
                <w:bCs/>
                <w:szCs w:val="22"/>
              </w:rPr>
              <w:t>Opción 3</w:t>
            </w:r>
          </w:p>
        </w:tc>
        <w:tc>
          <w:tcPr>
            <w:tcW w:w="2040" w:type="dxa"/>
            <w:shd w:val="clear" w:color="auto" w:fill="auto"/>
          </w:tcPr>
          <w:p w14:paraId="603A9C53" w14:textId="32EA60F5" w:rsidR="00A74F4F" w:rsidRPr="00D45F5D" w:rsidRDefault="00A74F4F" w:rsidP="00A74F4F">
            <w:pPr>
              <w:jc w:val="center"/>
              <w:rPr>
                <w:rFonts w:cs="Calibri"/>
                <w:szCs w:val="22"/>
              </w:rPr>
            </w:pPr>
            <w:r w:rsidRPr="00E45B22">
              <w:t xml:space="preserve"> 1.308   </w:t>
            </w:r>
          </w:p>
        </w:tc>
        <w:tc>
          <w:tcPr>
            <w:tcW w:w="2040" w:type="dxa"/>
            <w:shd w:val="clear" w:color="auto" w:fill="auto"/>
          </w:tcPr>
          <w:p w14:paraId="438BFC23" w14:textId="64965D82" w:rsidR="00A74F4F" w:rsidRPr="00D45F5D" w:rsidRDefault="00A74F4F" w:rsidP="00A74F4F">
            <w:pPr>
              <w:jc w:val="center"/>
            </w:pPr>
            <w:r w:rsidRPr="00E45B22">
              <w:t xml:space="preserve"> 1.470   </w:t>
            </w:r>
          </w:p>
        </w:tc>
        <w:tc>
          <w:tcPr>
            <w:tcW w:w="2040" w:type="dxa"/>
            <w:shd w:val="clear" w:color="auto" w:fill="auto"/>
          </w:tcPr>
          <w:p w14:paraId="6C549857" w14:textId="778E4181" w:rsidR="00A74F4F" w:rsidRPr="00D45F5D" w:rsidRDefault="00A74F4F" w:rsidP="00A74F4F">
            <w:pPr>
              <w:jc w:val="center"/>
            </w:pPr>
            <w:r w:rsidRPr="00E45B22">
              <w:t xml:space="preserve"> 2.178   </w:t>
            </w:r>
          </w:p>
        </w:tc>
        <w:tc>
          <w:tcPr>
            <w:tcW w:w="2041" w:type="dxa"/>
            <w:shd w:val="clear" w:color="auto" w:fill="auto"/>
          </w:tcPr>
          <w:p w14:paraId="04652258" w14:textId="2773E6AE" w:rsidR="00A74F4F" w:rsidRPr="00D45F5D" w:rsidRDefault="00A74F4F" w:rsidP="00A74F4F">
            <w:pPr>
              <w:jc w:val="center"/>
              <w:rPr>
                <w:rFonts w:cs="Calibri"/>
                <w:szCs w:val="22"/>
              </w:rPr>
            </w:pPr>
            <w:r w:rsidRPr="00E45B22">
              <w:t xml:space="preserve"> 981   </w:t>
            </w:r>
          </w:p>
        </w:tc>
      </w:tr>
    </w:tbl>
    <w:p w14:paraId="66F77132" w14:textId="65DD7971" w:rsidR="00E85A78" w:rsidRDefault="00E85A78"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E85A78" w:rsidRPr="00D45F5D" w14:paraId="5981B32C" w14:textId="77777777" w:rsidTr="008E20D2">
        <w:tc>
          <w:tcPr>
            <w:tcW w:w="10201" w:type="dxa"/>
            <w:gridSpan w:val="5"/>
            <w:shd w:val="clear" w:color="auto" w:fill="1F3864"/>
            <w:vAlign w:val="center"/>
          </w:tcPr>
          <w:p w14:paraId="27288BA3" w14:textId="6CE61516" w:rsidR="00E85A78" w:rsidRDefault="00E85A78" w:rsidP="008E20D2">
            <w:pPr>
              <w:jc w:val="center"/>
              <w:rPr>
                <w:b/>
                <w:color w:val="FFFFFF" w:themeColor="background1"/>
                <w:sz w:val="28"/>
                <w:szCs w:val="28"/>
              </w:rPr>
            </w:pPr>
            <w:r>
              <w:rPr>
                <w:b/>
                <w:color w:val="FFFFFF" w:themeColor="background1"/>
                <w:sz w:val="28"/>
                <w:szCs w:val="28"/>
              </w:rPr>
              <w:t>Octubre 31, 2024</w:t>
            </w:r>
          </w:p>
        </w:tc>
      </w:tr>
      <w:tr w:rsidR="00E85A78" w:rsidRPr="00D45F5D" w14:paraId="3F4398D7" w14:textId="77777777" w:rsidTr="008E20D2">
        <w:tc>
          <w:tcPr>
            <w:tcW w:w="2040" w:type="dxa"/>
            <w:shd w:val="clear" w:color="auto" w:fill="1F3864"/>
            <w:vAlign w:val="center"/>
          </w:tcPr>
          <w:p w14:paraId="5FC37959" w14:textId="77777777" w:rsidR="00E85A78" w:rsidRPr="00D45F5D" w:rsidRDefault="00E85A78" w:rsidP="008E20D2">
            <w:pPr>
              <w:jc w:val="center"/>
              <w:rPr>
                <w:b/>
                <w:color w:val="FFFFFF" w:themeColor="background1"/>
                <w:sz w:val="28"/>
                <w:szCs w:val="28"/>
              </w:rPr>
            </w:pPr>
            <w:r>
              <w:rPr>
                <w:b/>
                <w:color w:val="FFFFFF" w:themeColor="background1"/>
                <w:sz w:val="28"/>
                <w:szCs w:val="28"/>
              </w:rPr>
              <w:t>Categoría</w:t>
            </w:r>
          </w:p>
        </w:tc>
        <w:tc>
          <w:tcPr>
            <w:tcW w:w="2040" w:type="dxa"/>
            <w:shd w:val="clear" w:color="auto" w:fill="1F3864"/>
            <w:vAlign w:val="center"/>
          </w:tcPr>
          <w:p w14:paraId="6913276B" w14:textId="77777777" w:rsidR="00E85A78" w:rsidRPr="00D45F5D" w:rsidRDefault="00E85A78" w:rsidP="008E20D2">
            <w:pPr>
              <w:jc w:val="center"/>
              <w:rPr>
                <w:b/>
                <w:color w:val="FFFFFF" w:themeColor="background1"/>
                <w:sz w:val="28"/>
                <w:szCs w:val="28"/>
              </w:rPr>
            </w:pPr>
            <w:r w:rsidRPr="00D45F5D">
              <w:rPr>
                <w:b/>
                <w:color w:val="FFFFFF" w:themeColor="background1"/>
                <w:sz w:val="28"/>
                <w:szCs w:val="28"/>
              </w:rPr>
              <w:t>Doble</w:t>
            </w:r>
          </w:p>
        </w:tc>
        <w:tc>
          <w:tcPr>
            <w:tcW w:w="2040" w:type="dxa"/>
            <w:shd w:val="clear" w:color="auto" w:fill="1F3864"/>
            <w:vAlign w:val="center"/>
          </w:tcPr>
          <w:p w14:paraId="1EDC16C7" w14:textId="77777777" w:rsidR="00E85A78" w:rsidRPr="00D45F5D" w:rsidRDefault="00E85A78" w:rsidP="008E20D2">
            <w:pPr>
              <w:jc w:val="center"/>
              <w:rPr>
                <w:b/>
                <w:color w:val="FFFFFF" w:themeColor="background1"/>
                <w:sz w:val="28"/>
                <w:szCs w:val="28"/>
              </w:rPr>
            </w:pPr>
            <w:r w:rsidRPr="00D45F5D">
              <w:rPr>
                <w:b/>
                <w:color w:val="FFFFFF" w:themeColor="background1"/>
                <w:sz w:val="28"/>
                <w:szCs w:val="28"/>
              </w:rPr>
              <w:t>Triple</w:t>
            </w:r>
          </w:p>
        </w:tc>
        <w:tc>
          <w:tcPr>
            <w:tcW w:w="2040" w:type="dxa"/>
            <w:shd w:val="clear" w:color="auto" w:fill="1F3864"/>
            <w:vAlign w:val="center"/>
          </w:tcPr>
          <w:p w14:paraId="7C62A123" w14:textId="77777777" w:rsidR="00E85A78" w:rsidRPr="00D45F5D" w:rsidRDefault="00E85A78" w:rsidP="008E20D2">
            <w:pPr>
              <w:jc w:val="center"/>
              <w:rPr>
                <w:b/>
                <w:color w:val="FFFFFF" w:themeColor="background1"/>
                <w:sz w:val="28"/>
                <w:szCs w:val="28"/>
              </w:rPr>
            </w:pPr>
            <w:r w:rsidRPr="00D45F5D">
              <w:rPr>
                <w:b/>
                <w:color w:val="FFFFFF" w:themeColor="background1"/>
                <w:sz w:val="28"/>
                <w:szCs w:val="28"/>
              </w:rPr>
              <w:t>Sencilla</w:t>
            </w:r>
          </w:p>
        </w:tc>
        <w:tc>
          <w:tcPr>
            <w:tcW w:w="2041" w:type="dxa"/>
            <w:shd w:val="clear" w:color="auto" w:fill="1F3864"/>
            <w:vAlign w:val="center"/>
          </w:tcPr>
          <w:p w14:paraId="6ECCBB8A" w14:textId="77777777" w:rsidR="00E85A78" w:rsidRPr="00D45F5D" w:rsidRDefault="00E85A78" w:rsidP="008E20D2">
            <w:pPr>
              <w:jc w:val="center"/>
              <w:rPr>
                <w:b/>
                <w:color w:val="FFFFFF" w:themeColor="background1"/>
                <w:sz w:val="28"/>
                <w:szCs w:val="28"/>
              </w:rPr>
            </w:pPr>
            <w:r>
              <w:rPr>
                <w:b/>
                <w:color w:val="FFFFFF" w:themeColor="background1"/>
                <w:sz w:val="28"/>
                <w:szCs w:val="28"/>
              </w:rPr>
              <w:t>Niños</w:t>
            </w:r>
          </w:p>
        </w:tc>
      </w:tr>
      <w:tr w:rsidR="00A74F4F" w:rsidRPr="00D45F5D" w14:paraId="7E7A7F48" w14:textId="77777777" w:rsidTr="008E20D2">
        <w:tc>
          <w:tcPr>
            <w:tcW w:w="2040" w:type="dxa"/>
            <w:shd w:val="clear" w:color="auto" w:fill="auto"/>
            <w:vAlign w:val="center"/>
          </w:tcPr>
          <w:p w14:paraId="1F4B45C0" w14:textId="77777777" w:rsidR="00A74F4F" w:rsidRPr="00D45F5D" w:rsidRDefault="00A74F4F" w:rsidP="00A74F4F">
            <w:pPr>
              <w:jc w:val="center"/>
              <w:rPr>
                <w:rFonts w:cs="Calibri"/>
                <w:bCs/>
                <w:szCs w:val="22"/>
              </w:rPr>
            </w:pPr>
            <w:r>
              <w:rPr>
                <w:rFonts w:cs="Calibri"/>
                <w:bCs/>
                <w:szCs w:val="22"/>
              </w:rPr>
              <w:t>Opción 1</w:t>
            </w:r>
          </w:p>
        </w:tc>
        <w:tc>
          <w:tcPr>
            <w:tcW w:w="2040" w:type="dxa"/>
            <w:shd w:val="clear" w:color="auto" w:fill="auto"/>
          </w:tcPr>
          <w:p w14:paraId="25BFA1D5" w14:textId="784BA66F" w:rsidR="00A74F4F" w:rsidRPr="00D45F5D" w:rsidRDefault="00A74F4F" w:rsidP="00A74F4F">
            <w:pPr>
              <w:jc w:val="center"/>
              <w:rPr>
                <w:rFonts w:cs="Calibri"/>
                <w:szCs w:val="22"/>
              </w:rPr>
            </w:pPr>
            <w:r w:rsidRPr="0015690A">
              <w:t xml:space="preserve"> 1.039   </w:t>
            </w:r>
          </w:p>
        </w:tc>
        <w:tc>
          <w:tcPr>
            <w:tcW w:w="2040" w:type="dxa"/>
            <w:shd w:val="clear" w:color="auto" w:fill="auto"/>
          </w:tcPr>
          <w:p w14:paraId="43B01C01" w14:textId="093CFAB8" w:rsidR="00A74F4F" w:rsidRPr="00D45F5D" w:rsidRDefault="00A74F4F" w:rsidP="00A74F4F">
            <w:pPr>
              <w:jc w:val="center"/>
            </w:pPr>
            <w:r w:rsidRPr="0015690A">
              <w:t xml:space="preserve"> 1.177   </w:t>
            </w:r>
          </w:p>
        </w:tc>
        <w:tc>
          <w:tcPr>
            <w:tcW w:w="2040" w:type="dxa"/>
            <w:shd w:val="clear" w:color="auto" w:fill="auto"/>
          </w:tcPr>
          <w:p w14:paraId="562F31F9" w14:textId="036B2B35" w:rsidR="00A74F4F" w:rsidRPr="00D45F5D" w:rsidRDefault="00A74F4F" w:rsidP="00A74F4F">
            <w:pPr>
              <w:jc w:val="center"/>
            </w:pPr>
            <w:r w:rsidRPr="0015690A">
              <w:t xml:space="preserve"> 1.529   </w:t>
            </w:r>
          </w:p>
        </w:tc>
        <w:tc>
          <w:tcPr>
            <w:tcW w:w="2041" w:type="dxa"/>
            <w:shd w:val="clear" w:color="auto" w:fill="auto"/>
          </w:tcPr>
          <w:p w14:paraId="6B9CEE9A" w14:textId="416532DF" w:rsidR="00A74F4F" w:rsidRPr="00D45F5D" w:rsidRDefault="00A74F4F" w:rsidP="00A74F4F">
            <w:pPr>
              <w:jc w:val="center"/>
              <w:rPr>
                <w:rFonts w:cs="Calibri"/>
                <w:szCs w:val="22"/>
              </w:rPr>
            </w:pPr>
            <w:r w:rsidRPr="0015690A">
              <w:t xml:space="preserve"> 779   </w:t>
            </w:r>
          </w:p>
        </w:tc>
      </w:tr>
      <w:tr w:rsidR="00A74F4F" w:rsidRPr="00D45F5D" w14:paraId="6100C086" w14:textId="77777777" w:rsidTr="008E20D2">
        <w:tc>
          <w:tcPr>
            <w:tcW w:w="2040" w:type="dxa"/>
            <w:shd w:val="pct20" w:color="auto" w:fill="auto"/>
          </w:tcPr>
          <w:p w14:paraId="3C71D861" w14:textId="77777777" w:rsidR="00A74F4F" w:rsidRPr="00D45F5D" w:rsidRDefault="00A74F4F" w:rsidP="00A74F4F">
            <w:pPr>
              <w:jc w:val="center"/>
              <w:rPr>
                <w:rFonts w:cs="Calibri"/>
                <w:bCs/>
                <w:szCs w:val="22"/>
              </w:rPr>
            </w:pPr>
            <w:r>
              <w:rPr>
                <w:rFonts w:cs="Calibri"/>
                <w:bCs/>
                <w:szCs w:val="22"/>
              </w:rPr>
              <w:t>Opción 2</w:t>
            </w:r>
          </w:p>
        </w:tc>
        <w:tc>
          <w:tcPr>
            <w:tcW w:w="2040" w:type="dxa"/>
            <w:shd w:val="pct20" w:color="auto" w:fill="auto"/>
          </w:tcPr>
          <w:p w14:paraId="7686D860" w14:textId="625D6BB4" w:rsidR="00A74F4F" w:rsidRPr="00D45F5D" w:rsidRDefault="00A74F4F" w:rsidP="00A74F4F">
            <w:pPr>
              <w:jc w:val="center"/>
              <w:rPr>
                <w:rFonts w:cs="Calibri"/>
                <w:szCs w:val="22"/>
              </w:rPr>
            </w:pPr>
            <w:r w:rsidRPr="0015690A">
              <w:t xml:space="preserve"> 1.205   </w:t>
            </w:r>
          </w:p>
        </w:tc>
        <w:tc>
          <w:tcPr>
            <w:tcW w:w="2040" w:type="dxa"/>
            <w:shd w:val="pct20" w:color="auto" w:fill="auto"/>
          </w:tcPr>
          <w:p w14:paraId="2E27E498" w14:textId="34F9B84D" w:rsidR="00A74F4F" w:rsidRPr="00D45F5D" w:rsidRDefault="00A74F4F" w:rsidP="00A74F4F">
            <w:pPr>
              <w:jc w:val="center"/>
            </w:pPr>
            <w:r w:rsidRPr="0015690A">
              <w:t xml:space="preserve"> 1.484   </w:t>
            </w:r>
          </w:p>
        </w:tc>
        <w:tc>
          <w:tcPr>
            <w:tcW w:w="2040" w:type="dxa"/>
            <w:shd w:val="pct20" w:color="auto" w:fill="auto"/>
          </w:tcPr>
          <w:p w14:paraId="4B796FAA" w14:textId="6B2028A1" w:rsidR="00A74F4F" w:rsidRPr="00D45F5D" w:rsidRDefault="00A74F4F" w:rsidP="00A74F4F">
            <w:pPr>
              <w:jc w:val="center"/>
            </w:pPr>
            <w:r w:rsidRPr="0015690A">
              <w:t xml:space="preserve"> 1.886   </w:t>
            </w:r>
          </w:p>
        </w:tc>
        <w:tc>
          <w:tcPr>
            <w:tcW w:w="2041" w:type="dxa"/>
            <w:shd w:val="pct20" w:color="auto" w:fill="auto"/>
          </w:tcPr>
          <w:p w14:paraId="0CBD9B70" w14:textId="4BC38D57" w:rsidR="00A74F4F" w:rsidRPr="00D45F5D" w:rsidRDefault="00A74F4F" w:rsidP="00A74F4F">
            <w:pPr>
              <w:jc w:val="center"/>
              <w:rPr>
                <w:rFonts w:cs="Calibri"/>
                <w:szCs w:val="22"/>
              </w:rPr>
            </w:pPr>
            <w:r w:rsidRPr="0015690A">
              <w:t xml:space="preserve"> 904   </w:t>
            </w:r>
          </w:p>
        </w:tc>
      </w:tr>
      <w:tr w:rsidR="00A74F4F" w:rsidRPr="00D45F5D" w14:paraId="0C9A795D" w14:textId="77777777" w:rsidTr="008E20D2">
        <w:tc>
          <w:tcPr>
            <w:tcW w:w="2040" w:type="dxa"/>
            <w:shd w:val="clear" w:color="auto" w:fill="auto"/>
          </w:tcPr>
          <w:p w14:paraId="74E6AE4B" w14:textId="77777777" w:rsidR="00A74F4F" w:rsidRPr="00D45F5D" w:rsidRDefault="00A74F4F" w:rsidP="00A74F4F">
            <w:pPr>
              <w:jc w:val="center"/>
              <w:rPr>
                <w:rFonts w:cs="Calibri"/>
                <w:bCs/>
                <w:szCs w:val="22"/>
              </w:rPr>
            </w:pPr>
            <w:r>
              <w:rPr>
                <w:rFonts w:cs="Calibri"/>
                <w:bCs/>
                <w:szCs w:val="22"/>
              </w:rPr>
              <w:t>Opción 3</w:t>
            </w:r>
          </w:p>
        </w:tc>
        <w:tc>
          <w:tcPr>
            <w:tcW w:w="2040" w:type="dxa"/>
            <w:shd w:val="clear" w:color="auto" w:fill="auto"/>
          </w:tcPr>
          <w:p w14:paraId="50B95660" w14:textId="28122F54" w:rsidR="00A74F4F" w:rsidRPr="00D45F5D" w:rsidRDefault="00A74F4F" w:rsidP="00A74F4F">
            <w:pPr>
              <w:jc w:val="center"/>
              <w:rPr>
                <w:rFonts w:cs="Calibri"/>
                <w:szCs w:val="22"/>
              </w:rPr>
            </w:pPr>
            <w:r w:rsidRPr="0015690A">
              <w:t xml:space="preserve"> 1.469   </w:t>
            </w:r>
          </w:p>
        </w:tc>
        <w:tc>
          <w:tcPr>
            <w:tcW w:w="2040" w:type="dxa"/>
            <w:shd w:val="clear" w:color="auto" w:fill="auto"/>
          </w:tcPr>
          <w:p w14:paraId="713386B3" w14:textId="5CAE727F" w:rsidR="00A74F4F" w:rsidRPr="00D45F5D" w:rsidRDefault="00A74F4F" w:rsidP="00A74F4F">
            <w:pPr>
              <w:jc w:val="center"/>
            </w:pPr>
            <w:r w:rsidRPr="0015690A">
              <w:t xml:space="preserve"> 1.573   </w:t>
            </w:r>
          </w:p>
        </w:tc>
        <w:tc>
          <w:tcPr>
            <w:tcW w:w="2040" w:type="dxa"/>
            <w:shd w:val="clear" w:color="auto" w:fill="auto"/>
          </w:tcPr>
          <w:p w14:paraId="60C37B75" w14:textId="2B6B48D5" w:rsidR="00A74F4F" w:rsidRPr="00D45F5D" w:rsidRDefault="00A74F4F" w:rsidP="00A74F4F">
            <w:pPr>
              <w:jc w:val="center"/>
            </w:pPr>
            <w:r w:rsidRPr="0015690A">
              <w:t xml:space="preserve"> 2.456   </w:t>
            </w:r>
          </w:p>
        </w:tc>
        <w:tc>
          <w:tcPr>
            <w:tcW w:w="2041" w:type="dxa"/>
            <w:shd w:val="clear" w:color="auto" w:fill="auto"/>
          </w:tcPr>
          <w:p w14:paraId="46643037" w14:textId="4DD5CCEC" w:rsidR="00A74F4F" w:rsidRPr="00D45F5D" w:rsidRDefault="00A74F4F" w:rsidP="00A74F4F">
            <w:pPr>
              <w:jc w:val="center"/>
              <w:rPr>
                <w:rFonts w:cs="Calibri"/>
                <w:szCs w:val="22"/>
              </w:rPr>
            </w:pPr>
            <w:r w:rsidRPr="0015690A">
              <w:t xml:space="preserve"> 1.102   </w:t>
            </w:r>
          </w:p>
        </w:tc>
      </w:tr>
    </w:tbl>
    <w:p w14:paraId="50D313E2" w14:textId="77777777" w:rsidR="00E85A78" w:rsidRDefault="00E85A78"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F667F6" w:rsidRPr="00D45F5D" w14:paraId="1147A1CE" w14:textId="77777777" w:rsidTr="00E85A78">
        <w:tc>
          <w:tcPr>
            <w:tcW w:w="10201" w:type="dxa"/>
            <w:gridSpan w:val="5"/>
            <w:shd w:val="clear" w:color="auto" w:fill="1F3864"/>
            <w:vAlign w:val="center"/>
          </w:tcPr>
          <w:p w14:paraId="14241280" w14:textId="77777777" w:rsidR="00F667F6" w:rsidRDefault="00F667F6" w:rsidP="00101E6D">
            <w:pPr>
              <w:jc w:val="center"/>
              <w:rPr>
                <w:b/>
                <w:color w:val="FFFFFF" w:themeColor="background1"/>
                <w:sz w:val="28"/>
                <w:szCs w:val="28"/>
              </w:rPr>
            </w:pPr>
            <w:r>
              <w:rPr>
                <w:b/>
                <w:color w:val="FFFFFF" w:themeColor="background1"/>
                <w:sz w:val="28"/>
                <w:szCs w:val="28"/>
              </w:rPr>
              <w:t xml:space="preserve">Noviembre 1 a marzo 31, 2025 </w:t>
            </w:r>
          </w:p>
          <w:p w14:paraId="46E66F46" w14:textId="3340379A" w:rsidR="00F667F6" w:rsidRDefault="00F667F6" w:rsidP="00101E6D">
            <w:pPr>
              <w:jc w:val="center"/>
              <w:rPr>
                <w:b/>
                <w:color w:val="FFFFFF" w:themeColor="background1"/>
                <w:sz w:val="28"/>
                <w:szCs w:val="28"/>
              </w:rPr>
            </w:pPr>
            <w:r>
              <w:rPr>
                <w:b/>
                <w:color w:val="FFFFFF" w:themeColor="background1"/>
                <w:sz w:val="28"/>
                <w:szCs w:val="28"/>
              </w:rPr>
              <w:t xml:space="preserve">(excepto salidas en las siguientes fechas: </w:t>
            </w:r>
            <w:r w:rsidRPr="0003046C">
              <w:rPr>
                <w:b/>
                <w:color w:val="FFFFFF" w:themeColor="background1"/>
                <w:sz w:val="28"/>
                <w:szCs w:val="28"/>
              </w:rPr>
              <w:t>diciembre</w:t>
            </w:r>
            <w:r>
              <w:rPr>
                <w:b/>
                <w:color w:val="FFFFFF" w:themeColor="background1"/>
                <w:sz w:val="28"/>
                <w:szCs w:val="28"/>
              </w:rPr>
              <w:t xml:space="preserve"> </w:t>
            </w:r>
            <w:r w:rsidR="0048713F">
              <w:rPr>
                <w:b/>
                <w:color w:val="FFFFFF" w:themeColor="background1"/>
                <w:sz w:val="28"/>
                <w:szCs w:val="28"/>
              </w:rPr>
              <w:t>2</w:t>
            </w:r>
            <w:r w:rsidR="00AD2ED8">
              <w:rPr>
                <w:b/>
                <w:color w:val="FFFFFF" w:themeColor="background1"/>
                <w:sz w:val="28"/>
                <w:szCs w:val="28"/>
              </w:rPr>
              <w:t xml:space="preserve">5 </w:t>
            </w:r>
            <w:r>
              <w:rPr>
                <w:b/>
                <w:color w:val="FFFFFF" w:themeColor="background1"/>
                <w:sz w:val="28"/>
                <w:szCs w:val="28"/>
              </w:rPr>
              <w:t>–</w:t>
            </w:r>
            <w:r w:rsidRPr="0003046C">
              <w:rPr>
                <w:b/>
                <w:color w:val="FFFFFF" w:themeColor="background1"/>
                <w:sz w:val="28"/>
                <w:szCs w:val="28"/>
              </w:rPr>
              <w:t xml:space="preserve"> enero</w:t>
            </w:r>
            <w:r>
              <w:rPr>
                <w:b/>
                <w:color w:val="FFFFFF" w:themeColor="background1"/>
                <w:sz w:val="28"/>
                <w:szCs w:val="28"/>
              </w:rPr>
              <w:t xml:space="preserve"> </w:t>
            </w:r>
            <w:r w:rsidR="00AD2ED8">
              <w:rPr>
                <w:b/>
                <w:color w:val="FFFFFF" w:themeColor="background1"/>
                <w:sz w:val="28"/>
                <w:szCs w:val="28"/>
              </w:rPr>
              <w:t>1</w:t>
            </w:r>
            <w:r w:rsidR="00A10CAA">
              <w:rPr>
                <w:b/>
                <w:color w:val="FFFFFF" w:themeColor="background1"/>
                <w:sz w:val="28"/>
                <w:szCs w:val="28"/>
              </w:rPr>
              <w:t xml:space="preserve"> </w:t>
            </w:r>
            <w:r w:rsidR="00A74F4F">
              <w:rPr>
                <w:b/>
                <w:color w:val="FFFFFF" w:themeColor="background1"/>
                <w:sz w:val="28"/>
                <w:szCs w:val="28"/>
              </w:rPr>
              <w:t>y</w:t>
            </w:r>
            <w:r w:rsidR="00A10CAA">
              <w:rPr>
                <w:b/>
                <w:color w:val="FFFFFF" w:themeColor="background1"/>
                <w:sz w:val="28"/>
                <w:szCs w:val="28"/>
              </w:rPr>
              <w:t xml:space="preserve"> 29</w:t>
            </w:r>
            <w:r>
              <w:rPr>
                <w:b/>
                <w:color w:val="FFFFFF" w:themeColor="background1"/>
                <w:sz w:val="28"/>
                <w:szCs w:val="28"/>
              </w:rPr>
              <w:t>)</w:t>
            </w:r>
          </w:p>
        </w:tc>
      </w:tr>
      <w:tr w:rsidR="00F667F6" w:rsidRPr="00D45F5D" w14:paraId="33DAE788" w14:textId="77777777" w:rsidTr="00E85A78">
        <w:tc>
          <w:tcPr>
            <w:tcW w:w="2040" w:type="dxa"/>
            <w:shd w:val="clear" w:color="auto" w:fill="1F3864"/>
            <w:vAlign w:val="center"/>
          </w:tcPr>
          <w:p w14:paraId="0417195B" w14:textId="77777777" w:rsidR="00F667F6" w:rsidRPr="00D45F5D" w:rsidRDefault="00F667F6" w:rsidP="00101E6D">
            <w:pPr>
              <w:jc w:val="center"/>
              <w:rPr>
                <w:b/>
                <w:color w:val="FFFFFF" w:themeColor="background1"/>
                <w:sz w:val="28"/>
                <w:szCs w:val="28"/>
              </w:rPr>
            </w:pPr>
            <w:r>
              <w:rPr>
                <w:b/>
                <w:color w:val="FFFFFF" w:themeColor="background1"/>
                <w:sz w:val="28"/>
                <w:szCs w:val="28"/>
              </w:rPr>
              <w:t>Categoría</w:t>
            </w:r>
          </w:p>
        </w:tc>
        <w:tc>
          <w:tcPr>
            <w:tcW w:w="2040" w:type="dxa"/>
            <w:shd w:val="clear" w:color="auto" w:fill="1F3864"/>
            <w:vAlign w:val="center"/>
          </w:tcPr>
          <w:p w14:paraId="05347069" w14:textId="77777777" w:rsidR="00F667F6" w:rsidRPr="00D45F5D" w:rsidRDefault="00F667F6" w:rsidP="00101E6D">
            <w:pPr>
              <w:jc w:val="center"/>
              <w:rPr>
                <w:b/>
                <w:color w:val="FFFFFF" w:themeColor="background1"/>
                <w:sz w:val="28"/>
                <w:szCs w:val="28"/>
              </w:rPr>
            </w:pPr>
            <w:r w:rsidRPr="00D45F5D">
              <w:rPr>
                <w:b/>
                <w:color w:val="FFFFFF" w:themeColor="background1"/>
                <w:sz w:val="28"/>
                <w:szCs w:val="28"/>
              </w:rPr>
              <w:t>Doble</w:t>
            </w:r>
          </w:p>
        </w:tc>
        <w:tc>
          <w:tcPr>
            <w:tcW w:w="2040" w:type="dxa"/>
            <w:shd w:val="clear" w:color="auto" w:fill="1F3864"/>
            <w:vAlign w:val="center"/>
          </w:tcPr>
          <w:p w14:paraId="47C91009" w14:textId="77777777" w:rsidR="00F667F6" w:rsidRPr="00D45F5D" w:rsidRDefault="00F667F6" w:rsidP="00101E6D">
            <w:pPr>
              <w:jc w:val="center"/>
              <w:rPr>
                <w:b/>
                <w:color w:val="FFFFFF" w:themeColor="background1"/>
                <w:sz w:val="28"/>
                <w:szCs w:val="28"/>
              </w:rPr>
            </w:pPr>
            <w:r w:rsidRPr="00D45F5D">
              <w:rPr>
                <w:b/>
                <w:color w:val="FFFFFF" w:themeColor="background1"/>
                <w:sz w:val="28"/>
                <w:szCs w:val="28"/>
              </w:rPr>
              <w:t>Triple</w:t>
            </w:r>
          </w:p>
        </w:tc>
        <w:tc>
          <w:tcPr>
            <w:tcW w:w="2040" w:type="dxa"/>
            <w:shd w:val="clear" w:color="auto" w:fill="1F3864"/>
            <w:vAlign w:val="center"/>
          </w:tcPr>
          <w:p w14:paraId="07790356" w14:textId="77777777" w:rsidR="00F667F6" w:rsidRPr="00D45F5D" w:rsidRDefault="00F667F6" w:rsidP="00101E6D">
            <w:pPr>
              <w:jc w:val="center"/>
              <w:rPr>
                <w:b/>
                <w:color w:val="FFFFFF" w:themeColor="background1"/>
                <w:sz w:val="28"/>
                <w:szCs w:val="28"/>
              </w:rPr>
            </w:pPr>
            <w:r w:rsidRPr="00D45F5D">
              <w:rPr>
                <w:b/>
                <w:color w:val="FFFFFF" w:themeColor="background1"/>
                <w:sz w:val="28"/>
                <w:szCs w:val="28"/>
              </w:rPr>
              <w:t>Sencilla</w:t>
            </w:r>
          </w:p>
        </w:tc>
        <w:tc>
          <w:tcPr>
            <w:tcW w:w="2041" w:type="dxa"/>
            <w:shd w:val="clear" w:color="auto" w:fill="1F3864"/>
            <w:vAlign w:val="center"/>
          </w:tcPr>
          <w:p w14:paraId="4881BA75" w14:textId="77777777" w:rsidR="00F667F6" w:rsidRPr="00D45F5D" w:rsidRDefault="00F667F6" w:rsidP="00101E6D">
            <w:pPr>
              <w:jc w:val="center"/>
              <w:rPr>
                <w:b/>
                <w:color w:val="FFFFFF" w:themeColor="background1"/>
                <w:sz w:val="28"/>
                <w:szCs w:val="28"/>
              </w:rPr>
            </w:pPr>
            <w:r>
              <w:rPr>
                <w:b/>
                <w:color w:val="FFFFFF" w:themeColor="background1"/>
                <w:sz w:val="28"/>
                <w:szCs w:val="28"/>
              </w:rPr>
              <w:t>Niños</w:t>
            </w:r>
          </w:p>
        </w:tc>
      </w:tr>
      <w:tr w:rsidR="008772CD" w:rsidRPr="00D45F5D" w14:paraId="0430AAD6" w14:textId="77777777" w:rsidTr="00E85A78">
        <w:tc>
          <w:tcPr>
            <w:tcW w:w="2040" w:type="dxa"/>
            <w:shd w:val="clear" w:color="auto" w:fill="auto"/>
            <w:vAlign w:val="center"/>
          </w:tcPr>
          <w:p w14:paraId="6FF11BC1" w14:textId="77777777" w:rsidR="008772CD" w:rsidRPr="00D45F5D" w:rsidRDefault="008772CD" w:rsidP="008772CD">
            <w:pPr>
              <w:jc w:val="center"/>
              <w:rPr>
                <w:rFonts w:cs="Calibri"/>
                <w:bCs/>
                <w:szCs w:val="22"/>
              </w:rPr>
            </w:pPr>
            <w:r>
              <w:rPr>
                <w:rFonts w:cs="Calibri"/>
                <w:bCs/>
                <w:szCs w:val="22"/>
              </w:rPr>
              <w:t>Opción 1</w:t>
            </w:r>
          </w:p>
        </w:tc>
        <w:tc>
          <w:tcPr>
            <w:tcW w:w="2040" w:type="dxa"/>
            <w:shd w:val="clear" w:color="auto" w:fill="auto"/>
          </w:tcPr>
          <w:p w14:paraId="0FC2A2AB" w14:textId="24B8504A" w:rsidR="008772CD" w:rsidRPr="00D45F5D" w:rsidRDefault="008772CD" w:rsidP="008772CD">
            <w:pPr>
              <w:jc w:val="center"/>
              <w:rPr>
                <w:rFonts w:cs="Calibri"/>
                <w:szCs w:val="22"/>
              </w:rPr>
            </w:pPr>
            <w:r w:rsidRPr="001B2E11">
              <w:t xml:space="preserve"> 1.073   </w:t>
            </w:r>
          </w:p>
        </w:tc>
        <w:tc>
          <w:tcPr>
            <w:tcW w:w="2040" w:type="dxa"/>
            <w:shd w:val="clear" w:color="auto" w:fill="auto"/>
          </w:tcPr>
          <w:p w14:paraId="38E72ECC" w14:textId="4DECE30D" w:rsidR="008772CD" w:rsidRPr="00D45F5D" w:rsidRDefault="008772CD" w:rsidP="008772CD">
            <w:pPr>
              <w:jc w:val="center"/>
            </w:pPr>
            <w:r w:rsidRPr="001B2E11">
              <w:t xml:space="preserve"> 1.194   </w:t>
            </w:r>
          </w:p>
        </w:tc>
        <w:tc>
          <w:tcPr>
            <w:tcW w:w="2040" w:type="dxa"/>
            <w:shd w:val="clear" w:color="auto" w:fill="auto"/>
          </w:tcPr>
          <w:p w14:paraId="17FB1630" w14:textId="13CF3E18" w:rsidR="008772CD" w:rsidRPr="00D45F5D" w:rsidRDefault="008772CD" w:rsidP="008772CD">
            <w:pPr>
              <w:jc w:val="center"/>
            </w:pPr>
            <w:r w:rsidRPr="001B2E11">
              <w:t xml:space="preserve"> 1.581   </w:t>
            </w:r>
          </w:p>
        </w:tc>
        <w:tc>
          <w:tcPr>
            <w:tcW w:w="2041" w:type="dxa"/>
            <w:shd w:val="clear" w:color="auto" w:fill="auto"/>
          </w:tcPr>
          <w:p w14:paraId="168EED42" w14:textId="108DE66E" w:rsidR="008772CD" w:rsidRPr="00D45F5D" w:rsidRDefault="008772CD" w:rsidP="008772CD">
            <w:pPr>
              <w:jc w:val="center"/>
              <w:rPr>
                <w:rFonts w:cs="Calibri"/>
                <w:szCs w:val="22"/>
              </w:rPr>
            </w:pPr>
            <w:r w:rsidRPr="001B2E11">
              <w:t xml:space="preserve"> 805   </w:t>
            </w:r>
          </w:p>
        </w:tc>
      </w:tr>
      <w:tr w:rsidR="008772CD" w:rsidRPr="00D45F5D" w14:paraId="312237FE" w14:textId="77777777" w:rsidTr="00E85A78">
        <w:tc>
          <w:tcPr>
            <w:tcW w:w="2040" w:type="dxa"/>
            <w:shd w:val="pct20" w:color="auto" w:fill="auto"/>
          </w:tcPr>
          <w:p w14:paraId="5A168D83" w14:textId="77777777" w:rsidR="008772CD" w:rsidRPr="00D45F5D" w:rsidRDefault="008772CD" w:rsidP="008772CD">
            <w:pPr>
              <w:jc w:val="center"/>
              <w:rPr>
                <w:rFonts w:cs="Calibri"/>
                <w:bCs/>
                <w:szCs w:val="22"/>
              </w:rPr>
            </w:pPr>
            <w:r>
              <w:rPr>
                <w:rFonts w:cs="Calibri"/>
                <w:bCs/>
                <w:szCs w:val="22"/>
              </w:rPr>
              <w:t>Opción 2</w:t>
            </w:r>
          </w:p>
        </w:tc>
        <w:tc>
          <w:tcPr>
            <w:tcW w:w="2040" w:type="dxa"/>
            <w:shd w:val="pct20" w:color="auto" w:fill="auto"/>
          </w:tcPr>
          <w:p w14:paraId="2E3FB627" w14:textId="2ECDB6EB" w:rsidR="008772CD" w:rsidRPr="00D45F5D" w:rsidRDefault="008772CD" w:rsidP="008772CD">
            <w:pPr>
              <w:jc w:val="center"/>
              <w:rPr>
                <w:rFonts w:cs="Calibri"/>
                <w:szCs w:val="22"/>
              </w:rPr>
            </w:pPr>
            <w:r w:rsidRPr="001B2E11">
              <w:t xml:space="preserve"> 1.234   </w:t>
            </w:r>
          </w:p>
        </w:tc>
        <w:tc>
          <w:tcPr>
            <w:tcW w:w="2040" w:type="dxa"/>
            <w:shd w:val="pct20" w:color="auto" w:fill="auto"/>
          </w:tcPr>
          <w:p w14:paraId="5D3BCEA8" w14:textId="24EF2E9D" w:rsidR="008772CD" w:rsidRPr="00D45F5D" w:rsidRDefault="008772CD" w:rsidP="008772CD">
            <w:pPr>
              <w:jc w:val="center"/>
            </w:pPr>
            <w:r w:rsidRPr="001B2E11">
              <w:t xml:space="preserve"> 1.497   </w:t>
            </w:r>
          </w:p>
        </w:tc>
        <w:tc>
          <w:tcPr>
            <w:tcW w:w="2040" w:type="dxa"/>
            <w:shd w:val="pct20" w:color="auto" w:fill="auto"/>
          </w:tcPr>
          <w:p w14:paraId="5A73F0BA" w14:textId="06DBFD54" w:rsidR="008772CD" w:rsidRPr="00D45F5D" w:rsidRDefault="008772CD" w:rsidP="008772CD">
            <w:pPr>
              <w:jc w:val="center"/>
            </w:pPr>
            <w:r w:rsidRPr="001B2E11">
              <w:t xml:space="preserve"> 697   </w:t>
            </w:r>
          </w:p>
        </w:tc>
        <w:tc>
          <w:tcPr>
            <w:tcW w:w="2041" w:type="dxa"/>
            <w:shd w:val="pct20" w:color="auto" w:fill="auto"/>
          </w:tcPr>
          <w:p w14:paraId="2CE6E66A" w14:textId="40922D26" w:rsidR="008772CD" w:rsidRPr="00D45F5D" w:rsidRDefault="008772CD" w:rsidP="008772CD">
            <w:pPr>
              <w:jc w:val="center"/>
              <w:rPr>
                <w:rFonts w:cs="Calibri"/>
                <w:szCs w:val="22"/>
              </w:rPr>
            </w:pPr>
            <w:r w:rsidRPr="001B2E11">
              <w:t xml:space="preserve"> 925   </w:t>
            </w:r>
          </w:p>
        </w:tc>
      </w:tr>
      <w:tr w:rsidR="008772CD" w:rsidRPr="00D45F5D" w14:paraId="15F5B519" w14:textId="77777777" w:rsidTr="00E85A78">
        <w:tc>
          <w:tcPr>
            <w:tcW w:w="2040" w:type="dxa"/>
            <w:shd w:val="clear" w:color="auto" w:fill="auto"/>
          </w:tcPr>
          <w:p w14:paraId="08CAC9B1" w14:textId="77777777" w:rsidR="008772CD" w:rsidRPr="00D45F5D" w:rsidRDefault="008772CD" w:rsidP="008772CD">
            <w:pPr>
              <w:jc w:val="center"/>
              <w:rPr>
                <w:rFonts w:cs="Calibri"/>
                <w:bCs/>
                <w:szCs w:val="22"/>
              </w:rPr>
            </w:pPr>
            <w:r>
              <w:rPr>
                <w:rFonts w:cs="Calibri"/>
                <w:bCs/>
                <w:szCs w:val="22"/>
              </w:rPr>
              <w:t>Opción 3</w:t>
            </w:r>
          </w:p>
        </w:tc>
        <w:tc>
          <w:tcPr>
            <w:tcW w:w="2040" w:type="dxa"/>
            <w:shd w:val="clear" w:color="auto" w:fill="auto"/>
          </w:tcPr>
          <w:p w14:paraId="66A84A8A" w14:textId="42DAD608" w:rsidR="008772CD" w:rsidRPr="00D45F5D" w:rsidRDefault="008772CD" w:rsidP="008772CD">
            <w:pPr>
              <w:jc w:val="center"/>
              <w:rPr>
                <w:rFonts w:cs="Calibri"/>
                <w:szCs w:val="22"/>
              </w:rPr>
            </w:pPr>
            <w:r w:rsidRPr="001B2E11">
              <w:t xml:space="preserve"> 1.504   </w:t>
            </w:r>
          </w:p>
        </w:tc>
        <w:tc>
          <w:tcPr>
            <w:tcW w:w="2040" w:type="dxa"/>
            <w:shd w:val="clear" w:color="auto" w:fill="auto"/>
          </w:tcPr>
          <w:p w14:paraId="614075A9" w14:textId="6051D8D5" w:rsidR="008772CD" w:rsidRPr="00D45F5D" w:rsidRDefault="008772CD" w:rsidP="008772CD">
            <w:pPr>
              <w:jc w:val="center"/>
            </w:pPr>
            <w:r w:rsidRPr="001B2E11">
              <w:t xml:space="preserve"> 1.583   </w:t>
            </w:r>
          </w:p>
        </w:tc>
        <w:tc>
          <w:tcPr>
            <w:tcW w:w="2040" w:type="dxa"/>
            <w:shd w:val="clear" w:color="auto" w:fill="auto"/>
          </w:tcPr>
          <w:p w14:paraId="00EEB2F5" w14:textId="3EF83ABF" w:rsidR="008772CD" w:rsidRPr="00D45F5D" w:rsidRDefault="008772CD" w:rsidP="008772CD">
            <w:pPr>
              <w:jc w:val="center"/>
            </w:pPr>
            <w:r w:rsidRPr="001B2E11">
              <w:t xml:space="preserve"> 2.517   </w:t>
            </w:r>
          </w:p>
        </w:tc>
        <w:tc>
          <w:tcPr>
            <w:tcW w:w="2041" w:type="dxa"/>
            <w:shd w:val="clear" w:color="auto" w:fill="auto"/>
          </w:tcPr>
          <w:p w14:paraId="60541D52" w14:textId="53F28348" w:rsidR="008772CD" w:rsidRPr="00D45F5D" w:rsidRDefault="008772CD" w:rsidP="008772CD">
            <w:pPr>
              <w:jc w:val="center"/>
              <w:rPr>
                <w:rFonts w:cs="Calibri"/>
                <w:szCs w:val="22"/>
              </w:rPr>
            </w:pPr>
            <w:r w:rsidRPr="001B2E11">
              <w:t xml:space="preserve"> 1.128   </w:t>
            </w:r>
          </w:p>
        </w:tc>
      </w:tr>
    </w:tbl>
    <w:p w14:paraId="329EB7B7" w14:textId="77777777" w:rsidR="00945F44" w:rsidRDefault="00945F44"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03046C" w:rsidRPr="00D45F5D" w14:paraId="2A7C1A1E" w14:textId="77777777" w:rsidTr="00465098">
        <w:tc>
          <w:tcPr>
            <w:tcW w:w="10201" w:type="dxa"/>
            <w:gridSpan w:val="5"/>
            <w:tcBorders>
              <w:bottom w:val="single" w:sz="4" w:space="0" w:color="auto"/>
            </w:tcBorders>
            <w:shd w:val="clear" w:color="auto" w:fill="1F3864"/>
            <w:vAlign w:val="center"/>
          </w:tcPr>
          <w:p w14:paraId="3FEE0D2C" w14:textId="2156E1E7" w:rsidR="0003046C" w:rsidRDefault="0003046C" w:rsidP="00465098">
            <w:pPr>
              <w:jc w:val="center"/>
              <w:rPr>
                <w:b/>
                <w:color w:val="FFFFFF" w:themeColor="background1"/>
                <w:sz w:val="28"/>
                <w:szCs w:val="28"/>
              </w:rPr>
            </w:pPr>
            <w:r>
              <w:rPr>
                <w:b/>
                <w:color w:val="FFFFFF" w:themeColor="background1"/>
                <w:sz w:val="28"/>
                <w:szCs w:val="28"/>
              </w:rPr>
              <w:t xml:space="preserve">Salidas: </w:t>
            </w:r>
            <w:r w:rsidRPr="0003046C">
              <w:rPr>
                <w:b/>
                <w:color w:val="FFFFFF" w:themeColor="background1"/>
                <w:sz w:val="28"/>
                <w:szCs w:val="28"/>
              </w:rPr>
              <w:t xml:space="preserve">diciembre </w:t>
            </w:r>
            <w:r w:rsidR="0048713F">
              <w:rPr>
                <w:b/>
                <w:color w:val="FFFFFF" w:themeColor="background1"/>
                <w:sz w:val="28"/>
                <w:szCs w:val="28"/>
              </w:rPr>
              <w:t>2</w:t>
            </w:r>
            <w:r w:rsidR="00AD2ED8">
              <w:rPr>
                <w:b/>
                <w:color w:val="FFFFFF" w:themeColor="background1"/>
                <w:sz w:val="28"/>
                <w:szCs w:val="28"/>
              </w:rPr>
              <w:t>5</w:t>
            </w:r>
            <w:r w:rsidR="0048713F">
              <w:rPr>
                <w:b/>
                <w:color w:val="FFFFFF" w:themeColor="background1"/>
                <w:sz w:val="28"/>
                <w:szCs w:val="28"/>
              </w:rPr>
              <w:t xml:space="preserve"> </w:t>
            </w:r>
            <w:r w:rsidRPr="0003046C">
              <w:rPr>
                <w:b/>
                <w:color w:val="FFFFFF" w:themeColor="background1"/>
                <w:sz w:val="28"/>
                <w:szCs w:val="28"/>
              </w:rPr>
              <w:t>–</w:t>
            </w:r>
            <w:r w:rsidR="009D49E7">
              <w:rPr>
                <w:b/>
                <w:color w:val="FFFFFF" w:themeColor="background1"/>
                <w:sz w:val="28"/>
                <w:szCs w:val="28"/>
              </w:rPr>
              <w:t xml:space="preserve">enero </w:t>
            </w:r>
            <w:r w:rsidR="00AD2ED8">
              <w:rPr>
                <w:b/>
                <w:color w:val="FFFFFF" w:themeColor="background1"/>
                <w:sz w:val="28"/>
                <w:szCs w:val="28"/>
              </w:rPr>
              <w:t>1</w:t>
            </w:r>
            <w:r w:rsidR="00A74F4F">
              <w:rPr>
                <w:b/>
                <w:color w:val="FFFFFF" w:themeColor="background1"/>
                <w:sz w:val="28"/>
                <w:szCs w:val="28"/>
              </w:rPr>
              <w:t xml:space="preserve"> y 29, 2025</w:t>
            </w:r>
          </w:p>
        </w:tc>
      </w:tr>
      <w:tr w:rsidR="0003046C" w:rsidRPr="00D45F5D" w14:paraId="67E8A48D" w14:textId="77777777" w:rsidTr="00465098">
        <w:tc>
          <w:tcPr>
            <w:tcW w:w="2040" w:type="dxa"/>
            <w:tcBorders>
              <w:bottom w:val="single" w:sz="4" w:space="0" w:color="auto"/>
            </w:tcBorders>
            <w:shd w:val="clear" w:color="auto" w:fill="1F3864"/>
            <w:vAlign w:val="center"/>
          </w:tcPr>
          <w:p w14:paraId="7602AF29" w14:textId="77777777" w:rsidR="0003046C" w:rsidRPr="00D45F5D" w:rsidRDefault="0003046C" w:rsidP="00465098">
            <w:pPr>
              <w:jc w:val="center"/>
              <w:rPr>
                <w:b/>
                <w:color w:val="FFFFFF" w:themeColor="background1"/>
                <w:sz w:val="28"/>
                <w:szCs w:val="28"/>
              </w:rPr>
            </w:pPr>
            <w:r>
              <w:rPr>
                <w:b/>
                <w:color w:val="FFFFFF" w:themeColor="background1"/>
                <w:sz w:val="28"/>
                <w:szCs w:val="28"/>
              </w:rPr>
              <w:t>Categoría</w:t>
            </w:r>
          </w:p>
        </w:tc>
        <w:tc>
          <w:tcPr>
            <w:tcW w:w="2040" w:type="dxa"/>
            <w:tcBorders>
              <w:bottom w:val="single" w:sz="4" w:space="0" w:color="auto"/>
            </w:tcBorders>
            <w:shd w:val="clear" w:color="auto" w:fill="1F3864"/>
            <w:vAlign w:val="center"/>
          </w:tcPr>
          <w:p w14:paraId="6006B5EC" w14:textId="77777777" w:rsidR="0003046C" w:rsidRPr="00D45F5D" w:rsidRDefault="0003046C" w:rsidP="00465098">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7C7E0CA7" w14:textId="77777777" w:rsidR="0003046C" w:rsidRPr="00D45F5D" w:rsidRDefault="0003046C" w:rsidP="00465098">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0AB84E6B" w14:textId="77777777" w:rsidR="0003046C" w:rsidRPr="00D45F5D" w:rsidRDefault="0003046C" w:rsidP="00465098">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5BA51A23" w14:textId="77777777" w:rsidR="0003046C" w:rsidRPr="00D45F5D" w:rsidRDefault="0003046C" w:rsidP="00465098">
            <w:pPr>
              <w:jc w:val="center"/>
              <w:rPr>
                <w:b/>
                <w:color w:val="FFFFFF" w:themeColor="background1"/>
                <w:sz w:val="28"/>
                <w:szCs w:val="28"/>
              </w:rPr>
            </w:pPr>
            <w:r>
              <w:rPr>
                <w:b/>
                <w:color w:val="FFFFFF" w:themeColor="background1"/>
                <w:sz w:val="28"/>
                <w:szCs w:val="28"/>
              </w:rPr>
              <w:t>Niños</w:t>
            </w:r>
          </w:p>
        </w:tc>
      </w:tr>
      <w:tr w:rsidR="008772CD" w:rsidRPr="00D45F5D" w14:paraId="3B0265B6" w14:textId="77777777" w:rsidTr="00465098">
        <w:tc>
          <w:tcPr>
            <w:tcW w:w="2040" w:type="dxa"/>
            <w:tcBorders>
              <w:bottom w:val="single" w:sz="4" w:space="0" w:color="auto"/>
            </w:tcBorders>
            <w:shd w:val="clear" w:color="auto" w:fill="auto"/>
            <w:vAlign w:val="center"/>
          </w:tcPr>
          <w:p w14:paraId="62FDAE61" w14:textId="77777777" w:rsidR="008772CD" w:rsidRPr="00D45F5D" w:rsidRDefault="008772CD" w:rsidP="008772CD">
            <w:pPr>
              <w:jc w:val="center"/>
              <w:rPr>
                <w:rFonts w:cs="Calibri"/>
                <w:bCs/>
                <w:szCs w:val="22"/>
              </w:rPr>
            </w:pPr>
            <w:r>
              <w:rPr>
                <w:rFonts w:cs="Calibri"/>
                <w:bCs/>
                <w:szCs w:val="22"/>
              </w:rPr>
              <w:t>Opción 1</w:t>
            </w:r>
          </w:p>
        </w:tc>
        <w:tc>
          <w:tcPr>
            <w:tcW w:w="2040" w:type="dxa"/>
            <w:tcBorders>
              <w:bottom w:val="single" w:sz="4" w:space="0" w:color="auto"/>
            </w:tcBorders>
            <w:shd w:val="clear" w:color="auto" w:fill="auto"/>
          </w:tcPr>
          <w:p w14:paraId="3917B46D" w14:textId="3F0044FB" w:rsidR="008772CD" w:rsidRPr="00D45F5D" w:rsidRDefault="008772CD" w:rsidP="008772CD">
            <w:pPr>
              <w:jc w:val="center"/>
              <w:rPr>
                <w:rFonts w:cs="Calibri"/>
                <w:szCs w:val="22"/>
              </w:rPr>
            </w:pPr>
            <w:r w:rsidRPr="00312233">
              <w:t xml:space="preserve"> 1.288   </w:t>
            </w:r>
          </w:p>
        </w:tc>
        <w:tc>
          <w:tcPr>
            <w:tcW w:w="2040" w:type="dxa"/>
            <w:tcBorders>
              <w:bottom w:val="single" w:sz="4" w:space="0" w:color="auto"/>
            </w:tcBorders>
            <w:shd w:val="clear" w:color="auto" w:fill="auto"/>
          </w:tcPr>
          <w:p w14:paraId="5D7196BB" w14:textId="0863384A" w:rsidR="008772CD" w:rsidRPr="00D45F5D" w:rsidRDefault="008772CD" w:rsidP="008772CD">
            <w:pPr>
              <w:jc w:val="center"/>
            </w:pPr>
            <w:r w:rsidRPr="00312233">
              <w:t xml:space="preserve"> 1.414   </w:t>
            </w:r>
          </w:p>
        </w:tc>
        <w:tc>
          <w:tcPr>
            <w:tcW w:w="2040" w:type="dxa"/>
            <w:tcBorders>
              <w:bottom w:val="single" w:sz="4" w:space="0" w:color="auto"/>
            </w:tcBorders>
            <w:shd w:val="clear" w:color="auto" w:fill="auto"/>
          </w:tcPr>
          <w:p w14:paraId="69B07BAB" w14:textId="61731FF6" w:rsidR="008772CD" w:rsidRPr="00D45F5D" w:rsidRDefault="008772CD" w:rsidP="008772CD">
            <w:pPr>
              <w:jc w:val="center"/>
            </w:pPr>
            <w:r w:rsidRPr="00312233">
              <w:t xml:space="preserve"> 1.796   </w:t>
            </w:r>
          </w:p>
        </w:tc>
        <w:tc>
          <w:tcPr>
            <w:tcW w:w="2041" w:type="dxa"/>
            <w:tcBorders>
              <w:bottom w:val="single" w:sz="4" w:space="0" w:color="auto"/>
            </w:tcBorders>
            <w:shd w:val="clear" w:color="auto" w:fill="auto"/>
          </w:tcPr>
          <w:p w14:paraId="32853300" w14:textId="189DF93C" w:rsidR="008772CD" w:rsidRPr="00D45F5D" w:rsidRDefault="008772CD" w:rsidP="008772CD">
            <w:pPr>
              <w:jc w:val="center"/>
              <w:rPr>
                <w:rFonts w:cs="Calibri"/>
                <w:szCs w:val="22"/>
              </w:rPr>
            </w:pPr>
            <w:r w:rsidRPr="00312233">
              <w:t xml:space="preserve"> 966   </w:t>
            </w:r>
          </w:p>
        </w:tc>
      </w:tr>
      <w:tr w:rsidR="008772CD" w:rsidRPr="00D45F5D" w14:paraId="41B4F748" w14:textId="77777777" w:rsidTr="00465098">
        <w:tc>
          <w:tcPr>
            <w:tcW w:w="2040" w:type="dxa"/>
            <w:shd w:val="pct20" w:color="auto" w:fill="auto"/>
          </w:tcPr>
          <w:p w14:paraId="6604C15E" w14:textId="77777777" w:rsidR="008772CD" w:rsidRPr="00D45F5D" w:rsidRDefault="008772CD" w:rsidP="008772CD">
            <w:pPr>
              <w:jc w:val="center"/>
              <w:rPr>
                <w:rFonts w:cs="Calibri"/>
                <w:bCs/>
                <w:szCs w:val="22"/>
              </w:rPr>
            </w:pPr>
            <w:r>
              <w:rPr>
                <w:rFonts w:cs="Calibri"/>
                <w:bCs/>
                <w:szCs w:val="22"/>
              </w:rPr>
              <w:t>Opción 2</w:t>
            </w:r>
          </w:p>
        </w:tc>
        <w:tc>
          <w:tcPr>
            <w:tcW w:w="2040" w:type="dxa"/>
            <w:shd w:val="pct20" w:color="auto" w:fill="auto"/>
          </w:tcPr>
          <w:p w14:paraId="5F7B3393" w14:textId="7F6F369A" w:rsidR="008772CD" w:rsidRPr="00D45F5D" w:rsidRDefault="008772CD" w:rsidP="008772CD">
            <w:pPr>
              <w:jc w:val="center"/>
              <w:rPr>
                <w:rFonts w:cs="Calibri"/>
                <w:szCs w:val="22"/>
              </w:rPr>
            </w:pPr>
            <w:r w:rsidRPr="00312233">
              <w:t xml:space="preserve"> 1.451   </w:t>
            </w:r>
          </w:p>
        </w:tc>
        <w:tc>
          <w:tcPr>
            <w:tcW w:w="2040" w:type="dxa"/>
            <w:shd w:val="pct20" w:color="auto" w:fill="auto"/>
          </w:tcPr>
          <w:p w14:paraId="147674FB" w14:textId="688EC0E8" w:rsidR="008772CD" w:rsidRPr="00D45F5D" w:rsidRDefault="008772CD" w:rsidP="008772CD">
            <w:pPr>
              <w:jc w:val="center"/>
            </w:pPr>
            <w:r w:rsidRPr="00312233">
              <w:t xml:space="preserve"> 1.727   </w:t>
            </w:r>
          </w:p>
        </w:tc>
        <w:tc>
          <w:tcPr>
            <w:tcW w:w="2040" w:type="dxa"/>
            <w:shd w:val="pct20" w:color="auto" w:fill="auto"/>
          </w:tcPr>
          <w:p w14:paraId="1F728E36" w14:textId="478B7400" w:rsidR="008772CD" w:rsidRPr="00D45F5D" w:rsidRDefault="008772CD" w:rsidP="008772CD">
            <w:pPr>
              <w:jc w:val="center"/>
            </w:pPr>
            <w:r w:rsidRPr="00312233">
              <w:t xml:space="preserve"> 2.148   </w:t>
            </w:r>
          </w:p>
        </w:tc>
        <w:tc>
          <w:tcPr>
            <w:tcW w:w="2041" w:type="dxa"/>
            <w:shd w:val="pct20" w:color="auto" w:fill="auto"/>
          </w:tcPr>
          <w:p w14:paraId="08C67CF8" w14:textId="4BEDF72C" w:rsidR="008772CD" w:rsidRPr="00D45F5D" w:rsidRDefault="008772CD" w:rsidP="008772CD">
            <w:pPr>
              <w:jc w:val="center"/>
              <w:rPr>
                <w:rFonts w:cs="Calibri"/>
                <w:szCs w:val="22"/>
              </w:rPr>
            </w:pPr>
            <w:r w:rsidRPr="00312233">
              <w:t xml:space="preserve"> 1.088   </w:t>
            </w:r>
          </w:p>
        </w:tc>
      </w:tr>
      <w:tr w:rsidR="008772CD" w:rsidRPr="00D45F5D" w14:paraId="2F3A3DD0" w14:textId="77777777" w:rsidTr="00465098">
        <w:tc>
          <w:tcPr>
            <w:tcW w:w="2040" w:type="dxa"/>
            <w:tcBorders>
              <w:bottom w:val="single" w:sz="4" w:space="0" w:color="auto"/>
            </w:tcBorders>
            <w:shd w:val="clear" w:color="auto" w:fill="auto"/>
          </w:tcPr>
          <w:p w14:paraId="567F600B" w14:textId="77777777" w:rsidR="008772CD" w:rsidRPr="00D45F5D" w:rsidRDefault="008772CD" w:rsidP="008772CD">
            <w:pPr>
              <w:jc w:val="center"/>
              <w:rPr>
                <w:rFonts w:cs="Calibri"/>
                <w:bCs/>
                <w:szCs w:val="22"/>
              </w:rPr>
            </w:pPr>
            <w:r>
              <w:rPr>
                <w:rFonts w:cs="Calibri"/>
                <w:bCs/>
                <w:szCs w:val="22"/>
              </w:rPr>
              <w:t>Opción 3</w:t>
            </w:r>
          </w:p>
        </w:tc>
        <w:tc>
          <w:tcPr>
            <w:tcW w:w="2040" w:type="dxa"/>
            <w:tcBorders>
              <w:bottom w:val="single" w:sz="4" w:space="0" w:color="auto"/>
            </w:tcBorders>
            <w:shd w:val="clear" w:color="auto" w:fill="auto"/>
          </w:tcPr>
          <w:p w14:paraId="6F946C7F" w14:textId="03301E4B" w:rsidR="008772CD" w:rsidRPr="00D45F5D" w:rsidRDefault="008772CD" w:rsidP="008772CD">
            <w:pPr>
              <w:jc w:val="center"/>
              <w:rPr>
                <w:rFonts w:cs="Calibri"/>
                <w:szCs w:val="22"/>
              </w:rPr>
            </w:pPr>
            <w:r w:rsidRPr="00312233">
              <w:t xml:space="preserve"> 1.721   </w:t>
            </w:r>
          </w:p>
        </w:tc>
        <w:tc>
          <w:tcPr>
            <w:tcW w:w="2040" w:type="dxa"/>
            <w:tcBorders>
              <w:bottom w:val="single" w:sz="4" w:space="0" w:color="auto"/>
            </w:tcBorders>
            <w:shd w:val="clear" w:color="auto" w:fill="auto"/>
          </w:tcPr>
          <w:p w14:paraId="2C13308F" w14:textId="6806C569" w:rsidR="008772CD" w:rsidRPr="00D45F5D" w:rsidRDefault="008772CD" w:rsidP="008772CD">
            <w:pPr>
              <w:jc w:val="center"/>
            </w:pPr>
            <w:r w:rsidRPr="00312233">
              <w:t xml:space="preserve"> 1.804   </w:t>
            </w:r>
          </w:p>
        </w:tc>
        <w:tc>
          <w:tcPr>
            <w:tcW w:w="2040" w:type="dxa"/>
            <w:tcBorders>
              <w:bottom w:val="single" w:sz="4" w:space="0" w:color="auto"/>
            </w:tcBorders>
            <w:shd w:val="clear" w:color="auto" w:fill="auto"/>
          </w:tcPr>
          <w:p w14:paraId="773AB17E" w14:textId="66D046C1" w:rsidR="008772CD" w:rsidRPr="00D45F5D" w:rsidRDefault="008772CD" w:rsidP="008772CD">
            <w:pPr>
              <w:jc w:val="center"/>
            </w:pPr>
            <w:r w:rsidRPr="00312233">
              <w:t xml:space="preserve"> 2.734   </w:t>
            </w:r>
          </w:p>
        </w:tc>
        <w:tc>
          <w:tcPr>
            <w:tcW w:w="2041" w:type="dxa"/>
            <w:tcBorders>
              <w:bottom w:val="single" w:sz="4" w:space="0" w:color="auto"/>
            </w:tcBorders>
            <w:shd w:val="clear" w:color="auto" w:fill="auto"/>
          </w:tcPr>
          <w:p w14:paraId="21B81CEC" w14:textId="5F374363" w:rsidR="008772CD" w:rsidRPr="00D45F5D" w:rsidRDefault="008772CD" w:rsidP="008772CD">
            <w:pPr>
              <w:jc w:val="center"/>
              <w:rPr>
                <w:rFonts w:cs="Calibri"/>
                <w:szCs w:val="22"/>
              </w:rPr>
            </w:pPr>
            <w:r w:rsidRPr="00312233">
              <w:t xml:space="preserve"> 1.291   </w:t>
            </w:r>
          </w:p>
        </w:tc>
      </w:tr>
    </w:tbl>
    <w:p w14:paraId="2A793AAE" w14:textId="07CCE2BB" w:rsidR="008F6D01" w:rsidRDefault="008F6D01" w:rsidP="00DE33BC">
      <w:pPr>
        <w:pStyle w:val="itinerario"/>
      </w:pPr>
    </w:p>
    <w:p w14:paraId="236043F5" w14:textId="691BDC06" w:rsidR="007F04A3" w:rsidRPr="00B15598" w:rsidRDefault="007F04A3" w:rsidP="00BB30D3">
      <w:pPr>
        <w:pStyle w:val="vinetas"/>
      </w:pPr>
      <w:r w:rsidRPr="00B15598">
        <w:t>Hoteles previstos o de categoría similar.</w:t>
      </w:r>
    </w:p>
    <w:p w14:paraId="68EBD139" w14:textId="77777777" w:rsidR="0053377D" w:rsidRPr="00D43321" w:rsidRDefault="0053377D" w:rsidP="0053377D">
      <w:pPr>
        <w:pStyle w:val="vinetas"/>
        <w:jc w:val="both"/>
      </w:pPr>
      <w:r w:rsidRPr="00D43321">
        <w:lastRenderedPageBreak/>
        <w:t>Precios sujetos a cambio sin previo aviso.</w:t>
      </w:r>
    </w:p>
    <w:p w14:paraId="62990E8B" w14:textId="77777777" w:rsidR="0002730B" w:rsidRPr="00D43321" w:rsidRDefault="0002730B" w:rsidP="0002730B">
      <w:pPr>
        <w:pStyle w:val="vinetas"/>
        <w:jc w:val="both"/>
      </w:pPr>
      <w:r>
        <w:t>Valor más alto en</w:t>
      </w:r>
      <w:r w:rsidRPr="0057376A">
        <w:t xml:space="preserve"> habitación triple</w:t>
      </w:r>
      <w:r>
        <w:t xml:space="preserve"> se debe a que</w:t>
      </w:r>
      <w:r w:rsidRPr="0057376A">
        <w:t xml:space="preserve"> en Halong, en los cruceros, </w:t>
      </w:r>
      <w:r>
        <w:t>la cabina</w:t>
      </w:r>
      <w:r w:rsidRPr="0057376A">
        <w:t xml:space="preserve"> triple se convierte en </w:t>
      </w:r>
      <w:r>
        <w:t>1</w:t>
      </w:r>
      <w:r w:rsidRPr="0057376A">
        <w:t xml:space="preserve"> </w:t>
      </w:r>
      <w:r>
        <w:t xml:space="preserve">doble twin </w:t>
      </w:r>
      <w:r w:rsidRPr="0057376A">
        <w:t>+ 1</w:t>
      </w:r>
      <w:r>
        <w:t xml:space="preserve"> sencilla.</w:t>
      </w:r>
    </w:p>
    <w:p w14:paraId="6765ECDF" w14:textId="24188D1B" w:rsidR="001D4169" w:rsidRDefault="0053377D" w:rsidP="001C2C39">
      <w:pPr>
        <w:pStyle w:val="vinetas"/>
        <w:jc w:val="both"/>
      </w:pPr>
      <w:r w:rsidRPr="00D43321">
        <w:t>Aplican gastos de cancelación según condiciones generales sin excepción.</w:t>
      </w:r>
    </w:p>
    <w:p w14:paraId="5CEA1D73" w14:textId="77777777" w:rsidR="000E390D" w:rsidRPr="00D43321" w:rsidRDefault="000E390D" w:rsidP="000E390D">
      <w:pPr>
        <w:pStyle w:val="itinerario"/>
      </w:pPr>
    </w:p>
    <w:p w14:paraId="565E2923" w14:textId="103F9D2C" w:rsidR="000E390D" w:rsidRPr="00373572" w:rsidRDefault="000E390D" w:rsidP="000E390D">
      <w:pPr>
        <w:pStyle w:val="dias"/>
        <w:rPr>
          <w:color w:val="1F3864"/>
          <w:sz w:val="28"/>
          <w:szCs w:val="28"/>
        </w:rPr>
      </w:pPr>
      <w:bookmarkStart w:id="4" w:name="_Hlk161670536"/>
      <w:r w:rsidRPr="00373572">
        <w:rPr>
          <w:caps w:val="0"/>
          <w:color w:val="1F3864"/>
          <w:sz w:val="28"/>
          <w:szCs w:val="28"/>
        </w:rPr>
        <w:t xml:space="preserve">TIQUETES AÉREOS INTERNOS </w:t>
      </w:r>
    </w:p>
    <w:p w14:paraId="755D099D" w14:textId="6A2B7822" w:rsidR="000E390D" w:rsidRPr="00F6092E" w:rsidRDefault="000E390D" w:rsidP="000E390D">
      <w:pPr>
        <w:pStyle w:val="vinetas"/>
        <w:ind w:left="714" w:hanging="357"/>
        <w:jc w:val="both"/>
      </w:pPr>
      <w:r w:rsidRPr="00F6092E">
        <w:t xml:space="preserve">Para este programa se requiere </w:t>
      </w:r>
      <w:r w:rsidR="00863D26" w:rsidRPr="00F6092E">
        <w:t>vuelos domésticos</w:t>
      </w:r>
      <w:r w:rsidRPr="00F6092E">
        <w:t xml:space="preserve"> en la ruta</w:t>
      </w:r>
      <w:r w:rsidR="00863D26" w:rsidRPr="00F6092E">
        <w:t>: Hanói – Da Nang // Hue – Ho Chi Minh</w:t>
      </w:r>
      <w:r w:rsidRPr="00F6092E">
        <w:t>:</w:t>
      </w:r>
    </w:p>
    <w:p w14:paraId="2916F0F8" w14:textId="55E26443" w:rsidR="00863D26" w:rsidRPr="00F6092E" w:rsidRDefault="00011E83" w:rsidP="00863D26">
      <w:pPr>
        <w:pStyle w:val="vinetas"/>
        <w:numPr>
          <w:ilvl w:val="0"/>
          <w:numId w:val="0"/>
        </w:numPr>
        <w:ind w:left="714"/>
        <w:jc w:val="both"/>
      </w:pPr>
      <w:r>
        <w:rPr>
          <w:b/>
          <w:bCs/>
          <w:color w:val="1F3864"/>
        </w:rPr>
        <w:t>Ho Chi Minh (</w:t>
      </w:r>
      <w:r w:rsidR="00F359A6">
        <w:rPr>
          <w:b/>
          <w:bCs/>
          <w:color w:val="1F3864"/>
        </w:rPr>
        <w:t>Saigón</w:t>
      </w:r>
      <w:r>
        <w:rPr>
          <w:b/>
          <w:bCs/>
          <w:color w:val="1F3864"/>
        </w:rPr>
        <w:t>)</w:t>
      </w:r>
      <w:r w:rsidR="00863D26" w:rsidRPr="00F6092E">
        <w:rPr>
          <w:b/>
          <w:bCs/>
          <w:color w:val="1F3864"/>
        </w:rPr>
        <w:t xml:space="preserve"> – Da Nang</w:t>
      </w:r>
      <w:r w:rsidR="00863D26" w:rsidRPr="00F6092E">
        <w:t>: valor neto de este trayecto</w:t>
      </w:r>
      <w:r w:rsidR="00771C09">
        <w:t>,</w:t>
      </w:r>
      <w:r w:rsidR="00863D26" w:rsidRPr="00F6092E">
        <w:t xml:space="preserve"> </w:t>
      </w:r>
      <w:r w:rsidR="00771C09">
        <w:t xml:space="preserve">entre </w:t>
      </w:r>
      <w:r w:rsidR="00D1687E" w:rsidRPr="00F6092E">
        <w:t>USD 150</w:t>
      </w:r>
      <w:r w:rsidR="00771C09">
        <w:t xml:space="preserve"> y USD 170,</w:t>
      </w:r>
      <w:r w:rsidR="00D1687E" w:rsidRPr="00F6092E">
        <w:t xml:space="preserve"> </w:t>
      </w:r>
      <w:r w:rsidR="00863D26" w:rsidRPr="00F6092E">
        <w:t>por persona. (Tarifa sujeta a cambio y disponibilidad por parte de la compañía aérea).</w:t>
      </w:r>
    </w:p>
    <w:p w14:paraId="5B2542F1" w14:textId="181477B9" w:rsidR="00863D26" w:rsidRPr="00F6092E" w:rsidRDefault="00863D26" w:rsidP="00863D26">
      <w:pPr>
        <w:pStyle w:val="vinetas"/>
        <w:numPr>
          <w:ilvl w:val="0"/>
          <w:numId w:val="0"/>
        </w:numPr>
        <w:ind w:left="714"/>
        <w:jc w:val="both"/>
      </w:pPr>
      <w:r w:rsidRPr="00F6092E">
        <w:rPr>
          <w:b/>
          <w:bCs/>
          <w:color w:val="1F3864"/>
        </w:rPr>
        <w:t xml:space="preserve">Hue – </w:t>
      </w:r>
      <w:r w:rsidR="00F359A6">
        <w:rPr>
          <w:b/>
          <w:bCs/>
          <w:color w:val="1F3864"/>
        </w:rPr>
        <w:t>Hanói</w:t>
      </w:r>
      <w:r w:rsidRPr="00F6092E">
        <w:t>: valor neto de este trayecto</w:t>
      </w:r>
      <w:r w:rsidR="00771C09">
        <w:t xml:space="preserve">, entre </w:t>
      </w:r>
      <w:r w:rsidR="00771C09" w:rsidRPr="00F6092E">
        <w:t>USD 150</w:t>
      </w:r>
      <w:r w:rsidR="00771C09">
        <w:t xml:space="preserve"> y USD </w:t>
      </w:r>
      <w:r w:rsidR="00945F44">
        <w:t>170,</w:t>
      </w:r>
      <w:r w:rsidR="00945F44" w:rsidRPr="00F6092E">
        <w:t xml:space="preserve"> </w:t>
      </w:r>
      <w:r w:rsidRPr="00F6092E">
        <w:t>por persona. (Tarifa sujeta a cambio y disponibilidad por parte de la compañía aérea).</w:t>
      </w:r>
    </w:p>
    <w:p w14:paraId="7E206FE3" w14:textId="77777777" w:rsidR="000E390D" w:rsidRPr="00F6092E" w:rsidRDefault="000E390D" w:rsidP="000E390D">
      <w:pPr>
        <w:pStyle w:val="vinetas"/>
        <w:ind w:left="714" w:hanging="357"/>
        <w:jc w:val="both"/>
      </w:pPr>
      <w:r w:rsidRPr="00F6092E">
        <w:t>Una vez emitidos los tiquetes internos no serán reembolsables.</w:t>
      </w:r>
    </w:p>
    <w:p w14:paraId="3D714E14" w14:textId="1175F87C" w:rsidR="000E390D" w:rsidRPr="00F6092E" w:rsidRDefault="000E390D" w:rsidP="000E390D">
      <w:pPr>
        <w:pStyle w:val="vinetas"/>
        <w:ind w:left="714" w:hanging="357"/>
        <w:jc w:val="both"/>
      </w:pPr>
      <w:r w:rsidRPr="00F6092E">
        <w:t>Tarifa sujeta a cambio y disponibilidad por parte de la compañía aérea.</w:t>
      </w:r>
    </w:p>
    <w:p w14:paraId="75CA73A0" w14:textId="77777777" w:rsidR="000E390D" w:rsidRPr="00865E7B" w:rsidRDefault="000E390D" w:rsidP="000E390D">
      <w:pPr>
        <w:pStyle w:val="itinerario"/>
      </w:pPr>
    </w:p>
    <w:p w14:paraId="632B2A52" w14:textId="44C4EC35" w:rsidR="0016392C" w:rsidRDefault="0016392C" w:rsidP="0016392C">
      <w:pPr>
        <w:pStyle w:val="dias"/>
        <w:rPr>
          <w:color w:val="1F3864"/>
          <w:sz w:val="28"/>
          <w:szCs w:val="28"/>
        </w:rPr>
      </w:pPr>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7C7D69F3" w14:textId="22CC5C1D" w:rsidR="00865E7B" w:rsidRDefault="00D705C3" w:rsidP="00DA335B">
      <w:pPr>
        <w:pStyle w:val="vinetas"/>
      </w:pPr>
      <w:r>
        <w:t>Niños de 2 a 1</w:t>
      </w:r>
      <w:r w:rsidR="002D6C70">
        <w:t>1</w:t>
      </w:r>
      <w:r>
        <w:t xml:space="preserve"> años</w:t>
      </w:r>
      <w:r w:rsidR="00396C26">
        <w:t>,</w:t>
      </w:r>
      <w:r>
        <w:t xml:space="preserve"> </w:t>
      </w:r>
      <w:r w:rsidR="00396C26" w:rsidRPr="00396C26">
        <w:t>se acomodarían en una cama extra (catre) en la habitación de sus padres.</w:t>
      </w:r>
    </w:p>
    <w:p w14:paraId="6B6B15C8" w14:textId="77777777" w:rsidR="00D705C3" w:rsidRDefault="00D705C3" w:rsidP="00D705C3">
      <w:pPr>
        <w:pStyle w:val="vinetas"/>
      </w:pPr>
      <w:r>
        <w:t>Niños a partir de los 12 años, pagan como adultos.</w:t>
      </w:r>
    </w:p>
    <w:p w14:paraId="388017B4" w14:textId="49325FDE" w:rsidR="00D705C3" w:rsidRDefault="00D705C3" w:rsidP="00D705C3">
      <w:pPr>
        <w:pStyle w:val="vinetas"/>
        <w:numPr>
          <w:ilvl w:val="0"/>
          <w:numId w:val="27"/>
        </w:numPr>
        <w:spacing w:line="240" w:lineRule="auto"/>
        <w:ind w:left="714" w:hanging="357"/>
        <w:jc w:val="both"/>
      </w:pPr>
      <w:r>
        <w:t xml:space="preserve">Máximo un niño por habitación. Otras acomodaciones deberán ser consultadas. </w:t>
      </w:r>
    </w:p>
    <w:p w14:paraId="2C9494FA" w14:textId="77777777" w:rsidR="00664D09" w:rsidRDefault="00664D09" w:rsidP="00664D09">
      <w:pPr>
        <w:pStyle w:val="itinerario"/>
      </w:pPr>
    </w:p>
    <w:p w14:paraId="720AEB55" w14:textId="33ABAB14" w:rsidR="00F67760" w:rsidRDefault="00F67760" w:rsidP="00F67760">
      <w:pPr>
        <w:pStyle w:val="dias"/>
        <w:rPr>
          <w:caps w:val="0"/>
          <w:color w:val="1F3864"/>
          <w:sz w:val="28"/>
          <w:szCs w:val="28"/>
        </w:rPr>
      </w:pPr>
      <w:r>
        <w:rPr>
          <w:caps w:val="0"/>
          <w:color w:val="1F3864"/>
          <w:sz w:val="28"/>
          <w:szCs w:val="28"/>
        </w:rPr>
        <w:t>HOTELES PREVISTOS O SIMILARES</w:t>
      </w:r>
    </w:p>
    <w:p w14:paraId="5BCEED77" w14:textId="77777777" w:rsidR="00F359A6" w:rsidRDefault="00F359A6" w:rsidP="00F359A6">
      <w:pPr>
        <w:pStyle w:val="itinerario"/>
      </w:pPr>
    </w:p>
    <w:tbl>
      <w:tblPr>
        <w:tblStyle w:val="Tablaconcuadrcula"/>
        <w:tblW w:w="0" w:type="auto"/>
        <w:tblLook w:val="04A0" w:firstRow="1" w:lastRow="0" w:firstColumn="1" w:lastColumn="0" w:noHBand="0" w:noVBand="1"/>
      </w:tblPr>
      <w:tblGrid>
        <w:gridCol w:w="3356"/>
        <w:gridCol w:w="3357"/>
        <w:gridCol w:w="3357"/>
      </w:tblGrid>
      <w:tr w:rsidR="00F359A6" w14:paraId="5E1ED2D6" w14:textId="77777777" w:rsidTr="00FB2F19">
        <w:tc>
          <w:tcPr>
            <w:tcW w:w="10070" w:type="dxa"/>
            <w:gridSpan w:val="3"/>
            <w:shd w:val="clear" w:color="auto" w:fill="1F3864"/>
            <w:vAlign w:val="center"/>
          </w:tcPr>
          <w:p w14:paraId="6B8811C6" w14:textId="77777777" w:rsidR="00F359A6" w:rsidRPr="00781FA8" w:rsidRDefault="00F359A6" w:rsidP="00716B63">
            <w:pPr>
              <w:jc w:val="center"/>
              <w:rPr>
                <w:b/>
                <w:bCs/>
                <w:color w:val="FFFFFF" w:themeColor="background1"/>
                <w:sz w:val="28"/>
                <w:szCs w:val="28"/>
              </w:rPr>
            </w:pPr>
            <w:r>
              <w:rPr>
                <w:b/>
                <w:bCs/>
                <w:color w:val="FFFFFF" w:themeColor="background1"/>
                <w:sz w:val="28"/>
                <w:szCs w:val="28"/>
              </w:rPr>
              <w:t>Opción 1</w:t>
            </w:r>
          </w:p>
        </w:tc>
      </w:tr>
      <w:tr w:rsidR="00F359A6" w14:paraId="1CA5E6BD" w14:textId="77777777" w:rsidTr="00FB2F19">
        <w:tc>
          <w:tcPr>
            <w:tcW w:w="3356" w:type="dxa"/>
            <w:shd w:val="clear" w:color="auto" w:fill="1F3864"/>
            <w:vAlign w:val="center"/>
          </w:tcPr>
          <w:p w14:paraId="5F8B49F6" w14:textId="77777777" w:rsidR="00F359A6" w:rsidRPr="00781FA8" w:rsidRDefault="00F359A6" w:rsidP="00716B63">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7DA1439F" w14:textId="77777777" w:rsidR="00F359A6" w:rsidRPr="00781FA8" w:rsidRDefault="00F359A6" w:rsidP="00716B63">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EAC2220" w14:textId="77777777" w:rsidR="00F359A6" w:rsidRPr="00781FA8" w:rsidRDefault="00F359A6" w:rsidP="00716B63">
            <w:pPr>
              <w:jc w:val="center"/>
              <w:rPr>
                <w:b/>
                <w:bCs/>
                <w:color w:val="FFFFFF" w:themeColor="background1"/>
                <w:sz w:val="28"/>
                <w:szCs w:val="28"/>
              </w:rPr>
            </w:pPr>
            <w:r w:rsidRPr="00781FA8">
              <w:rPr>
                <w:b/>
                <w:bCs/>
                <w:color w:val="FFFFFF" w:themeColor="background1"/>
                <w:sz w:val="28"/>
                <w:szCs w:val="28"/>
              </w:rPr>
              <w:t>Categoría</w:t>
            </w:r>
          </w:p>
        </w:tc>
      </w:tr>
      <w:tr w:rsidR="00F359A6" w:rsidRPr="00984032" w14:paraId="7E48F189" w14:textId="77777777" w:rsidTr="00FB2F19">
        <w:tc>
          <w:tcPr>
            <w:tcW w:w="3356" w:type="dxa"/>
            <w:vAlign w:val="center"/>
          </w:tcPr>
          <w:p w14:paraId="45C84358" w14:textId="5C500799" w:rsidR="00F359A6" w:rsidRPr="007F71C0" w:rsidRDefault="00F359A6" w:rsidP="00F359A6">
            <w:pPr>
              <w:jc w:val="center"/>
              <w:rPr>
                <w:rFonts w:cs="Calibri"/>
                <w:lang w:val="en-US"/>
              </w:rPr>
            </w:pPr>
            <w:r w:rsidRPr="007F71C0">
              <w:rPr>
                <w:rFonts w:cs="Calibri"/>
                <w:lang w:val="en-US"/>
              </w:rPr>
              <w:t>Ho Chi Minh</w:t>
            </w:r>
            <w:r w:rsidR="0008366A" w:rsidRPr="007F71C0">
              <w:rPr>
                <w:rFonts w:cs="Calibri"/>
                <w:lang w:val="en-US"/>
              </w:rPr>
              <w:t xml:space="preserve"> </w:t>
            </w:r>
          </w:p>
        </w:tc>
        <w:tc>
          <w:tcPr>
            <w:tcW w:w="3357" w:type="dxa"/>
            <w:vAlign w:val="center"/>
          </w:tcPr>
          <w:p w14:paraId="2ECC5D4A" w14:textId="4658DDFA" w:rsidR="00F359A6" w:rsidRDefault="00F359A6" w:rsidP="00F359A6">
            <w:pPr>
              <w:tabs>
                <w:tab w:val="left" w:pos="3390"/>
              </w:tabs>
              <w:ind w:right="30" w:hanging="2"/>
              <w:jc w:val="center"/>
            </w:pPr>
            <w:r w:rsidRPr="00FD2980">
              <w:rPr>
                <w:rFonts w:cs="Calibri"/>
                <w:lang w:val="en-US"/>
              </w:rPr>
              <w:t>The Odys</w:t>
            </w:r>
          </w:p>
        </w:tc>
        <w:tc>
          <w:tcPr>
            <w:tcW w:w="3357" w:type="dxa"/>
            <w:vAlign w:val="center"/>
          </w:tcPr>
          <w:p w14:paraId="71239CF2" w14:textId="5A489144" w:rsidR="00F359A6" w:rsidRDefault="00F359A6" w:rsidP="00F359A6">
            <w:pPr>
              <w:jc w:val="center"/>
              <w:rPr>
                <w:rFonts w:cs="Calibri"/>
                <w:lang w:val="en-US"/>
              </w:rPr>
            </w:pPr>
            <w:r>
              <w:rPr>
                <w:rFonts w:cs="Calibri"/>
                <w:lang w:val="en-US"/>
              </w:rPr>
              <w:t>Primera</w:t>
            </w:r>
          </w:p>
        </w:tc>
      </w:tr>
      <w:tr w:rsidR="00F359A6" w:rsidRPr="00984032" w14:paraId="263AB1ED" w14:textId="77777777" w:rsidTr="00FB2F19">
        <w:tc>
          <w:tcPr>
            <w:tcW w:w="3356" w:type="dxa"/>
            <w:vAlign w:val="center"/>
          </w:tcPr>
          <w:p w14:paraId="06AE8759" w14:textId="05406622" w:rsidR="00F359A6" w:rsidRPr="00FD2980" w:rsidRDefault="00F359A6" w:rsidP="00F359A6">
            <w:pPr>
              <w:jc w:val="center"/>
              <w:rPr>
                <w:rFonts w:cs="Calibri"/>
                <w:lang w:val="en-US"/>
              </w:rPr>
            </w:pPr>
            <w:r w:rsidRPr="00FD2980">
              <w:rPr>
                <w:rFonts w:cs="Calibri"/>
                <w:lang w:val="en-US"/>
              </w:rPr>
              <w:t>Hoi An</w:t>
            </w:r>
            <w:r w:rsidR="0008366A">
              <w:rPr>
                <w:rFonts w:cs="Calibri"/>
                <w:lang w:val="en-US"/>
              </w:rPr>
              <w:t xml:space="preserve"> </w:t>
            </w:r>
          </w:p>
        </w:tc>
        <w:tc>
          <w:tcPr>
            <w:tcW w:w="3357" w:type="dxa"/>
            <w:vAlign w:val="center"/>
          </w:tcPr>
          <w:p w14:paraId="708B0D03" w14:textId="17FBFC74" w:rsidR="00F359A6" w:rsidRDefault="00ED1FF9" w:rsidP="00F359A6">
            <w:pPr>
              <w:tabs>
                <w:tab w:val="left" w:pos="3390"/>
              </w:tabs>
              <w:ind w:right="30" w:hanging="2"/>
              <w:jc w:val="center"/>
            </w:pPr>
            <w:hyperlink r:id="rId8" w:history="1">
              <w:r w:rsidR="00F359A6" w:rsidRPr="00FD2980">
                <w:rPr>
                  <w:rStyle w:val="Hipervnculo"/>
                  <w:rFonts w:cs="Calibri"/>
                  <w:color w:val="000000" w:themeColor="text1"/>
                  <w:szCs w:val="22"/>
                  <w:u w:val="none"/>
                </w:rPr>
                <w:t>Emm Hoi An</w:t>
              </w:r>
            </w:hyperlink>
          </w:p>
        </w:tc>
        <w:tc>
          <w:tcPr>
            <w:tcW w:w="3357" w:type="dxa"/>
            <w:vAlign w:val="center"/>
          </w:tcPr>
          <w:p w14:paraId="217F2853" w14:textId="39109F12" w:rsidR="00F359A6" w:rsidRDefault="00F359A6" w:rsidP="00F359A6">
            <w:pPr>
              <w:jc w:val="center"/>
              <w:rPr>
                <w:rFonts w:cs="Calibri"/>
                <w:lang w:val="en-US"/>
              </w:rPr>
            </w:pPr>
            <w:r>
              <w:t>Primera Superior</w:t>
            </w:r>
          </w:p>
        </w:tc>
      </w:tr>
      <w:tr w:rsidR="00A642B0" w:rsidRPr="00984032" w14:paraId="7AAEDF22" w14:textId="77777777" w:rsidTr="00FB2F19">
        <w:tc>
          <w:tcPr>
            <w:tcW w:w="3356" w:type="dxa"/>
            <w:vAlign w:val="center"/>
          </w:tcPr>
          <w:p w14:paraId="34C8864C" w14:textId="3DBE4EEB" w:rsidR="00A642B0" w:rsidRPr="00FD2980" w:rsidRDefault="00A642B0" w:rsidP="00A642B0">
            <w:pPr>
              <w:jc w:val="center"/>
              <w:rPr>
                <w:rFonts w:cs="Calibri"/>
                <w:lang w:val="en-US"/>
              </w:rPr>
            </w:pPr>
            <w:r w:rsidRPr="00FD2980">
              <w:rPr>
                <w:rFonts w:cs="Calibri"/>
                <w:lang w:val="en-US"/>
              </w:rPr>
              <w:t>Hue</w:t>
            </w:r>
            <w:r w:rsidR="002F7DDD">
              <w:rPr>
                <w:rFonts w:cs="Calibri"/>
                <w:lang w:val="en-US"/>
              </w:rPr>
              <w:t xml:space="preserve"> </w:t>
            </w:r>
            <w:r w:rsidR="00976AC9">
              <w:rPr>
                <w:rFonts w:cs="Calibri"/>
                <w:lang w:val="en-US"/>
              </w:rPr>
              <w:t>(hasta octubre)</w:t>
            </w:r>
          </w:p>
        </w:tc>
        <w:tc>
          <w:tcPr>
            <w:tcW w:w="3357" w:type="dxa"/>
            <w:vAlign w:val="center"/>
          </w:tcPr>
          <w:p w14:paraId="0BD4EA1A" w14:textId="6E1DB7BA" w:rsidR="00A642B0" w:rsidRDefault="00A642B0" w:rsidP="00A642B0">
            <w:pPr>
              <w:tabs>
                <w:tab w:val="left" w:pos="3390"/>
              </w:tabs>
              <w:ind w:right="30" w:hanging="2"/>
              <w:jc w:val="center"/>
            </w:pPr>
            <w:r w:rsidRPr="004A670B">
              <w:rPr>
                <w:rFonts w:cs="Calibri"/>
              </w:rPr>
              <w:t>Romance Hue</w:t>
            </w:r>
          </w:p>
        </w:tc>
        <w:tc>
          <w:tcPr>
            <w:tcW w:w="3357" w:type="dxa"/>
            <w:vAlign w:val="center"/>
          </w:tcPr>
          <w:p w14:paraId="0225AEC8" w14:textId="76EF424C" w:rsidR="00A642B0" w:rsidRDefault="00A642B0" w:rsidP="00A642B0">
            <w:pPr>
              <w:jc w:val="center"/>
              <w:rPr>
                <w:rFonts w:cs="Calibri"/>
                <w:lang w:val="en-US"/>
              </w:rPr>
            </w:pPr>
            <w:r w:rsidRPr="00B602DE">
              <w:t>Primera Superior</w:t>
            </w:r>
          </w:p>
        </w:tc>
      </w:tr>
      <w:tr w:rsidR="008772CD" w:rsidRPr="00984032" w14:paraId="71BC10DD" w14:textId="77777777" w:rsidTr="00FB2F19">
        <w:tc>
          <w:tcPr>
            <w:tcW w:w="3356" w:type="dxa"/>
            <w:vAlign w:val="center"/>
          </w:tcPr>
          <w:p w14:paraId="3BE5232F" w14:textId="2AC87EAE" w:rsidR="008772CD" w:rsidRPr="0008366A" w:rsidRDefault="008772CD" w:rsidP="007F71C0">
            <w:pPr>
              <w:jc w:val="center"/>
              <w:rPr>
                <w:rFonts w:cs="Calibri"/>
              </w:rPr>
            </w:pPr>
            <w:r w:rsidRPr="0008366A">
              <w:t>Hue</w:t>
            </w:r>
            <w:r w:rsidR="00976AC9">
              <w:t xml:space="preserve"> (a partir de noviembre)</w:t>
            </w:r>
            <w:r w:rsidR="0008366A" w:rsidRPr="0008366A">
              <w:t xml:space="preserve"> </w:t>
            </w:r>
          </w:p>
        </w:tc>
        <w:tc>
          <w:tcPr>
            <w:tcW w:w="3357" w:type="dxa"/>
            <w:vAlign w:val="center"/>
          </w:tcPr>
          <w:p w14:paraId="60839DC9" w14:textId="0DFF111B" w:rsidR="008772CD" w:rsidRPr="002F7DDD" w:rsidRDefault="00ED1FF9" w:rsidP="008772CD">
            <w:pPr>
              <w:tabs>
                <w:tab w:val="left" w:pos="3390"/>
              </w:tabs>
              <w:ind w:right="30" w:hanging="2"/>
              <w:jc w:val="center"/>
              <w:rPr>
                <w:rFonts w:cs="Calibri"/>
              </w:rPr>
            </w:pPr>
            <w:hyperlink r:id="rId9" w:history="1">
              <w:r w:rsidR="008772CD" w:rsidRPr="002F7DDD">
                <w:rPr>
                  <w:rStyle w:val="Hipervnculo"/>
                  <w:rFonts w:cs="Calibri"/>
                  <w:color w:val="000000" w:themeColor="text1"/>
                  <w:szCs w:val="22"/>
                  <w:u w:val="none"/>
                </w:rPr>
                <w:t>Emm</w:t>
              </w:r>
            </w:hyperlink>
            <w:r w:rsidR="008772CD" w:rsidRPr="002F7DDD">
              <w:rPr>
                <w:rFonts w:cs="Calibri"/>
                <w:szCs w:val="22"/>
              </w:rPr>
              <w:t xml:space="preserve"> Hue</w:t>
            </w:r>
          </w:p>
        </w:tc>
        <w:tc>
          <w:tcPr>
            <w:tcW w:w="3357" w:type="dxa"/>
            <w:vAlign w:val="center"/>
          </w:tcPr>
          <w:p w14:paraId="34490E73" w14:textId="0D3FE47F" w:rsidR="008772CD" w:rsidRPr="002F7DDD" w:rsidRDefault="008772CD" w:rsidP="008772CD">
            <w:pPr>
              <w:jc w:val="center"/>
            </w:pPr>
            <w:r w:rsidRPr="002F7DDD">
              <w:t>Primera Superior</w:t>
            </w:r>
          </w:p>
        </w:tc>
      </w:tr>
      <w:tr w:rsidR="00F359A6" w:rsidRPr="00984032" w14:paraId="14AD2016" w14:textId="77777777" w:rsidTr="00FB2F19">
        <w:tc>
          <w:tcPr>
            <w:tcW w:w="3356" w:type="dxa"/>
            <w:vAlign w:val="center"/>
          </w:tcPr>
          <w:p w14:paraId="2391B495" w14:textId="40C0EB0B" w:rsidR="00F359A6" w:rsidRPr="00FD2980" w:rsidRDefault="00F359A6" w:rsidP="00716B63">
            <w:pPr>
              <w:jc w:val="center"/>
              <w:rPr>
                <w:rFonts w:cs="Calibri"/>
                <w:lang w:val="en-US"/>
              </w:rPr>
            </w:pPr>
            <w:r w:rsidRPr="00FD2980">
              <w:rPr>
                <w:rFonts w:cs="Calibri"/>
                <w:lang w:val="en-US"/>
              </w:rPr>
              <w:t>Hanói</w:t>
            </w:r>
            <w:r w:rsidR="0008366A">
              <w:rPr>
                <w:rFonts w:cs="Calibri"/>
                <w:lang w:val="en-US"/>
              </w:rPr>
              <w:t xml:space="preserve"> </w:t>
            </w:r>
          </w:p>
        </w:tc>
        <w:tc>
          <w:tcPr>
            <w:tcW w:w="3357" w:type="dxa"/>
            <w:vAlign w:val="center"/>
          </w:tcPr>
          <w:p w14:paraId="27C97C64" w14:textId="77777777" w:rsidR="00F359A6" w:rsidRPr="00FD2980" w:rsidRDefault="00ED1FF9" w:rsidP="00716B63">
            <w:pPr>
              <w:tabs>
                <w:tab w:val="left" w:pos="3390"/>
              </w:tabs>
              <w:ind w:right="30" w:hanging="2"/>
              <w:jc w:val="center"/>
              <w:rPr>
                <w:rFonts w:cs="Calibri"/>
                <w:lang w:val="en-US"/>
              </w:rPr>
            </w:pPr>
            <w:hyperlink r:id="rId10" w:history="1">
              <w:r w:rsidR="00F359A6" w:rsidRPr="00FD2980">
                <w:rPr>
                  <w:rStyle w:val="Hipervnculo"/>
                  <w:rFonts w:cs="Calibri"/>
                  <w:color w:val="000000" w:themeColor="text1"/>
                  <w:szCs w:val="22"/>
                  <w:u w:val="none"/>
                </w:rPr>
                <w:t>Flower Garden</w:t>
              </w:r>
            </w:hyperlink>
          </w:p>
        </w:tc>
        <w:tc>
          <w:tcPr>
            <w:tcW w:w="3357" w:type="dxa"/>
            <w:vAlign w:val="center"/>
          </w:tcPr>
          <w:p w14:paraId="77B5CE02" w14:textId="77777777" w:rsidR="00F359A6" w:rsidRPr="00FD2980" w:rsidRDefault="00F359A6" w:rsidP="00716B63">
            <w:pPr>
              <w:jc w:val="center"/>
              <w:rPr>
                <w:rFonts w:cs="Calibri"/>
                <w:lang w:val="en-US"/>
              </w:rPr>
            </w:pPr>
            <w:r>
              <w:rPr>
                <w:rFonts w:cs="Calibri"/>
                <w:lang w:val="en-US"/>
              </w:rPr>
              <w:t>Turista</w:t>
            </w:r>
          </w:p>
        </w:tc>
      </w:tr>
      <w:tr w:rsidR="00F359A6" w:rsidRPr="00984032" w14:paraId="56E7ED2F" w14:textId="77777777" w:rsidTr="00FB2F19">
        <w:tc>
          <w:tcPr>
            <w:tcW w:w="3356" w:type="dxa"/>
            <w:vAlign w:val="center"/>
          </w:tcPr>
          <w:p w14:paraId="50B49B1F" w14:textId="4405CF2D" w:rsidR="00F359A6" w:rsidRPr="00FD2980" w:rsidRDefault="00F359A6" w:rsidP="00716B63">
            <w:pPr>
              <w:jc w:val="center"/>
              <w:rPr>
                <w:rFonts w:cs="Calibri"/>
                <w:lang w:val="en-US"/>
              </w:rPr>
            </w:pPr>
            <w:r w:rsidRPr="00FD2980">
              <w:rPr>
                <w:rFonts w:cs="Calibri"/>
                <w:lang w:val="en-US"/>
              </w:rPr>
              <w:t>Halong</w:t>
            </w:r>
            <w:r w:rsidR="0008366A">
              <w:rPr>
                <w:rFonts w:cs="Calibri"/>
                <w:lang w:val="en-US"/>
              </w:rPr>
              <w:t xml:space="preserve"> </w:t>
            </w:r>
          </w:p>
        </w:tc>
        <w:tc>
          <w:tcPr>
            <w:tcW w:w="3357" w:type="dxa"/>
            <w:vAlign w:val="center"/>
          </w:tcPr>
          <w:p w14:paraId="3BAFD7C4" w14:textId="77777777" w:rsidR="00F359A6" w:rsidRPr="00FD2980" w:rsidRDefault="00F359A6" w:rsidP="00716B63">
            <w:pPr>
              <w:jc w:val="center"/>
              <w:rPr>
                <w:rFonts w:cs="Calibri"/>
                <w:lang w:val="en-US"/>
              </w:rPr>
            </w:pPr>
            <w:r w:rsidRPr="00FD2980">
              <w:rPr>
                <w:rFonts w:cs="Calibri"/>
                <w:lang w:val="en-US"/>
              </w:rPr>
              <w:t>Bhaya Classic Cruise</w:t>
            </w:r>
          </w:p>
        </w:tc>
        <w:tc>
          <w:tcPr>
            <w:tcW w:w="3357" w:type="dxa"/>
            <w:vAlign w:val="center"/>
          </w:tcPr>
          <w:p w14:paraId="63F55C6F" w14:textId="77777777" w:rsidR="00F359A6" w:rsidRPr="00FD2980" w:rsidRDefault="00F359A6" w:rsidP="00716B63">
            <w:pPr>
              <w:jc w:val="center"/>
              <w:rPr>
                <w:rFonts w:cs="Calibri"/>
                <w:lang w:val="en-US"/>
              </w:rPr>
            </w:pPr>
            <w:r>
              <w:t>Primera Superior</w:t>
            </w:r>
          </w:p>
        </w:tc>
      </w:tr>
    </w:tbl>
    <w:p w14:paraId="27F32214" w14:textId="66210EAB" w:rsidR="00F67760" w:rsidRDefault="00F67760" w:rsidP="00F67760">
      <w:pPr>
        <w:pStyle w:val="itinerario"/>
      </w:pPr>
    </w:p>
    <w:p w14:paraId="1D3CB0EE" w14:textId="3C5C6923" w:rsidR="008772CD" w:rsidRDefault="008772CD" w:rsidP="00F67760">
      <w:pPr>
        <w:pStyle w:val="itinerario"/>
      </w:pPr>
    </w:p>
    <w:p w14:paraId="403A32EA" w14:textId="13C014A0" w:rsidR="008772CD" w:rsidRDefault="008772CD" w:rsidP="00F67760">
      <w:pPr>
        <w:pStyle w:val="itinerario"/>
      </w:pPr>
    </w:p>
    <w:p w14:paraId="4AE3FAE4" w14:textId="271CE295" w:rsidR="008772CD" w:rsidRDefault="008772CD" w:rsidP="00F67760">
      <w:pPr>
        <w:pStyle w:val="itinerario"/>
      </w:pPr>
    </w:p>
    <w:p w14:paraId="1A2D3B3C" w14:textId="54461CC0" w:rsidR="008772CD" w:rsidRDefault="008772CD" w:rsidP="00F67760">
      <w:pPr>
        <w:pStyle w:val="itinerario"/>
      </w:pPr>
    </w:p>
    <w:p w14:paraId="20C9D52F" w14:textId="7A0420F8" w:rsidR="008772CD" w:rsidRDefault="008772CD" w:rsidP="00F67760">
      <w:pPr>
        <w:pStyle w:val="itinerario"/>
      </w:pPr>
    </w:p>
    <w:p w14:paraId="0B71D371" w14:textId="28C94795" w:rsidR="008772CD" w:rsidRDefault="008772CD" w:rsidP="00F67760">
      <w:pPr>
        <w:pStyle w:val="itinerario"/>
      </w:pPr>
    </w:p>
    <w:p w14:paraId="4CCBD514" w14:textId="42BA31B6" w:rsidR="008772CD" w:rsidRDefault="008772CD" w:rsidP="00F67760">
      <w:pPr>
        <w:pStyle w:val="itinerario"/>
      </w:pPr>
    </w:p>
    <w:p w14:paraId="7C11FDF6" w14:textId="5948C751" w:rsidR="008772CD" w:rsidRDefault="008772CD" w:rsidP="00F67760">
      <w:pPr>
        <w:pStyle w:val="itinerario"/>
      </w:pPr>
    </w:p>
    <w:p w14:paraId="58135F7E" w14:textId="7A434248" w:rsidR="008772CD" w:rsidRDefault="008772CD"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14:paraId="0489FF71" w14:textId="77777777" w:rsidTr="00FB2F19">
        <w:tc>
          <w:tcPr>
            <w:tcW w:w="10070" w:type="dxa"/>
            <w:gridSpan w:val="3"/>
            <w:shd w:val="clear" w:color="auto" w:fill="1F3864"/>
            <w:vAlign w:val="center"/>
          </w:tcPr>
          <w:p w14:paraId="353D1CE3" w14:textId="058CA35A" w:rsidR="00FC1CAB" w:rsidRPr="00781FA8" w:rsidRDefault="00FC1CAB" w:rsidP="00556FD5">
            <w:pPr>
              <w:jc w:val="center"/>
              <w:rPr>
                <w:b/>
                <w:bCs/>
                <w:color w:val="FFFFFF" w:themeColor="background1"/>
                <w:sz w:val="28"/>
                <w:szCs w:val="28"/>
              </w:rPr>
            </w:pPr>
            <w:r>
              <w:rPr>
                <w:b/>
                <w:bCs/>
                <w:color w:val="FFFFFF" w:themeColor="background1"/>
                <w:sz w:val="28"/>
                <w:szCs w:val="28"/>
              </w:rPr>
              <w:lastRenderedPageBreak/>
              <w:t>Opción 2</w:t>
            </w:r>
          </w:p>
        </w:tc>
      </w:tr>
      <w:tr w:rsidR="00FC1CAB" w14:paraId="5ED21DDF" w14:textId="77777777" w:rsidTr="00FB2F19">
        <w:tc>
          <w:tcPr>
            <w:tcW w:w="3356" w:type="dxa"/>
            <w:shd w:val="clear" w:color="auto" w:fill="1F3864"/>
            <w:vAlign w:val="center"/>
          </w:tcPr>
          <w:p w14:paraId="3D1956C3"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10223FF9"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0CFCF1BA"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Categoría</w:t>
            </w:r>
          </w:p>
        </w:tc>
      </w:tr>
      <w:tr w:rsidR="00F359A6" w:rsidRPr="00FC1CAB" w14:paraId="055AD5FE" w14:textId="77777777" w:rsidTr="00FB2F19">
        <w:tc>
          <w:tcPr>
            <w:tcW w:w="3356" w:type="dxa"/>
            <w:vAlign w:val="center"/>
          </w:tcPr>
          <w:p w14:paraId="7CB6E266" w14:textId="6F80DC87" w:rsidR="00F359A6" w:rsidRPr="007F71C0" w:rsidRDefault="00F359A6" w:rsidP="00F359A6">
            <w:pPr>
              <w:jc w:val="center"/>
              <w:rPr>
                <w:lang w:val="en-US"/>
              </w:rPr>
            </w:pPr>
            <w:r w:rsidRPr="007F71C0">
              <w:rPr>
                <w:lang w:val="en-US"/>
              </w:rPr>
              <w:t>Ho Chi Minh</w:t>
            </w:r>
            <w:r w:rsidR="0008366A" w:rsidRPr="007F71C0">
              <w:rPr>
                <w:lang w:val="en-US"/>
              </w:rPr>
              <w:t xml:space="preserve"> </w:t>
            </w:r>
          </w:p>
        </w:tc>
        <w:tc>
          <w:tcPr>
            <w:tcW w:w="3357" w:type="dxa"/>
            <w:vAlign w:val="center"/>
          </w:tcPr>
          <w:p w14:paraId="0F186C7A" w14:textId="5C148FBF" w:rsidR="00F359A6" w:rsidRPr="004A670B" w:rsidRDefault="00F359A6" w:rsidP="00F359A6">
            <w:pPr>
              <w:jc w:val="center"/>
              <w:rPr>
                <w:rFonts w:cs="Calibri"/>
                <w:lang w:val="en-US"/>
              </w:rPr>
            </w:pPr>
            <w:r w:rsidRPr="004A670B">
              <w:rPr>
                <w:rFonts w:cs="Calibri"/>
                <w:lang w:val="en-US"/>
              </w:rPr>
              <w:t>Icon Saigon Hotel</w:t>
            </w:r>
          </w:p>
        </w:tc>
        <w:tc>
          <w:tcPr>
            <w:tcW w:w="3357" w:type="dxa"/>
            <w:vAlign w:val="center"/>
          </w:tcPr>
          <w:p w14:paraId="37063CE4" w14:textId="1BDB7C6A" w:rsidR="00F359A6" w:rsidRDefault="00F359A6" w:rsidP="00F359A6">
            <w:pPr>
              <w:jc w:val="center"/>
            </w:pPr>
            <w:r w:rsidRPr="00B602DE">
              <w:t>Primera Superior</w:t>
            </w:r>
          </w:p>
        </w:tc>
      </w:tr>
      <w:tr w:rsidR="00F359A6" w:rsidRPr="00FC1CAB" w14:paraId="52E93280" w14:textId="77777777" w:rsidTr="00FB2F19">
        <w:tc>
          <w:tcPr>
            <w:tcW w:w="3356" w:type="dxa"/>
            <w:vAlign w:val="center"/>
          </w:tcPr>
          <w:p w14:paraId="08D0189D" w14:textId="3D9907B3" w:rsidR="00F359A6" w:rsidRDefault="00F359A6" w:rsidP="00976AC9">
            <w:pPr>
              <w:jc w:val="center"/>
              <w:rPr>
                <w:lang w:val="en-US"/>
              </w:rPr>
            </w:pPr>
            <w:r>
              <w:rPr>
                <w:lang w:val="en-US"/>
              </w:rPr>
              <w:t>Hoi An</w:t>
            </w:r>
            <w:r w:rsidR="0008366A">
              <w:rPr>
                <w:lang w:val="en-US"/>
              </w:rPr>
              <w:t xml:space="preserve"> </w:t>
            </w:r>
          </w:p>
        </w:tc>
        <w:tc>
          <w:tcPr>
            <w:tcW w:w="3357" w:type="dxa"/>
            <w:vAlign w:val="center"/>
          </w:tcPr>
          <w:p w14:paraId="324D0060" w14:textId="6124F586" w:rsidR="00F359A6" w:rsidRPr="004A670B" w:rsidRDefault="00F359A6" w:rsidP="00F359A6">
            <w:pPr>
              <w:jc w:val="center"/>
              <w:rPr>
                <w:rFonts w:cs="Calibri"/>
                <w:lang w:val="en-US"/>
              </w:rPr>
            </w:pPr>
            <w:r w:rsidRPr="004A670B">
              <w:rPr>
                <w:rFonts w:cs="Calibri"/>
                <w:lang w:val="en-US"/>
              </w:rPr>
              <w:t>Hoi An Central Boutique Hotel &amp; Spa</w:t>
            </w:r>
          </w:p>
        </w:tc>
        <w:tc>
          <w:tcPr>
            <w:tcW w:w="3357" w:type="dxa"/>
            <w:vAlign w:val="center"/>
          </w:tcPr>
          <w:p w14:paraId="4F142556" w14:textId="61EBF9DB" w:rsidR="00F359A6" w:rsidRDefault="00F359A6" w:rsidP="00F359A6">
            <w:pPr>
              <w:jc w:val="center"/>
            </w:pPr>
            <w:r>
              <w:t>Primera Superior</w:t>
            </w:r>
          </w:p>
        </w:tc>
      </w:tr>
      <w:tr w:rsidR="00F359A6" w:rsidRPr="00FC1CAB" w14:paraId="6E6F039C" w14:textId="77777777" w:rsidTr="00FB2F19">
        <w:tc>
          <w:tcPr>
            <w:tcW w:w="3356" w:type="dxa"/>
            <w:vAlign w:val="center"/>
          </w:tcPr>
          <w:p w14:paraId="574345AB" w14:textId="32C94428" w:rsidR="00F359A6" w:rsidRDefault="00F359A6" w:rsidP="00F359A6">
            <w:pPr>
              <w:jc w:val="center"/>
              <w:rPr>
                <w:lang w:val="en-US"/>
              </w:rPr>
            </w:pPr>
            <w:r>
              <w:rPr>
                <w:lang w:val="en-US"/>
              </w:rPr>
              <w:t>Hoi An</w:t>
            </w:r>
            <w:r w:rsidR="007F71C0">
              <w:rPr>
                <w:lang w:val="en-US"/>
              </w:rPr>
              <w:t xml:space="preserve"> </w:t>
            </w:r>
          </w:p>
        </w:tc>
        <w:tc>
          <w:tcPr>
            <w:tcW w:w="3357" w:type="dxa"/>
            <w:vAlign w:val="center"/>
          </w:tcPr>
          <w:p w14:paraId="4AD4A3E9" w14:textId="2718E237" w:rsidR="00F359A6" w:rsidRPr="004A670B" w:rsidRDefault="00F359A6" w:rsidP="00F359A6">
            <w:pPr>
              <w:jc w:val="center"/>
              <w:rPr>
                <w:rFonts w:cs="Calibri"/>
                <w:lang w:val="en-US"/>
              </w:rPr>
            </w:pPr>
            <w:r w:rsidRPr="004A670B">
              <w:rPr>
                <w:rFonts w:cs="Calibri"/>
                <w:lang w:val="en-US"/>
              </w:rPr>
              <w:t>Silkotel</w:t>
            </w:r>
          </w:p>
        </w:tc>
        <w:tc>
          <w:tcPr>
            <w:tcW w:w="3357" w:type="dxa"/>
            <w:vAlign w:val="center"/>
          </w:tcPr>
          <w:p w14:paraId="5AA105F9" w14:textId="00AB0D2F" w:rsidR="00F359A6" w:rsidRDefault="00F359A6" w:rsidP="00F359A6">
            <w:pPr>
              <w:jc w:val="center"/>
            </w:pPr>
            <w:r>
              <w:t>Primera Superior</w:t>
            </w:r>
          </w:p>
        </w:tc>
      </w:tr>
      <w:tr w:rsidR="00A642B0" w:rsidRPr="00FC1CAB" w14:paraId="190253DB" w14:textId="77777777" w:rsidTr="00FB2F19">
        <w:tc>
          <w:tcPr>
            <w:tcW w:w="3356" w:type="dxa"/>
            <w:vAlign w:val="center"/>
          </w:tcPr>
          <w:p w14:paraId="52F8B7C0" w14:textId="7F5C1AE7" w:rsidR="00A642B0" w:rsidRDefault="00A642B0" w:rsidP="00A642B0">
            <w:pPr>
              <w:jc w:val="center"/>
              <w:rPr>
                <w:lang w:val="en-US"/>
              </w:rPr>
            </w:pPr>
            <w:r>
              <w:rPr>
                <w:lang w:val="en-US"/>
              </w:rPr>
              <w:t>Hue</w:t>
            </w:r>
            <w:r w:rsidR="002F7DDD">
              <w:rPr>
                <w:lang w:val="en-US"/>
              </w:rPr>
              <w:t xml:space="preserve"> </w:t>
            </w:r>
            <w:r w:rsidR="00976AC9">
              <w:rPr>
                <w:lang w:val="en-US"/>
              </w:rPr>
              <w:t xml:space="preserve"> (hasta octubre)</w:t>
            </w:r>
          </w:p>
        </w:tc>
        <w:tc>
          <w:tcPr>
            <w:tcW w:w="3357" w:type="dxa"/>
            <w:vAlign w:val="center"/>
          </w:tcPr>
          <w:p w14:paraId="2AAE327F" w14:textId="5862EEBA" w:rsidR="00A642B0" w:rsidRPr="007F71C0" w:rsidRDefault="00ED1FF9" w:rsidP="00A642B0">
            <w:pPr>
              <w:jc w:val="center"/>
              <w:rPr>
                <w:rFonts w:cs="Calibri"/>
              </w:rPr>
            </w:pPr>
            <w:hyperlink r:id="rId11" w:history="1">
              <w:r w:rsidR="00A642B0" w:rsidRPr="007F71C0">
                <w:rPr>
                  <w:rStyle w:val="Hipervnculo"/>
                  <w:rFonts w:cs="Calibri"/>
                  <w:color w:val="000000" w:themeColor="text1"/>
                  <w:szCs w:val="22"/>
                  <w:u w:val="none"/>
                </w:rPr>
                <w:t>Pilgrimage Village Hue</w:t>
              </w:r>
            </w:hyperlink>
            <w:r w:rsidR="00A642B0" w:rsidRPr="007F71C0">
              <w:rPr>
                <w:rStyle w:val="Hipervnculo"/>
                <w:rFonts w:cs="Calibri"/>
                <w:color w:val="000000" w:themeColor="text1"/>
                <w:szCs w:val="22"/>
                <w:u w:val="none"/>
              </w:rPr>
              <w:t xml:space="preserve"> (Hab. Superior)</w:t>
            </w:r>
          </w:p>
        </w:tc>
        <w:tc>
          <w:tcPr>
            <w:tcW w:w="3357" w:type="dxa"/>
            <w:vAlign w:val="center"/>
          </w:tcPr>
          <w:p w14:paraId="77D3F246" w14:textId="5AC1D0EF" w:rsidR="00A642B0" w:rsidRDefault="00A642B0" w:rsidP="00A642B0">
            <w:pPr>
              <w:jc w:val="center"/>
            </w:pPr>
            <w:r>
              <w:t>Primera Superior</w:t>
            </w:r>
          </w:p>
        </w:tc>
      </w:tr>
      <w:tr w:rsidR="002F7DDD" w:rsidRPr="00FC1CAB" w14:paraId="62C18DDD" w14:textId="77777777" w:rsidTr="00FB2F19">
        <w:tc>
          <w:tcPr>
            <w:tcW w:w="3356" w:type="dxa"/>
            <w:vAlign w:val="center"/>
          </w:tcPr>
          <w:p w14:paraId="25CC6F25" w14:textId="6FBEF951" w:rsidR="002F7DDD" w:rsidRPr="00976AC9" w:rsidRDefault="002F7DDD" w:rsidP="002F7DDD">
            <w:pPr>
              <w:jc w:val="center"/>
              <w:rPr>
                <w:highlight w:val="yellow"/>
              </w:rPr>
            </w:pPr>
            <w:r w:rsidRPr="00976AC9">
              <w:rPr>
                <w:rFonts w:cs="Calibri"/>
              </w:rPr>
              <w:t>Hue</w:t>
            </w:r>
            <w:r w:rsidR="0008366A" w:rsidRPr="00976AC9">
              <w:rPr>
                <w:rFonts w:cs="Calibri"/>
              </w:rPr>
              <w:t xml:space="preserve"> </w:t>
            </w:r>
            <w:r w:rsidR="00976AC9" w:rsidRPr="00976AC9">
              <w:rPr>
                <w:rFonts w:cs="Calibri"/>
              </w:rPr>
              <w:t>(a partir de noviembre)</w:t>
            </w:r>
          </w:p>
        </w:tc>
        <w:tc>
          <w:tcPr>
            <w:tcW w:w="3357" w:type="dxa"/>
            <w:vAlign w:val="center"/>
          </w:tcPr>
          <w:p w14:paraId="2ED09B49" w14:textId="4FA2EE00" w:rsidR="002F7DDD" w:rsidRPr="00A642B0" w:rsidRDefault="002F7DDD" w:rsidP="002F7DDD">
            <w:pPr>
              <w:jc w:val="center"/>
              <w:rPr>
                <w:highlight w:val="yellow"/>
              </w:rPr>
            </w:pPr>
            <w:r w:rsidRPr="004A670B">
              <w:rPr>
                <w:rFonts w:cs="Calibri"/>
              </w:rPr>
              <w:t>Romance Hue</w:t>
            </w:r>
          </w:p>
        </w:tc>
        <w:tc>
          <w:tcPr>
            <w:tcW w:w="3357" w:type="dxa"/>
            <w:vAlign w:val="center"/>
          </w:tcPr>
          <w:p w14:paraId="13E21162" w14:textId="38914666" w:rsidR="002F7DDD" w:rsidRPr="00A642B0" w:rsidRDefault="002F7DDD" w:rsidP="002F7DDD">
            <w:pPr>
              <w:jc w:val="center"/>
              <w:rPr>
                <w:highlight w:val="yellow"/>
              </w:rPr>
            </w:pPr>
            <w:r w:rsidRPr="00B602DE">
              <w:t>Primera Superior</w:t>
            </w:r>
          </w:p>
        </w:tc>
      </w:tr>
      <w:tr w:rsidR="007F71C0" w:rsidRPr="00FC1CAB" w14:paraId="1FA3B610" w14:textId="77777777" w:rsidTr="00FB2F19">
        <w:tc>
          <w:tcPr>
            <w:tcW w:w="3356" w:type="dxa"/>
            <w:vAlign w:val="center"/>
          </w:tcPr>
          <w:p w14:paraId="41CEF9C8" w14:textId="2D5C6B8C" w:rsidR="007F71C0" w:rsidRPr="00976AC9" w:rsidRDefault="007F71C0" w:rsidP="007F71C0">
            <w:pPr>
              <w:jc w:val="center"/>
              <w:rPr>
                <w:rFonts w:cs="Calibri"/>
              </w:rPr>
            </w:pPr>
            <w:r w:rsidRPr="00976AC9">
              <w:t xml:space="preserve">Hue </w:t>
            </w:r>
            <w:r w:rsidR="00976AC9" w:rsidRPr="00976AC9">
              <w:t>(a partir de noviembre)</w:t>
            </w:r>
          </w:p>
        </w:tc>
        <w:tc>
          <w:tcPr>
            <w:tcW w:w="3357" w:type="dxa"/>
            <w:vAlign w:val="center"/>
          </w:tcPr>
          <w:p w14:paraId="3C514D57" w14:textId="0908E3E4" w:rsidR="007F71C0" w:rsidRPr="004A670B" w:rsidRDefault="00ED1FF9" w:rsidP="007F71C0">
            <w:pPr>
              <w:jc w:val="center"/>
              <w:rPr>
                <w:rFonts w:cs="Calibri"/>
              </w:rPr>
            </w:pPr>
            <w:hyperlink r:id="rId12" w:history="1">
              <w:r w:rsidR="007F71C0" w:rsidRPr="0008366A">
                <w:rPr>
                  <w:rStyle w:val="Hipervnculo"/>
                  <w:rFonts w:cs="Calibri"/>
                  <w:color w:val="000000" w:themeColor="text1"/>
                  <w:szCs w:val="22"/>
                  <w:u w:val="none"/>
                </w:rPr>
                <w:t>Emm</w:t>
              </w:r>
            </w:hyperlink>
            <w:r w:rsidR="007F71C0" w:rsidRPr="0008366A">
              <w:rPr>
                <w:rFonts w:cs="Calibri"/>
                <w:szCs w:val="22"/>
              </w:rPr>
              <w:t xml:space="preserve"> Hue</w:t>
            </w:r>
          </w:p>
        </w:tc>
        <w:tc>
          <w:tcPr>
            <w:tcW w:w="3357" w:type="dxa"/>
            <w:vAlign w:val="center"/>
          </w:tcPr>
          <w:p w14:paraId="1610DAB9" w14:textId="351B60D8" w:rsidR="007F71C0" w:rsidRPr="00B602DE" w:rsidRDefault="007F71C0" w:rsidP="007F71C0">
            <w:pPr>
              <w:jc w:val="center"/>
            </w:pPr>
            <w:r w:rsidRPr="0008366A">
              <w:t>Primera Superior</w:t>
            </w:r>
          </w:p>
        </w:tc>
      </w:tr>
      <w:tr w:rsidR="007F71C0" w:rsidRPr="00FC1CAB" w14:paraId="5282D9EC" w14:textId="77777777" w:rsidTr="00FB2F19">
        <w:tc>
          <w:tcPr>
            <w:tcW w:w="3356" w:type="dxa"/>
            <w:vAlign w:val="center"/>
          </w:tcPr>
          <w:p w14:paraId="57835ABE" w14:textId="782CE1A5" w:rsidR="007F71C0" w:rsidRPr="00984032" w:rsidRDefault="007F71C0" w:rsidP="007F71C0">
            <w:pPr>
              <w:jc w:val="center"/>
              <w:rPr>
                <w:lang w:val="en-US"/>
              </w:rPr>
            </w:pPr>
            <w:r>
              <w:rPr>
                <w:lang w:val="en-US"/>
              </w:rPr>
              <w:t xml:space="preserve">Hanói </w:t>
            </w:r>
          </w:p>
        </w:tc>
        <w:tc>
          <w:tcPr>
            <w:tcW w:w="3357" w:type="dxa"/>
            <w:vAlign w:val="center"/>
          </w:tcPr>
          <w:p w14:paraId="653D1FE9" w14:textId="100F033A" w:rsidR="007F71C0" w:rsidRPr="004A670B" w:rsidRDefault="007F71C0" w:rsidP="007F71C0">
            <w:pPr>
              <w:jc w:val="center"/>
              <w:rPr>
                <w:rFonts w:cs="Calibri"/>
                <w:lang w:val="en-US"/>
              </w:rPr>
            </w:pPr>
            <w:r>
              <w:rPr>
                <w:rFonts w:cs="Calibri"/>
                <w:lang w:val="en-US"/>
              </w:rPr>
              <w:t>Le Jardin Haute Couture</w:t>
            </w:r>
          </w:p>
        </w:tc>
        <w:tc>
          <w:tcPr>
            <w:tcW w:w="3357" w:type="dxa"/>
            <w:vAlign w:val="center"/>
          </w:tcPr>
          <w:p w14:paraId="74FE1544" w14:textId="0BF64496" w:rsidR="007F71C0" w:rsidRDefault="007F71C0" w:rsidP="007F71C0">
            <w:pPr>
              <w:jc w:val="center"/>
              <w:rPr>
                <w:lang w:val="en-US"/>
              </w:rPr>
            </w:pPr>
            <w:r>
              <w:t>Primera Superior</w:t>
            </w:r>
          </w:p>
        </w:tc>
      </w:tr>
      <w:tr w:rsidR="007F71C0" w:rsidRPr="00FC1CAB" w14:paraId="421A3EAB" w14:textId="77777777" w:rsidTr="00FB2F19">
        <w:tc>
          <w:tcPr>
            <w:tcW w:w="3356" w:type="dxa"/>
            <w:vAlign w:val="center"/>
          </w:tcPr>
          <w:p w14:paraId="37F85ECE" w14:textId="6CD970C6" w:rsidR="007F71C0" w:rsidRDefault="007F71C0" w:rsidP="007F71C0">
            <w:pPr>
              <w:jc w:val="center"/>
              <w:rPr>
                <w:lang w:val="en-US"/>
              </w:rPr>
            </w:pPr>
            <w:r>
              <w:rPr>
                <w:lang w:val="en-US"/>
              </w:rPr>
              <w:t xml:space="preserve">Hanói </w:t>
            </w:r>
          </w:p>
        </w:tc>
        <w:tc>
          <w:tcPr>
            <w:tcW w:w="3357" w:type="dxa"/>
            <w:vAlign w:val="center"/>
          </w:tcPr>
          <w:p w14:paraId="4E59CEF1" w14:textId="53A30350" w:rsidR="007F71C0" w:rsidRPr="004A670B" w:rsidRDefault="007F71C0" w:rsidP="007F71C0">
            <w:pPr>
              <w:jc w:val="center"/>
              <w:rPr>
                <w:rFonts w:cs="Calibri"/>
                <w:lang w:val="en-US"/>
              </w:rPr>
            </w:pPr>
            <w:r w:rsidRPr="004A670B">
              <w:rPr>
                <w:rFonts w:cs="Calibri"/>
                <w:lang w:val="en-US"/>
              </w:rPr>
              <w:t>The Ann</w:t>
            </w:r>
          </w:p>
        </w:tc>
        <w:tc>
          <w:tcPr>
            <w:tcW w:w="3357" w:type="dxa"/>
            <w:vAlign w:val="center"/>
          </w:tcPr>
          <w:p w14:paraId="6664BFAD" w14:textId="2FC2FDCA" w:rsidR="007F71C0" w:rsidRDefault="007F71C0" w:rsidP="007F71C0">
            <w:pPr>
              <w:jc w:val="center"/>
            </w:pPr>
            <w:r>
              <w:t>Primera Superior</w:t>
            </w:r>
          </w:p>
        </w:tc>
      </w:tr>
      <w:tr w:rsidR="007F71C0" w:rsidRPr="00FC1CAB" w14:paraId="30EFEAFB" w14:textId="77777777" w:rsidTr="00FB2F19">
        <w:tc>
          <w:tcPr>
            <w:tcW w:w="3356" w:type="dxa"/>
            <w:vAlign w:val="center"/>
          </w:tcPr>
          <w:p w14:paraId="575C33A1" w14:textId="293C4E6B" w:rsidR="007F71C0" w:rsidRPr="00984032" w:rsidRDefault="007F71C0" w:rsidP="007F71C0">
            <w:pPr>
              <w:jc w:val="center"/>
              <w:rPr>
                <w:lang w:val="en-US"/>
              </w:rPr>
            </w:pPr>
            <w:r>
              <w:rPr>
                <w:lang w:val="en-US"/>
              </w:rPr>
              <w:t xml:space="preserve">Halong </w:t>
            </w:r>
            <w:r w:rsidR="00976AC9">
              <w:rPr>
                <w:lang w:val="en-US"/>
              </w:rPr>
              <w:t>(hasta octubre)</w:t>
            </w:r>
          </w:p>
        </w:tc>
        <w:tc>
          <w:tcPr>
            <w:tcW w:w="3357" w:type="dxa"/>
            <w:vAlign w:val="center"/>
          </w:tcPr>
          <w:p w14:paraId="073579B0" w14:textId="733B50CE" w:rsidR="007F71C0" w:rsidRPr="004A670B" w:rsidRDefault="00ED1FF9" w:rsidP="007F71C0">
            <w:pPr>
              <w:jc w:val="center"/>
              <w:rPr>
                <w:rFonts w:cs="Calibri"/>
              </w:rPr>
            </w:pPr>
            <w:hyperlink r:id="rId13" w:history="1">
              <w:r w:rsidR="007F71C0" w:rsidRPr="004A670B">
                <w:rPr>
                  <w:rStyle w:val="Hipervnculo"/>
                  <w:rFonts w:cs="Calibri"/>
                  <w:color w:val="000000" w:themeColor="text1"/>
                  <w:szCs w:val="22"/>
                  <w:u w:val="none"/>
                </w:rPr>
                <w:t>Au Co Cruise</w:t>
              </w:r>
            </w:hyperlink>
          </w:p>
        </w:tc>
        <w:tc>
          <w:tcPr>
            <w:tcW w:w="3357" w:type="dxa"/>
            <w:vAlign w:val="center"/>
          </w:tcPr>
          <w:p w14:paraId="298A1261" w14:textId="6F6F932D" w:rsidR="007F71C0" w:rsidRPr="00FD2980" w:rsidRDefault="007F71C0" w:rsidP="007F71C0">
            <w:pPr>
              <w:jc w:val="center"/>
            </w:pPr>
            <w:r>
              <w:t>Primera Superior</w:t>
            </w:r>
          </w:p>
        </w:tc>
      </w:tr>
      <w:tr w:rsidR="00976AC9" w:rsidRPr="00FC1CAB" w14:paraId="2E4B8A99" w14:textId="77777777" w:rsidTr="00FB2F19">
        <w:tc>
          <w:tcPr>
            <w:tcW w:w="3356" w:type="dxa"/>
            <w:vAlign w:val="center"/>
          </w:tcPr>
          <w:p w14:paraId="5141B29C" w14:textId="744F9517" w:rsidR="00976AC9" w:rsidRPr="00976AC9" w:rsidRDefault="00976AC9" w:rsidP="00976AC9">
            <w:pPr>
              <w:jc w:val="center"/>
            </w:pPr>
            <w:r w:rsidRPr="00976AC9">
              <w:rPr>
                <w:rFonts w:cs="Calibri"/>
              </w:rPr>
              <w:t>Halong (a partir de n</w:t>
            </w:r>
            <w:r>
              <w:rPr>
                <w:rFonts w:cs="Calibri"/>
              </w:rPr>
              <w:t>oviembre)</w:t>
            </w:r>
          </w:p>
        </w:tc>
        <w:tc>
          <w:tcPr>
            <w:tcW w:w="3357" w:type="dxa"/>
            <w:vAlign w:val="center"/>
          </w:tcPr>
          <w:p w14:paraId="606DF66B" w14:textId="48E29B5C" w:rsidR="00976AC9" w:rsidRDefault="00976AC9" w:rsidP="00976AC9">
            <w:pPr>
              <w:jc w:val="center"/>
            </w:pPr>
            <w:r w:rsidRPr="00FD2980">
              <w:rPr>
                <w:rFonts w:cs="Calibri"/>
                <w:lang w:val="en-US"/>
              </w:rPr>
              <w:t>Bhaya Classic Cruise</w:t>
            </w:r>
          </w:p>
        </w:tc>
        <w:tc>
          <w:tcPr>
            <w:tcW w:w="3357" w:type="dxa"/>
            <w:vAlign w:val="center"/>
          </w:tcPr>
          <w:p w14:paraId="7593485A" w14:textId="386F0358" w:rsidR="00976AC9" w:rsidRDefault="00976AC9" w:rsidP="00976AC9">
            <w:pPr>
              <w:jc w:val="center"/>
            </w:pPr>
            <w:r>
              <w:t>Primera Superior</w:t>
            </w:r>
          </w:p>
        </w:tc>
      </w:tr>
    </w:tbl>
    <w:p w14:paraId="00F403AA" w14:textId="22AADE9A" w:rsidR="00664D09" w:rsidRDefault="00664D09" w:rsidP="00283E18">
      <w:pPr>
        <w:pStyle w:val="itinerario"/>
        <w:rPr>
          <w:lang w:val="en-US"/>
        </w:rPr>
      </w:pPr>
    </w:p>
    <w:tbl>
      <w:tblPr>
        <w:tblStyle w:val="Tablaconcuadrcula"/>
        <w:tblW w:w="0" w:type="auto"/>
        <w:tblLook w:val="04A0" w:firstRow="1" w:lastRow="0" w:firstColumn="1" w:lastColumn="0" w:noHBand="0" w:noVBand="1"/>
      </w:tblPr>
      <w:tblGrid>
        <w:gridCol w:w="3356"/>
        <w:gridCol w:w="3357"/>
        <w:gridCol w:w="3357"/>
      </w:tblGrid>
      <w:tr w:rsidR="00FC1CAB" w14:paraId="7B54E8FD" w14:textId="77777777" w:rsidTr="00FB2F19">
        <w:tc>
          <w:tcPr>
            <w:tcW w:w="10070" w:type="dxa"/>
            <w:gridSpan w:val="3"/>
            <w:shd w:val="clear" w:color="auto" w:fill="1F3864"/>
            <w:vAlign w:val="center"/>
          </w:tcPr>
          <w:p w14:paraId="7AA08680" w14:textId="233647B3" w:rsidR="00FC1CAB" w:rsidRPr="00781FA8" w:rsidRDefault="00FC1CAB" w:rsidP="00556FD5">
            <w:pPr>
              <w:jc w:val="center"/>
              <w:rPr>
                <w:b/>
                <w:bCs/>
                <w:color w:val="FFFFFF" w:themeColor="background1"/>
                <w:sz w:val="28"/>
                <w:szCs w:val="28"/>
              </w:rPr>
            </w:pPr>
            <w:r>
              <w:rPr>
                <w:b/>
                <w:bCs/>
                <w:color w:val="FFFFFF" w:themeColor="background1"/>
                <w:sz w:val="28"/>
                <w:szCs w:val="28"/>
              </w:rPr>
              <w:t>Opción 3</w:t>
            </w:r>
          </w:p>
        </w:tc>
      </w:tr>
      <w:tr w:rsidR="00FC1CAB" w14:paraId="76859C42" w14:textId="77777777" w:rsidTr="00FB2F19">
        <w:tc>
          <w:tcPr>
            <w:tcW w:w="3356" w:type="dxa"/>
            <w:shd w:val="clear" w:color="auto" w:fill="1F3864"/>
            <w:vAlign w:val="center"/>
          </w:tcPr>
          <w:p w14:paraId="037B21EF"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25D17038"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6ECAD621" w14:textId="77777777" w:rsidR="00FC1CAB" w:rsidRPr="00781FA8" w:rsidRDefault="00FC1CAB" w:rsidP="00556FD5">
            <w:pPr>
              <w:jc w:val="center"/>
              <w:rPr>
                <w:b/>
                <w:bCs/>
                <w:color w:val="FFFFFF" w:themeColor="background1"/>
                <w:sz w:val="28"/>
                <w:szCs w:val="28"/>
              </w:rPr>
            </w:pPr>
            <w:r w:rsidRPr="00781FA8">
              <w:rPr>
                <w:b/>
                <w:bCs/>
                <w:color w:val="FFFFFF" w:themeColor="background1"/>
                <w:sz w:val="28"/>
                <w:szCs w:val="28"/>
              </w:rPr>
              <w:t>Categoría</w:t>
            </w:r>
          </w:p>
        </w:tc>
      </w:tr>
      <w:tr w:rsidR="00A642B0" w:rsidRPr="00984032" w14:paraId="2EA50F6D" w14:textId="77777777" w:rsidTr="00FB2F19">
        <w:tc>
          <w:tcPr>
            <w:tcW w:w="3356" w:type="dxa"/>
            <w:vAlign w:val="center"/>
          </w:tcPr>
          <w:p w14:paraId="160F0184" w14:textId="7F3DB03B" w:rsidR="00A642B0" w:rsidRPr="00976AC9" w:rsidRDefault="00A642B0" w:rsidP="00A642B0">
            <w:pPr>
              <w:jc w:val="center"/>
              <w:rPr>
                <w:lang w:val="en-US"/>
              </w:rPr>
            </w:pPr>
            <w:r w:rsidRPr="00976AC9">
              <w:rPr>
                <w:lang w:val="en-US"/>
              </w:rPr>
              <w:t>Ho Chi Minh</w:t>
            </w:r>
            <w:r w:rsidR="0008366A" w:rsidRPr="00976AC9">
              <w:rPr>
                <w:lang w:val="en-US"/>
              </w:rPr>
              <w:t xml:space="preserve"> </w:t>
            </w:r>
          </w:p>
        </w:tc>
        <w:tc>
          <w:tcPr>
            <w:tcW w:w="3357" w:type="dxa"/>
            <w:vAlign w:val="center"/>
          </w:tcPr>
          <w:p w14:paraId="58B9EE3B" w14:textId="2C4DB66E" w:rsidR="00A642B0" w:rsidRDefault="00ED1FF9" w:rsidP="00A642B0">
            <w:pPr>
              <w:ind w:right="30" w:hanging="2"/>
              <w:jc w:val="center"/>
            </w:pPr>
            <w:hyperlink r:id="rId14" w:history="1">
              <w:r w:rsidR="00A642B0" w:rsidRPr="004A670B">
                <w:rPr>
                  <w:rStyle w:val="Hipervnculo"/>
                  <w:rFonts w:cs="Calibri"/>
                  <w:color w:val="000000" w:themeColor="text1"/>
                  <w:szCs w:val="22"/>
                  <w:u w:val="none"/>
                </w:rPr>
                <w:t>Sofitel Plaza Saigón</w:t>
              </w:r>
            </w:hyperlink>
          </w:p>
        </w:tc>
        <w:tc>
          <w:tcPr>
            <w:tcW w:w="3357" w:type="dxa"/>
            <w:vAlign w:val="center"/>
          </w:tcPr>
          <w:p w14:paraId="6FF53FFF" w14:textId="3C5C5F7F" w:rsidR="00A642B0" w:rsidRDefault="00A642B0" w:rsidP="00A642B0">
            <w:pPr>
              <w:jc w:val="center"/>
            </w:pPr>
            <w:r>
              <w:rPr>
                <w:lang w:val="en-US"/>
              </w:rPr>
              <w:t>Primera Superior</w:t>
            </w:r>
          </w:p>
        </w:tc>
      </w:tr>
      <w:tr w:rsidR="00A642B0" w:rsidRPr="00984032" w14:paraId="578EF802" w14:textId="77777777" w:rsidTr="00FB2F19">
        <w:tc>
          <w:tcPr>
            <w:tcW w:w="3356" w:type="dxa"/>
            <w:vAlign w:val="center"/>
          </w:tcPr>
          <w:p w14:paraId="0D4D90C2" w14:textId="053FE4EB" w:rsidR="00A642B0" w:rsidRDefault="00A642B0" w:rsidP="00A642B0">
            <w:pPr>
              <w:jc w:val="center"/>
              <w:rPr>
                <w:lang w:val="en-US"/>
              </w:rPr>
            </w:pPr>
            <w:r>
              <w:rPr>
                <w:lang w:val="en-US"/>
              </w:rPr>
              <w:t xml:space="preserve">Hoi </w:t>
            </w:r>
            <w:r w:rsidR="00976AC9">
              <w:rPr>
                <w:lang w:val="en-US"/>
              </w:rPr>
              <w:t xml:space="preserve">An </w:t>
            </w:r>
          </w:p>
        </w:tc>
        <w:tc>
          <w:tcPr>
            <w:tcW w:w="3357" w:type="dxa"/>
            <w:vAlign w:val="center"/>
          </w:tcPr>
          <w:p w14:paraId="73B712E1" w14:textId="0BB5901C" w:rsidR="00A642B0" w:rsidRPr="00A642B0" w:rsidRDefault="00A642B0" w:rsidP="00A642B0">
            <w:pPr>
              <w:ind w:right="30" w:hanging="2"/>
              <w:jc w:val="center"/>
              <w:rPr>
                <w:lang w:val="en-US"/>
              </w:rPr>
            </w:pPr>
            <w:r w:rsidRPr="004A670B">
              <w:rPr>
                <w:rFonts w:cs="Calibri"/>
                <w:lang w:val="en-US"/>
              </w:rPr>
              <w:t>Almanity Hoi</w:t>
            </w:r>
            <w:r>
              <w:rPr>
                <w:rFonts w:cs="Calibri"/>
                <w:lang w:val="en-US"/>
              </w:rPr>
              <w:t xml:space="preserve"> An</w:t>
            </w:r>
            <w:r w:rsidRPr="004A670B">
              <w:rPr>
                <w:rFonts w:cs="Calibri"/>
                <w:lang w:val="en-US"/>
              </w:rPr>
              <w:t xml:space="preserve"> Resort &amp; Spa</w:t>
            </w:r>
          </w:p>
        </w:tc>
        <w:tc>
          <w:tcPr>
            <w:tcW w:w="3357" w:type="dxa"/>
            <w:vAlign w:val="center"/>
          </w:tcPr>
          <w:p w14:paraId="515C289D" w14:textId="4F663007" w:rsidR="00A642B0" w:rsidRDefault="00A642B0" w:rsidP="00A642B0">
            <w:pPr>
              <w:jc w:val="center"/>
            </w:pPr>
            <w:r>
              <w:t>Primera Superior</w:t>
            </w:r>
          </w:p>
        </w:tc>
      </w:tr>
      <w:tr w:rsidR="00A642B0" w:rsidRPr="00984032" w14:paraId="629C7E1C" w14:textId="77777777" w:rsidTr="00FB2F19">
        <w:tc>
          <w:tcPr>
            <w:tcW w:w="3356" w:type="dxa"/>
            <w:vAlign w:val="center"/>
          </w:tcPr>
          <w:p w14:paraId="22CD50ED" w14:textId="48050FE7" w:rsidR="00A642B0" w:rsidRDefault="00A642B0" w:rsidP="00A642B0">
            <w:pPr>
              <w:jc w:val="center"/>
              <w:rPr>
                <w:lang w:val="en-US"/>
              </w:rPr>
            </w:pPr>
            <w:r>
              <w:rPr>
                <w:lang w:val="en-US"/>
              </w:rPr>
              <w:t>Hue</w:t>
            </w:r>
            <w:r w:rsidR="007F71C0">
              <w:rPr>
                <w:lang w:val="en-US"/>
              </w:rPr>
              <w:t xml:space="preserve"> </w:t>
            </w:r>
          </w:p>
        </w:tc>
        <w:tc>
          <w:tcPr>
            <w:tcW w:w="3357" w:type="dxa"/>
            <w:vAlign w:val="center"/>
          </w:tcPr>
          <w:p w14:paraId="39A652AA" w14:textId="658CF4D9" w:rsidR="00A642B0" w:rsidRPr="00A642B0" w:rsidRDefault="00ED1FF9" w:rsidP="00A642B0">
            <w:pPr>
              <w:ind w:right="30" w:hanging="2"/>
              <w:jc w:val="center"/>
            </w:pPr>
            <w:hyperlink r:id="rId15" w:history="1">
              <w:r w:rsidR="00A642B0" w:rsidRPr="004A670B">
                <w:rPr>
                  <w:rStyle w:val="Hipervnculo"/>
                  <w:rFonts w:cs="Calibri"/>
                  <w:color w:val="000000" w:themeColor="text1"/>
                  <w:szCs w:val="22"/>
                  <w:u w:val="none"/>
                </w:rPr>
                <w:t>Pilgrimage Village Hue</w:t>
              </w:r>
            </w:hyperlink>
            <w:r w:rsidR="00A642B0">
              <w:rPr>
                <w:rStyle w:val="Hipervnculo"/>
                <w:rFonts w:cs="Calibri"/>
                <w:color w:val="000000" w:themeColor="text1"/>
                <w:szCs w:val="22"/>
                <w:u w:val="none"/>
              </w:rPr>
              <w:t xml:space="preserve"> </w:t>
            </w:r>
            <w:r w:rsidR="00A642B0">
              <w:rPr>
                <w:rStyle w:val="Hipervnculo"/>
                <w:rFonts w:cs="Calibri"/>
                <w:color w:val="000000" w:themeColor="text1"/>
                <w:szCs w:val="22"/>
              </w:rPr>
              <w:t>(</w:t>
            </w:r>
            <w:r w:rsidR="00A642B0" w:rsidRPr="00A642B0">
              <w:rPr>
                <w:rStyle w:val="Hipervnculo"/>
                <w:rFonts w:cs="Calibri"/>
                <w:color w:val="000000" w:themeColor="text1"/>
                <w:szCs w:val="22"/>
                <w:u w:val="none"/>
              </w:rPr>
              <w:t>Hab. Bungalow)</w:t>
            </w:r>
          </w:p>
        </w:tc>
        <w:tc>
          <w:tcPr>
            <w:tcW w:w="3357" w:type="dxa"/>
            <w:vAlign w:val="center"/>
          </w:tcPr>
          <w:p w14:paraId="3CBE10EF" w14:textId="63ADA3C2" w:rsidR="00A642B0" w:rsidRDefault="00A642B0" w:rsidP="00A642B0">
            <w:pPr>
              <w:jc w:val="center"/>
            </w:pPr>
            <w:r>
              <w:t>Primera Superior</w:t>
            </w:r>
          </w:p>
        </w:tc>
      </w:tr>
      <w:tr w:rsidR="004A670B" w:rsidRPr="00984032" w14:paraId="590EF07E" w14:textId="77777777" w:rsidTr="00FB2F19">
        <w:tc>
          <w:tcPr>
            <w:tcW w:w="3356" w:type="dxa"/>
            <w:vAlign w:val="center"/>
          </w:tcPr>
          <w:p w14:paraId="29D902D6" w14:textId="465BBA40" w:rsidR="004A670B" w:rsidRPr="00984032" w:rsidRDefault="004A670B" w:rsidP="004A670B">
            <w:pPr>
              <w:jc w:val="center"/>
              <w:rPr>
                <w:lang w:val="en-US"/>
              </w:rPr>
            </w:pPr>
            <w:r>
              <w:rPr>
                <w:lang w:val="en-US"/>
              </w:rPr>
              <w:t>Hanói</w:t>
            </w:r>
            <w:r w:rsidR="0008366A">
              <w:rPr>
                <w:lang w:val="en-US"/>
              </w:rPr>
              <w:t xml:space="preserve"> </w:t>
            </w:r>
          </w:p>
        </w:tc>
        <w:tc>
          <w:tcPr>
            <w:tcW w:w="3357" w:type="dxa"/>
            <w:vAlign w:val="center"/>
          </w:tcPr>
          <w:p w14:paraId="054E9613" w14:textId="4CCA85B4" w:rsidR="004A670B" w:rsidRPr="004A670B" w:rsidRDefault="00ED1FF9" w:rsidP="004A670B">
            <w:pPr>
              <w:ind w:right="30" w:hanging="2"/>
              <w:jc w:val="center"/>
              <w:rPr>
                <w:rFonts w:cs="Calibri"/>
              </w:rPr>
            </w:pPr>
            <w:hyperlink r:id="rId16" w:history="1">
              <w:r w:rsidR="004A670B" w:rsidRPr="004A670B">
                <w:rPr>
                  <w:rStyle w:val="Hipervnculo"/>
                  <w:rFonts w:cs="Calibri"/>
                  <w:color w:val="000000" w:themeColor="text1"/>
                  <w:szCs w:val="22"/>
                  <w:u w:val="none"/>
                </w:rPr>
                <w:t>Pan Pacific Hanoi</w:t>
              </w:r>
            </w:hyperlink>
          </w:p>
        </w:tc>
        <w:tc>
          <w:tcPr>
            <w:tcW w:w="3357" w:type="dxa"/>
            <w:vAlign w:val="center"/>
          </w:tcPr>
          <w:p w14:paraId="32E01193" w14:textId="5C630199" w:rsidR="004A670B" w:rsidRDefault="00E9700A" w:rsidP="004A670B">
            <w:pPr>
              <w:jc w:val="center"/>
            </w:pPr>
            <w:r>
              <w:t>Primera Superior</w:t>
            </w:r>
          </w:p>
        </w:tc>
      </w:tr>
      <w:tr w:rsidR="00A642B0" w:rsidRPr="00984032" w14:paraId="53ABE3D3" w14:textId="77777777" w:rsidTr="00FB2F19">
        <w:tc>
          <w:tcPr>
            <w:tcW w:w="3356" w:type="dxa"/>
            <w:vAlign w:val="center"/>
          </w:tcPr>
          <w:p w14:paraId="2D2D058A" w14:textId="7479F1A5" w:rsidR="00A642B0" w:rsidRPr="00984032" w:rsidRDefault="00A642B0" w:rsidP="00A642B0">
            <w:pPr>
              <w:jc w:val="center"/>
              <w:rPr>
                <w:lang w:val="en-US"/>
              </w:rPr>
            </w:pPr>
            <w:r>
              <w:rPr>
                <w:lang w:val="en-US"/>
              </w:rPr>
              <w:t>Halong</w:t>
            </w:r>
            <w:r w:rsidR="0008366A">
              <w:rPr>
                <w:lang w:val="en-US"/>
              </w:rPr>
              <w:t xml:space="preserve"> </w:t>
            </w:r>
            <w:r w:rsidR="00FB2F19">
              <w:rPr>
                <w:lang w:val="en-US"/>
              </w:rPr>
              <w:t>(hasta octubre)</w:t>
            </w:r>
          </w:p>
        </w:tc>
        <w:tc>
          <w:tcPr>
            <w:tcW w:w="3357" w:type="dxa"/>
            <w:vAlign w:val="center"/>
          </w:tcPr>
          <w:p w14:paraId="333A4AF6" w14:textId="716F4DD1" w:rsidR="00A642B0" w:rsidRPr="004A670B" w:rsidRDefault="00A642B0" w:rsidP="00A642B0">
            <w:pPr>
              <w:ind w:right="30" w:hanging="2"/>
              <w:jc w:val="center"/>
              <w:rPr>
                <w:rFonts w:cs="Calibri"/>
              </w:rPr>
            </w:pPr>
            <w:r w:rsidRPr="004A670B">
              <w:rPr>
                <w:rFonts w:cs="Calibri"/>
                <w:lang w:val="en-US"/>
              </w:rPr>
              <w:t>Paradise Elegance Cruise</w:t>
            </w:r>
          </w:p>
        </w:tc>
        <w:tc>
          <w:tcPr>
            <w:tcW w:w="3357" w:type="dxa"/>
            <w:vAlign w:val="center"/>
          </w:tcPr>
          <w:p w14:paraId="5E5A9250" w14:textId="3A1BE1B3" w:rsidR="00A642B0" w:rsidRDefault="00A642B0" w:rsidP="00A642B0">
            <w:pPr>
              <w:jc w:val="center"/>
            </w:pPr>
            <w:r>
              <w:t>Primera Superior</w:t>
            </w:r>
          </w:p>
        </w:tc>
      </w:tr>
      <w:tr w:rsidR="00976AC9" w:rsidRPr="00984032" w14:paraId="29FE6BE8" w14:textId="77777777" w:rsidTr="00FB2F19">
        <w:tc>
          <w:tcPr>
            <w:tcW w:w="3356" w:type="dxa"/>
            <w:vAlign w:val="center"/>
          </w:tcPr>
          <w:p w14:paraId="70777EB1" w14:textId="5AEBA9BD" w:rsidR="00976AC9" w:rsidRPr="00FB2F19" w:rsidRDefault="00976AC9" w:rsidP="00976AC9">
            <w:pPr>
              <w:jc w:val="center"/>
            </w:pPr>
            <w:r w:rsidRPr="00FB2F19">
              <w:t xml:space="preserve">Halong </w:t>
            </w:r>
            <w:r w:rsidR="00FB2F19" w:rsidRPr="00FB2F19">
              <w:t>(a partir de noviembre)</w:t>
            </w:r>
          </w:p>
        </w:tc>
        <w:tc>
          <w:tcPr>
            <w:tcW w:w="3357" w:type="dxa"/>
            <w:vAlign w:val="center"/>
          </w:tcPr>
          <w:p w14:paraId="33444BE8" w14:textId="62B59E53" w:rsidR="00976AC9" w:rsidRPr="004A670B" w:rsidRDefault="00ED1FF9" w:rsidP="00976AC9">
            <w:pPr>
              <w:ind w:right="30" w:hanging="2"/>
              <w:jc w:val="center"/>
              <w:rPr>
                <w:rFonts w:cs="Calibri"/>
                <w:lang w:val="en-US"/>
              </w:rPr>
            </w:pPr>
            <w:hyperlink r:id="rId17" w:history="1">
              <w:r w:rsidR="00976AC9" w:rsidRPr="004A670B">
                <w:rPr>
                  <w:rStyle w:val="Hipervnculo"/>
                  <w:rFonts w:cs="Calibri"/>
                  <w:color w:val="000000" w:themeColor="text1"/>
                  <w:szCs w:val="22"/>
                  <w:u w:val="none"/>
                </w:rPr>
                <w:t>Au Co Cruise</w:t>
              </w:r>
            </w:hyperlink>
          </w:p>
        </w:tc>
        <w:tc>
          <w:tcPr>
            <w:tcW w:w="3357" w:type="dxa"/>
            <w:vAlign w:val="center"/>
          </w:tcPr>
          <w:p w14:paraId="5E20C3A5" w14:textId="6C87B65C" w:rsidR="00976AC9" w:rsidRDefault="00976AC9" w:rsidP="00976AC9">
            <w:pPr>
              <w:jc w:val="center"/>
            </w:pPr>
            <w:r>
              <w:t>Primera Superior</w:t>
            </w:r>
          </w:p>
        </w:tc>
      </w:tr>
    </w:tbl>
    <w:p w14:paraId="37ED32B3" w14:textId="77777777" w:rsidR="00F6092E" w:rsidRPr="004A670B" w:rsidRDefault="00F6092E" w:rsidP="00283E18">
      <w:pPr>
        <w:pStyle w:val="itinerario"/>
      </w:pPr>
    </w:p>
    <w:p w14:paraId="1502FC68" w14:textId="4C4E6438" w:rsidR="0053377D" w:rsidRPr="00D43321" w:rsidRDefault="0053377D" w:rsidP="0053377D">
      <w:pPr>
        <w:pStyle w:val="dias"/>
        <w:rPr>
          <w:color w:val="1F3864"/>
          <w:sz w:val="28"/>
          <w:szCs w:val="28"/>
        </w:rPr>
      </w:pPr>
      <w:r w:rsidRPr="00D43321">
        <w:rPr>
          <w:color w:val="1F3864"/>
          <w:sz w:val="28"/>
          <w:szCs w:val="28"/>
        </w:rPr>
        <w:t>VISITAS OPCIONALES POR PERSONA EN usd (MÍNIMO 2 PERSONAS)</w:t>
      </w:r>
    </w:p>
    <w:p w14:paraId="3F855B53" w14:textId="5A53D1D5" w:rsidR="00136020" w:rsidRDefault="00136020" w:rsidP="0053377D">
      <w:pPr>
        <w:pStyle w:val="itinerario"/>
      </w:pPr>
    </w:p>
    <w:tbl>
      <w:tblPr>
        <w:tblStyle w:val="Tablaconcuadrcula"/>
        <w:tblW w:w="0" w:type="auto"/>
        <w:tblLook w:val="04A0" w:firstRow="1" w:lastRow="0" w:firstColumn="1" w:lastColumn="0" w:noHBand="0" w:noVBand="1"/>
      </w:tblPr>
      <w:tblGrid>
        <w:gridCol w:w="2122"/>
        <w:gridCol w:w="6977"/>
        <w:gridCol w:w="971"/>
      </w:tblGrid>
      <w:tr w:rsidR="00136020" w:rsidRPr="00D43321" w14:paraId="513AE5BC" w14:textId="77777777" w:rsidTr="004A3B1D">
        <w:tc>
          <w:tcPr>
            <w:tcW w:w="2122" w:type="dxa"/>
            <w:shd w:val="pct20" w:color="auto" w:fill="1F3864"/>
            <w:vAlign w:val="center"/>
          </w:tcPr>
          <w:p w14:paraId="5ED7BBCE" w14:textId="77777777" w:rsidR="00136020" w:rsidRPr="00D43321" w:rsidRDefault="00136020" w:rsidP="00794B68">
            <w:pPr>
              <w:jc w:val="center"/>
              <w:rPr>
                <w:b/>
                <w:color w:val="FFFFFF" w:themeColor="background1"/>
                <w:sz w:val="28"/>
                <w:szCs w:val="28"/>
              </w:rPr>
            </w:pPr>
            <w:bookmarkStart w:id="5" w:name="_Hlk165900951"/>
            <w:r>
              <w:rPr>
                <w:b/>
                <w:color w:val="FFFFFF" w:themeColor="background1"/>
                <w:sz w:val="28"/>
                <w:szCs w:val="28"/>
              </w:rPr>
              <w:t>Ciudad</w:t>
            </w:r>
          </w:p>
        </w:tc>
        <w:tc>
          <w:tcPr>
            <w:tcW w:w="6977" w:type="dxa"/>
            <w:shd w:val="pct20" w:color="auto" w:fill="1F3864"/>
            <w:vAlign w:val="center"/>
          </w:tcPr>
          <w:p w14:paraId="154CA43B" w14:textId="77777777" w:rsidR="00136020" w:rsidRPr="00D43321" w:rsidRDefault="00136020" w:rsidP="00794B68">
            <w:pPr>
              <w:jc w:val="center"/>
              <w:rPr>
                <w:b/>
                <w:color w:val="FFFFFF" w:themeColor="background1"/>
                <w:sz w:val="28"/>
                <w:szCs w:val="28"/>
              </w:rPr>
            </w:pPr>
            <w:r w:rsidRPr="00D43321">
              <w:rPr>
                <w:b/>
                <w:color w:val="FFFFFF" w:themeColor="background1"/>
                <w:sz w:val="28"/>
                <w:szCs w:val="28"/>
              </w:rPr>
              <w:t>Visita</w:t>
            </w:r>
          </w:p>
        </w:tc>
        <w:tc>
          <w:tcPr>
            <w:tcW w:w="971" w:type="dxa"/>
            <w:shd w:val="pct20" w:color="auto" w:fill="1F3864"/>
            <w:vAlign w:val="center"/>
          </w:tcPr>
          <w:p w14:paraId="38452F78" w14:textId="77777777" w:rsidR="00136020" w:rsidRPr="00D43321" w:rsidRDefault="00136020" w:rsidP="00794B68">
            <w:pPr>
              <w:jc w:val="center"/>
              <w:rPr>
                <w:b/>
                <w:color w:val="FFFFFF" w:themeColor="background1"/>
                <w:sz w:val="28"/>
                <w:szCs w:val="28"/>
              </w:rPr>
            </w:pPr>
            <w:r w:rsidRPr="00D43321">
              <w:rPr>
                <w:b/>
                <w:color w:val="FFFFFF" w:themeColor="background1"/>
                <w:sz w:val="28"/>
                <w:szCs w:val="28"/>
              </w:rPr>
              <w:t>Valor</w:t>
            </w:r>
          </w:p>
        </w:tc>
      </w:tr>
      <w:tr w:rsidR="00136020" w:rsidRPr="00D43321" w14:paraId="0ABB4984" w14:textId="77777777" w:rsidTr="004A3B1D">
        <w:tc>
          <w:tcPr>
            <w:tcW w:w="2122" w:type="dxa"/>
            <w:vAlign w:val="center"/>
          </w:tcPr>
          <w:p w14:paraId="4FA73F22" w14:textId="77777777" w:rsidR="00136020" w:rsidRDefault="00136020" w:rsidP="00794B68">
            <w:pPr>
              <w:jc w:val="center"/>
            </w:pPr>
            <w:r>
              <w:t>Hanói / Ho Chi Minh</w:t>
            </w:r>
          </w:p>
        </w:tc>
        <w:tc>
          <w:tcPr>
            <w:tcW w:w="6977" w:type="dxa"/>
            <w:vAlign w:val="center"/>
          </w:tcPr>
          <w:p w14:paraId="5E2DE586" w14:textId="77777777" w:rsidR="00136020" w:rsidRPr="00D43321" w:rsidRDefault="00136020" w:rsidP="00794B68">
            <w:pPr>
              <w:jc w:val="center"/>
            </w:pPr>
            <w:r w:rsidRPr="00D43321">
              <w:t xml:space="preserve">Servicio de Fast Track a la llegada a </w:t>
            </w:r>
            <w:r>
              <w:t>Hanói / Ho Chi Minh (Vietnam)</w:t>
            </w:r>
          </w:p>
        </w:tc>
        <w:tc>
          <w:tcPr>
            <w:tcW w:w="971" w:type="dxa"/>
            <w:vAlign w:val="center"/>
          </w:tcPr>
          <w:p w14:paraId="21CB2E48" w14:textId="77777777" w:rsidR="00136020" w:rsidRPr="00D43321" w:rsidRDefault="00136020" w:rsidP="00794B68">
            <w:pPr>
              <w:jc w:val="center"/>
              <w:rPr>
                <w:rFonts w:cs="Arial"/>
              </w:rPr>
            </w:pPr>
            <w:r>
              <w:rPr>
                <w:rFonts w:cs="Arial"/>
              </w:rPr>
              <w:t>60</w:t>
            </w:r>
          </w:p>
        </w:tc>
      </w:tr>
      <w:bookmarkEnd w:id="5"/>
    </w:tbl>
    <w:p w14:paraId="5CA5C732" w14:textId="77777777" w:rsidR="00136020" w:rsidRPr="00D43321" w:rsidRDefault="00136020" w:rsidP="0053377D">
      <w:pPr>
        <w:pStyle w:val="itinerario"/>
      </w:pPr>
    </w:p>
    <w:p w14:paraId="675A73DD" w14:textId="434605E5" w:rsidR="0053377D" w:rsidRDefault="0053377D" w:rsidP="0053377D">
      <w:pPr>
        <w:pStyle w:val="vinetas"/>
        <w:jc w:val="both"/>
      </w:pPr>
      <w:r w:rsidRPr="00D43321">
        <w:t xml:space="preserve">El valor de las visitas y excursiones es orientativo, sujeto a cambios sin previo aviso. </w:t>
      </w:r>
    </w:p>
    <w:p w14:paraId="705D0C70" w14:textId="21BEC184" w:rsidR="00303B03" w:rsidRDefault="00303B03" w:rsidP="00303B03">
      <w:pPr>
        <w:pStyle w:val="itinerario"/>
      </w:pPr>
    </w:p>
    <w:p w14:paraId="2E12992E" w14:textId="5BF98D34" w:rsidR="00F6092E" w:rsidRDefault="00F6092E" w:rsidP="00303B03">
      <w:pPr>
        <w:pStyle w:val="itinerario"/>
      </w:pPr>
    </w:p>
    <w:p w14:paraId="0FAAE97F" w14:textId="2ACC6C4E" w:rsidR="00E76397" w:rsidRDefault="00E76397" w:rsidP="00303B03">
      <w:pPr>
        <w:pStyle w:val="itinerario"/>
      </w:pPr>
    </w:p>
    <w:p w14:paraId="7F63A487" w14:textId="77777777" w:rsidR="00E76397" w:rsidRDefault="00E76397" w:rsidP="00303B03">
      <w:pPr>
        <w:pStyle w:val="itinerario"/>
      </w:pPr>
    </w:p>
    <w:p w14:paraId="5BCD9114" w14:textId="78439982" w:rsidR="00F6092E" w:rsidRDefault="00F6092E" w:rsidP="00303B0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lastRenderedPageBreak/>
              <w:t>CONDICIONES ESPECÍFICAS</w:t>
            </w:r>
          </w:p>
        </w:tc>
      </w:tr>
      <w:bookmarkEnd w:id="4"/>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18" w:history="1">
        <w:r w:rsidRPr="005012D0">
          <w:rPr>
            <w:rStyle w:val="Hipervnculo"/>
            <w:color w:val="000000" w:themeColor="text1"/>
            <w:u w:val="none"/>
          </w:rPr>
          <w:t>www.allreps.com</w:t>
        </w:r>
      </w:hyperlink>
      <w:r w:rsidRPr="005012D0">
        <w:t xml:space="preserve"> .</w:t>
      </w:r>
    </w:p>
    <w:p w14:paraId="613EE580" w14:textId="1D94EDC5"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71FE1763" w:rsidR="0001754F" w:rsidRPr="003544DC" w:rsidRDefault="0001754F" w:rsidP="007F04A3">
      <w:pPr>
        <w:pStyle w:val="vinetas"/>
        <w:spacing w:line="240" w:lineRule="auto"/>
        <w:jc w:val="both"/>
      </w:pPr>
      <w:r w:rsidRPr="003544DC">
        <w:t>Documento de identidad.</w:t>
      </w:r>
    </w:p>
    <w:p w14:paraId="66F93022" w14:textId="7380D7F1" w:rsidR="000E390D" w:rsidRDefault="000E390D" w:rsidP="007F04A3">
      <w:pPr>
        <w:pStyle w:val="vinetas"/>
        <w:spacing w:line="240" w:lineRule="auto"/>
        <w:jc w:val="both"/>
      </w:pPr>
      <w:r>
        <w:t>Visa para Vietnam.</w:t>
      </w:r>
    </w:p>
    <w:p w14:paraId="53E3EE1D" w14:textId="31F5C72C" w:rsidR="00537619" w:rsidRPr="003544DC" w:rsidRDefault="00537619" w:rsidP="007F04A3">
      <w:pPr>
        <w:pStyle w:val="vinetas"/>
        <w:spacing w:line="240" w:lineRule="auto"/>
        <w:jc w:val="both"/>
      </w:pPr>
      <w:r w:rsidRPr="003544DC">
        <w:t>Certificado internacional de la vacuna contra la fiebre amarilla.</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lastRenderedPageBreak/>
        <w:t>La documentación requerida puede tener cambios en cualquier momento por resolución de los países a visitar</w:t>
      </w:r>
      <w:r>
        <w:t>.</w:t>
      </w:r>
      <w:r w:rsidRPr="008338E3">
        <w:t xml:space="preserve"> </w:t>
      </w:r>
    </w:p>
    <w:p w14:paraId="639B9EFE" w14:textId="6E527418" w:rsidR="00C91754" w:rsidRPr="00537619" w:rsidRDefault="00C91754" w:rsidP="00C91754">
      <w:pPr>
        <w:pStyle w:val="dias"/>
        <w:rPr>
          <w:color w:val="1F3864"/>
          <w:sz w:val="28"/>
          <w:szCs w:val="28"/>
        </w:rPr>
      </w:pPr>
      <w:r w:rsidRPr="00537619">
        <w:rPr>
          <w:color w:val="1F3864"/>
          <w:sz w:val="28"/>
          <w:szCs w:val="28"/>
        </w:rPr>
        <w:t>POLÍTICA DE PAGOS</w:t>
      </w:r>
    </w:p>
    <w:p w14:paraId="0D75F163" w14:textId="23EE98AF" w:rsidR="00537619" w:rsidRDefault="00537619" w:rsidP="00537619">
      <w:pPr>
        <w:pStyle w:val="vinetas"/>
        <w:numPr>
          <w:ilvl w:val="0"/>
          <w:numId w:val="0"/>
        </w:numPr>
      </w:pPr>
      <w:r>
        <w:t>Todos los servicios deben ser prepagados con 40 días de anticipación a la llegada de los pasajeros.</w:t>
      </w:r>
    </w:p>
    <w:p w14:paraId="3557FB6C" w14:textId="1005534D" w:rsidR="00880436" w:rsidRDefault="00880436" w:rsidP="00880436">
      <w:pPr>
        <w:pStyle w:val="vinetas"/>
        <w:numPr>
          <w:ilvl w:val="0"/>
          <w:numId w:val="0"/>
        </w:numPr>
        <w:jc w:val="both"/>
        <w:rPr>
          <w:caps/>
        </w:rPr>
      </w:pPr>
      <w:r>
        <w:t>C</w:t>
      </w:r>
      <w:r w:rsidRPr="00880436">
        <w:t xml:space="preserve">ierre de ventas </w:t>
      </w:r>
      <w:r>
        <w:t xml:space="preserve">20 días </w:t>
      </w:r>
      <w:r w:rsidRPr="00880436">
        <w:t>antes de la fecha del comienzo del viaje</w:t>
      </w:r>
      <w:r>
        <w:t>.</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30386316" w:rsidR="0084141F" w:rsidRDefault="0084141F" w:rsidP="0001754F">
      <w:pPr>
        <w:pStyle w:val="vinetas"/>
        <w:jc w:val="both"/>
      </w:pPr>
      <w:r>
        <w:t xml:space="preserve">Cancelaciones recibidas </w:t>
      </w:r>
      <w:r w:rsidR="00B64B3D">
        <w:t>40</w:t>
      </w:r>
      <w:r>
        <w:t xml:space="preserve"> días antes del inicio de los servicios, </w:t>
      </w:r>
      <w:r w:rsidR="00863D0F">
        <w:t>no tienen cargo.</w:t>
      </w:r>
      <w:r>
        <w:t xml:space="preserve"> </w:t>
      </w:r>
    </w:p>
    <w:p w14:paraId="5503CC5E" w14:textId="1C398939" w:rsidR="0001754F" w:rsidRDefault="0001754F" w:rsidP="0001754F">
      <w:pPr>
        <w:pStyle w:val="vinetas"/>
        <w:jc w:val="both"/>
      </w:pPr>
      <w:r>
        <w:t xml:space="preserve">Cancelaciones recibidas </w:t>
      </w:r>
      <w:r w:rsidR="00863D0F">
        <w:t xml:space="preserve">entre </w:t>
      </w:r>
      <w:r w:rsidR="00B64B3D">
        <w:t>39</w:t>
      </w:r>
      <w:r>
        <w:t xml:space="preserve"> </w:t>
      </w:r>
      <w:r w:rsidR="00863D0F">
        <w:t xml:space="preserve">y </w:t>
      </w:r>
      <w:r w:rsidR="00B64B3D">
        <w:t>2</w:t>
      </w:r>
      <w:r w:rsidR="00863D0F">
        <w:t xml:space="preserve">9 </w:t>
      </w:r>
      <w:r>
        <w:t xml:space="preserve">días antes del inicio de los servicios tiene un cargo del </w:t>
      </w:r>
      <w:r w:rsidR="00B64B3D">
        <w:t>4</w:t>
      </w:r>
      <w:r>
        <w:t>0% del valor del circuito.</w:t>
      </w:r>
    </w:p>
    <w:p w14:paraId="0DC40CF7" w14:textId="73961615" w:rsidR="0001754F" w:rsidRDefault="0001754F" w:rsidP="0001754F">
      <w:pPr>
        <w:pStyle w:val="vinetas"/>
        <w:jc w:val="both"/>
      </w:pPr>
      <w:r>
        <w:t xml:space="preserve">Cancelaciones recibidas </w:t>
      </w:r>
      <w:r w:rsidR="00863D0F">
        <w:t xml:space="preserve">entre </w:t>
      </w:r>
      <w:r w:rsidR="00B64B3D">
        <w:t>2</w:t>
      </w:r>
      <w:r w:rsidR="00863D0F">
        <w:t>8</w:t>
      </w:r>
      <w:r>
        <w:t xml:space="preserve"> </w:t>
      </w:r>
      <w:r w:rsidR="00863D0F">
        <w:t>y 1</w:t>
      </w:r>
      <w:r w:rsidR="00B64B3D">
        <w:t>5</w:t>
      </w:r>
      <w:r w:rsidR="00863D0F">
        <w:t xml:space="preserve"> </w:t>
      </w:r>
      <w:r>
        <w:t xml:space="preserve">días antes del inicio de los servicios tiene un cargo del </w:t>
      </w:r>
      <w:r w:rsidR="00863D0F">
        <w:t>60</w:t>
      </w:r>
      <w:r>
        <w:t>% del valor del circuito.</w:t>
      </w:r>
    </w:p>
    <w:p w14:paraId="4F556BD9" w14:textId="37493912" w:rsidR="00B64B3D" w:rsidRDefault="00B64B3D" w:rsidP="00B64B3D">
      <w:pPr>
        <w:pStyle w:val="vinetas"/>
        <w:jc w:val="both"/>
      </w:pPr>
      <w:r>
        <w:t>Cancelaciones recibidas entre 14 y 10 días antes del inicio de los servicios tiene un cargo del 85% del valor del circuito.</w:t>
      </w:r>
    </w:p>
    <w:p w14:paraId="034107D2" w14:textId="3A1F5A50" w:rsidR="00863D0F" w:rsidRDefault="00863D0F" w:rsidP="00863D0F">
      <w:pPr>
        <w:pStyle w:val="vinetas"/>
        <w:jc w:val="both"/>
      </w:pPr>
      <w:r>
        <w:t xml:space="preserve">Cancelaciones recibidas </w:t>
      </w:r>
      <w:r w:rsidR="00B64B3D">
        <w:t>9</w:t>
      </w:r>
      <w:r>
        <w:t xml:space="preserve"> días antes del inicio de los servicios tiene un cargo del 100% del valor del circuito.</w:t>
      </w:r>
    </w:p>
    <w:p w14:paraId="4B08DD14" w14:textId="454056DB" w:rsidR="0001754F" w:rsidRDefault="0001754F" w:rsidP="0001754F">
      <w:pPr>
        <w:pStyle w:val="vinetas"/>
        <w:jc w:val="both"/>
      </w:pPr>
      <w:r>
        <w:t>La no presentación al inicio del circuito tiene un cargo del 100% del valor del circuito.</w:t>
      </w:r>
    </w:p>
    <w:p w14:paraId="5050F084" w14:textId="0AF1C4B3" w:rsidR="00537619" w:rsidRDefault="00537619" w:rsidP="00537619">
      <w:pPr>
        <w:pStyle w:val="vinetas"/>
        <w:numPr>
          <w:ilvl w:val="0"/>
          <w:numId w:val="0"/>
        </w:numPr>
        <w:jc w:val="both"/>
      </w:pPr>
    </w:p>
    <w:p w14:paraId="7813C19E" w14:textId="6202E165" w:rsidR="00537619" w:rsidRDefault="00537619" w:rsidP="00537619">
      <w:pPr>
        <w:pStyle w:val="vinetas"/>
        <w:numPr>
          <w:ilvl w:val="0"/>
          <w:numId w:val="0"/>
        </w:numPr>
        <w:jc w:val="both"/>
      </w:pPr>
      <w:r w:rsidRPr="00537619">
        <w:rPr>
          <w:b/>
          <w:bCs/>
          <w:color w:val="1F3864"/>
        </w:rPr>
        <w:t>Tiquetes aéreos:</w:t>
      </w:r>
      <w:r w:rsidRPr="00537619">
        <w:rPr>
          <w:color w:val="1F3864"/>
        </w:rPr>
        <w:t xml:space="preserve"> </w:t>
      </w:r>
      <w:r>
        <w:t>C</w:t>
      </w:r>
      <w:r w:rsidRPr="00537619">
        <w:t xml:space="preserve">argo de cancelación </w:t>
      </w:r>
      <w:r>
        <w:t xml:space="preserve">del 100% </w:t>
      </w:r>
      <w:r w:rsidRPr="00537619">
        <w:t>se aplicarán inmediatamente si los vuelos han sido reservados y emitidos</w:t>
      </w:r>
      <w:r>
        <w:t>.</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22AA11F"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78DA65F" w14:textId="77777777" w:rsidR="00E76397" w:rsidRDefault="00E76397" w:rsidP="007F04A3">
      <w:pPr>
        <w:pStyle w:val="dias"/>
        <w:rPr>
          <w:caps w:val="0"/>
          <w:color w:val="1F3864"/>
          <w:sz w:val="28"/>
          <w:szCs w:val="28"/>
        </w:rPr>
      </w:pPr>
    </w:p>
    <w:p w14:paraId="27D1E1A6" w14:textId="77777777" w:rsidR="00E76397" w:rsidRDefault="00E76397" w:rsidP="007F04A3">
      <w:pPr>
        <w:pStyle w:val="dias"/>
        <w:rPr>
          <w:caps w:val="0"/>
          <w:color w:val="1F3864"/>
          <w:sz w:val="28"/>
          <w:szCs w:val="28"/>
        </w:rPr>
      </w:pPr>
    </w:p>
    <w:p w14:paraId="2635A488" w14:textId="77777777" w:rsidR="00E76397" w:rsidRDefault="00E76397" w:rsidP="007F04A3">
      <w:pPr>
        <w:pStyle w:val="dias"/>
        <w:rPr>
          <w:caps w:val="0"/>
          <w:color w:val="1F3864"/>
          <w:sz w:val="28"/>
          <w:szCs w:val="28"/>
        </w:rPr>
      </w:pPr>
    </w:p>
    <w:p w14:paraId="571763DB" w14:textId="77777777" w:rsidR="00E76397" w:rsidRDefault="00E76397" w:rsidP="007F04A3">
      <w:pPr>
        <w:pStyle w:val="dias"/>
        <w:rPr>
          <w:caps w:val="0"/>
          <w:color w:val="1F3864"/>
          <w:sz w:val="28"/>
          <w:szCs w:val="28"/>
        </w:rPr>
      </w:pPr>
    </w:p>
    <w:p w14:paraId="5F74B362" w14:textId="72F5B46B" w:rsidR="007F04A3" w:rsidRPr="004A73C4" w:rsidRDefault="00E5468F" w:rsidP="007F04A3">
      <w:pPr>
        <w:pStyle w:val="dias"/>
        <w:rPr>
          <w:color w:val="1F3864"/>
          <w:sz w:val="28"/>
          <w:szCs w:val="28"/>
        </w:rPr>
      </w:pPr>
      <w:r w:rsidRPr="004A73C4">
        <w:rPr>
          <w:caps w:val="0"/>
          <w:color w:val="1F3864"/>
          <w:sz w:val="28"/>
          <w:szCs w:val="28"/>
        </w:rPr>
        <w:lastRenderedPageBreak/>
        <w:t>TRASLADOS</w:t>
      </w:r>
    </w:p>
    <w:p w14:paraId="32A1B3BC" w14:textId="708F3ADA" w:rsidR="0001754F" w:rsidRDefault="0001754F" w:rsidP="0001754F">
      <w:pPr>
        <w:pStyle w:val="itinerario"/>
      </w:pPr>
      <w:r>
        <w:t xml:space="preserve">Estos pueden realizarse en taxi, minibús, autocar o cualquier otro tipo de transporte. Los precios de los traslados están basados en SERVICIO </w:t>
      </w:r>
      <w:r w:rsidR="00537619">
        <w:t>COMPARTIDO</w:t>
      </w:r>
      <w:r w:rsidR="00E469AF">
        <w:t xml:space="preserve">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20C6EA5"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4EA78B8D"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718573D" w14:textId="77777777" w:rsidR="00E76397" w:rsidRDefault="00E76397" w:rsidP="00E11D6E">
      <w:pPr>
        <w:spacing w:before="240" w:after="0" w:line="120" w:lineRule="atLeast"/>
        <w:rPr>
          <w:rFonts w:cs="Calibri"/>
          <w:b/>
          <w:bCs/>
          <w:color w:val="1F3864"/>
          <w:sz w:val="28"/>
          <w:szCs w:val="28"/>
        </w:rPr>
      </w:pPr>
      <w:bookmarkStart w:id="6" w:name="_Hlk164682498"/>
    </w:p>
    <w:p w14:paraId="6BEF85D2" w14:textId="77777777" w:rsidR="00E76397" w:rsidRDefault="00E76397" w:rsidP="00E11D6E">
      <w:pPr>
        <w:spacing w:before="240" w:after="0" w:line="120" w:lineRule="atLeast"/>
        <w:rPr>
          <w:rFonts w:cs="Calibri"/>
          <w:b/>
          <w:bCs/>
          <w:color w:val="1F3864"/>
          <w:sz w:val="28"/>
          <w:szCs w:val="28"/>
        </w:rPr>
      </w:pPr>
    </w:p>
    <w:p w14:paraId="61A2CC2D" w14:textId="77777777" w:rsidR="00E76397" w:rsidRDefault="00E76397" w:rsidP="00E11D6E">
      <w:pPr>
        <w:spacing w:before="240" w:after="0" w:line="120" w:lineRule="atLeast"/>
        <w:rPr>
          <w:rFonts w:cs="Calibri"/>
          <w:b/>
          <w:bCs/>
          <w:color w:val="1F3864"/>
          <w:sz w:val="28"/>
          <w:szCs w:val="28"/>
        </w:rPr>
      </w:pPr>
    </w:p>
    <w:p w14:paraId="2C36E569" w14:textId="3D7FC74B" w:rsidR="00E11D6E" w:rsidRPr="00ED4653" w:rsidRDefault="00E11D6E" w:rsidP="00E11D6E">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510BC2CA" w14:textId="77777777" w:rsidR="00E11D6E" w:rsidRPr="00ED4653" w:rsidRDefault="00E11D6E" w:rsidP="00E11D6E">
      <w:pPr>
        <w:spacing w:before="0" w:after="0"/>
        <w:jc w:val="both"/>
        <w:rPr>
          <w:rFonts w:cs="Calibri"/>
          <w:szCs w:val="22"/>
        </w:rPr>
      </w:pPr>
      <w:r w:rsidRPr="00ED4653">
        <w:rPr>
          <w:rFonts w:cs="Calibri"/>
          <w:szCs w:val="22"/>
        </w:rPr>
        <w:t>El registro de llegada o Check in del hotel inicia a las 1</w:t>
      </w:r>
      <w:r>
        <w:rPr>
          <w:rFonts w:cs="Calibri"/>
          <w:szCs w:val="22"/>
        </w:rPr>
        <w:t>4</w:t>
      </w:r>
      <w:r w:rsidRPr="00ED4653">
        <w:rPr>
          <w:rFonts w:cs="Calibri"/>
          <w:szCs w:val="22"/>
        </w:rPr>
        <w:t xml:space="preserve"> horas (</w:t>
      </w:r>
      <w:r>
        <w:rPr>
          <w:rFonts w:cs="Calibri"/>
          <w:szCs w:val="22"/>
        </w:rPr>
        <w:t>2</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B3CA177" w14:textId="77777777" w:rsidR="00E11D6E" w:rsidRPr="00ED4653" w:rsidRDefault="00E11D6E" w:rsidP="00E11D6E">
      <w:pPr>
        <w:spacing w:before="0" w:after="0"/>
        <w:jc w:val="both"/>
        <w:rPr>
          <w:rFonts w:cs="Calibri"/>
          <w:szCs w:val="22"/>
        </w:rPr>
      </w:pPr>
    </w:p>
    <w:p w14:paraId="700B2327" w14:textId="77777777" w:rsidR="00E11D6E" w:rsidRPr="00ED4653" w:rsidRDefault="00E11D6E" w:rsidP="00E11D6E">
      <w:pPr>
        <w:spacing w:before="0" w:after="0"/>
        <w:jc w:val="both"/>
        <w:rPr>
          <w:rFonts w:cs="Calibri"/>
          <w:szCs w:val="22"/>
        </w:rPr>
      </w:pPr>
      <w:r w:rsidRPr="00ED4653">
        <w:rPr>
          <w:rFonts w:cs="Calibri"/>
          <w:szCs w:val="22"/>
        </w:rPr>
        <w:t xml:space="preserve">El día de la salida o check-out el huésped dispone de un tiempo máximo para dejar la habitación, de lo contrario el hotel puede cargar una noche más. La hora tope usada internacionalmente es </w:t>
      </w:r>
      <w:r>
        <w:rPr>
          <w:rFonts w:cs="Calibri"/>
          <w:szCs w:val="22"/>
        </w:rPr>
        <w:t>entre las 11 y las</w:t>
      </w:r>
      <w:r w:rsidRPr="00ED4653">
        <w:rPr>
          <w:rFonts w:cs="Calibri"/>
          <w:szCs w:val="22"/>
        </w:rPr>
        <w:t xml:space="preserve">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bookmarkEnd w:id="6"/>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5C416E6D"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291C91C3"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7195A50" w14:textId="77777777" w:rsidR="00945F44" w:rsidRDefault="00945F44" w:rsidP="007F04A3">
      <w:pPr>
        <w:pStyle w:val="dias"/>
        <w:rPr>
          <w:caps w:val="0"/>
          <w:color w:val="1F3864"/>
          <w:sz w:val="28"/>
          <w:szCs w:val="28"/>
        </w:rPr>
      </w:pPr>
    </w:p>
    <w:p w14:paraId="48345A05" w14:textId="46251166" w:rsidR="007F04A3" w:rsidRPr="004A73C4" w:rsidRDefault="00E5468F" w:rsidP="007F04A3">
      <w:pPr>
        <w:pStyle w:val="dias"/>
        <w:rPr>
          <w:color w:val="1F3864"/>
          <w:sz w:val="28"/>
          <w:szCs w:val="28"/>
        </w:rPr>
      </w:pPr>
      <w:r w:rsidRPr="004A73C4">
        <w:rPr>
          <w:caps w:val="0"/>
          <w:color w:val="1F3864"/>
          <w:sz w:val="28"/>
          <w:szCs w:val="28"/>
        </w:rPr>
        <w:lastRenderedPageBreak/>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ED1FF9" w:rsidP="007F04A3">
      <w:pPr>
        <w:pStyle w:val="vinetas"/>
      </w:pPr>
      <w:hyperlink r:id="rId19" w:history="1">
        <w:r w:rsidR="007F04A3" w:rsidRPr="000E435B">
          <w:rPr>
            <w:rStyle w:val="Hipervnculo"/>
          </w:rPr>
          <w:t>asesor1@allreps.com</w:t>
        </w:r>
      </w:hyperlink>
    </w:p>
    <w:p w14:paraId="741F9EB6" w14:textId="77777777" w:rsidR="007F04A3" w:rsidRPr="005C30B1" w:rsidRDefault="00ED1FF9" w:rsidP="007F04A3">
      <w:pPr>
        <w:pStyle w:val="vinetas"/>
        <w:rPr>
          <w:rStyle w:val="Hipervnculo"/>
          <w:color w:val="000000" w:themeColor="text1"/>
          <w:u w:val="none"/>
        </w:rPr>
      </w:pPr>
      <w:hyperlink r:id="rId20"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64F01687"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397B1A14"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2A44569" w14:textId="77777777" w:rsidR="00B61BF7" w:rsidRDefault="00B61BF7" w:rsidP="007F04A3">
      <w:pPr>
        <w:pStyle w:val="itinerario"/>
      </w:pP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21"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11CCFBCF"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22" w:history="1">
        <w:r w:rsidRPr="008F020A">
          <w:rPr>
            <w:rStyle w:val="Hipervnculo"/>
            <w:lang w:eastAsia="es-CO"/>
          </w:rPr>
          <w:t>www.allreps.com</w:t>
        </w:r>
      </w:hyperlink>
      <w:r>
        <w:rPr>
          <w:lang w:eastAsia="es-CO"/>
        </w:rPr>
        <w:t xml:space="preserve"> o sitio web </w:t>
      </w:r>
      <w:hyperlink r:id="rId23" w:history="1">
        <w:r w:rsidRPr="008F020A">
          <w:rPr>
            <w:rStyle w:val="Hipervnculo"/>
            <w:lang w:eastAsia="es-CO"/>
          </w:rPr>
          <w:t>www.allrepsreceptivo.com</w:t>
        </w:r>
      </w:hyperlink>
      <w:r>
        <w:rPr>
          <w:lang w:eastAsia="es-CO"/>
        </w:rPr>
        <w:t>.</w:t>
      </w:r>
    </w:p>
    <w:p w14:paraId="0FB314E8" w14:textId="77777777" w:rsidR="007F04A3" w:rsidRDefault="007F04A3" w:rsidP="007F04A3">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24" w:history="1">
        <w:r w:rsidRPr="008F020A">
          <w:rPr>
            <w:rStyle w:val="Hipervnculo"/>
            <w:lang w:eastAsia="es-CO"/>
          </w:rPr>
          <w:t>www.allreps.com</w:t>
        </w:r>
      </w:hyperlink>
      <w:r>
        <w:rPr>
          <w:lang w:eastAsia="es-CO"/>
        </w:rPr>
        <w:t xml:space="preserve"> - </w:t>
      </w:r>
      <w:hyperlink r:id="rId25"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2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8" w:history="1">
        <w:r w:rsidRPr="008F020A">
          <w:rPr>
            <w:rStyle w:val="Hipervnculo"/>
            <w:lang w:eastAsia="es-CO"/>
          </w:rPr>
          <w:t>www.allreps.com</w:t>
        </w:r>
      </w:hyperlink>
      <w:r>
        <w:rPr>
          <w:lang w:eastAsia="es-CO"/>
        </w:rPr>
        <w:t xml:space="preserve"> - </w:t>
      </w:r>
      <w:hyperlink r:id="rId2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F6FCC016"/>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6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1E83"/>
    <w:rsid w:val="00013431"/>
    <w:rsid w:val="000138B5"/>
    <w:rsid w:val="000147B1"/>
    <w:rsid w:val="000152AD"/>
    <w:rsid w:val="00016397"/>
    <w:rsid w:val="00017181"/>
    <w:rsid w:val="0001754F"/>
    <w:rsid w:val="000235D7"/>
    <w:rsid w:val="000241A9"/>
    <w:rsid w:val="0002440E"/>
    <w:rsid w:val="0002730B"/>
    <w:rsid w:val="0002787D"/>
    <w:rsid w:val="0003046C"/>
    <w:rsid w:val="00031A3A"/>
    <w:rsid w:val="00031E1C"/>
    <w:rsid w:val="000331D8"/>
    <w:rsid w:val="00036055"/>
    <w:rsid w:val="0003672D"/>
    <w:rsid w:val="0004236E"/>
    <w:rsid w:val="00050A96"/>
    <w:rsid w:val="00051888"/>
    <w:rsid w:val="00051E43"/>
    <w:rsid w:val="000530A9"/>
    <w:rsid w:val="0005451C"/>
    <w:rsid w:val="000546DC"/>
    <w:rsid w:val="000555DB"/>
    <w:rsid w:val="00057AE5"/>
    <w:rsid w:val="00063520"/>
    <w:rsid w:val="00065D19"/>
    <w:rsid w:val="0007013F"/>
    <w:rsid w:val="0007200B"/>
    <w:rsid w:val="00072261"/>
    <w:rsid w:val="000738DE"/>
    <w:rsid w:val="0007680C"/>
    <w:rsid w:val="00082FEB"/>
    <w:rsid w:val="0008366A"/>
    <w:rsid w:val="0008551D"/>
    <w:rsid w:val="000862AB"/>
    <w:rsid w:val="00091C63"/>
    <w:rsid w:val="000928BE"/>
    <w:rsid w:val="00092CCA"/>
    <w:rsid w:val="000A506E"/>
    <w:rsid w:val="000B55C7"/>
    <w:rsid w:val="000C17BA"/>
    <w:rsid w:val="000C2C2C"/>
    <w:rsid w:val="000C361D"/>
    <w:rsid w:val="000C4F15"/>
    <w:rsid w:val="000C60D9"/>
    <w:rsid w:val="000C74F9"/>
    <w:rsid w:val="000C7AEE"/>
    <w:rsid w:val="000D311F"/>
    <w:rsid w:val="000E0052"/>
    <w:rsid w:val="000E390D"/>
    <w:rsid w:val="000E7D7D"/>
    <w:rsid w:val="000F104B"/>
    <w:rsid w:val="000F1349"/>
    <w:rsid w:val="000F1372"/>
    <w:rsid w:val="000F47F9"/>
    <w:rsid w:val="000F6068"/>
    <w:rsid w:val="000F76F6"/>
    <w:rsid w:val="00102C23"/>
    <w:rsid w:val="00102CC6"/>
    <w:rsid w:val="001052EB"/>
    <w:rsid w:val="001149F8"/>
    <w:rsid w:val="00115350"/>
    <w:rsid w:val="00124DF7"/>
    <w:rsid w:val="00134E3A"/>
    <w:rsid w:val="00136020"/>
    <w:rsid w:val="00141ED2"/>
    <w:rsid w:val="0014799E"/>
    <w:rsid w:val="00147B6F"/>
    <w:rsid w:val="00150BC2"/>
    <w:rsid w:val="00150D89"/>
    <w:rsid w:val="00151005"/>
    <w:rsid w:val="00160654"/>
    <w:rsid w:val="00160F92"/>
    <w:rsid w:val="0016285E"/>
    <w:rsid w:val="0016392C"/>
    <w:rsid w:val="00167684"/>
    <w:rsid w:val="00170ABC"/>
    <w:rsid w:val="001730D1"/>
    <w:rsid w:val="0017476B"/>
    <w:rsid w:val="00181B60"/>
    <w:rsid w:val="001859EC"/>
    <w:rsid w:val="00186027"/>
    <w:rsid w:val="00186E08"/>
    <w:rsid w:val="00190C94"/>
    <w:rsid w:val="00195707"/>
    <w:rsid w:val="00196510"/>
    <w:rsid w:val="001A0B4A"/>
    <w:rsid w:val="001B18FF"/>
    <w:rsid w:val="001B720E"/>
    <w:rsid w:val="001C367C"/>
    <w:rsid w:val="001C3C32"/>
    <w:rsid w:val="001D4169"/>
    <w:rsid w:val="001D704C"/>
    <w:rsid w:val="001D755F"/>
    <w:rsid w:val="001E0EE2"/>
    <w:rsid w:val="001E28FB"/>
    <w:rsid w:val="001E2B89"/>
    <w:rsid w:val="001E6A36"/>
    <w:rsid w:val="001F3B71"/>
    <w:rsid w:val="001F66DB"/>
    <w:rsid w:val="00202A35"/>
    <w:rsid w:val="00202C8D"/>
    <w:rsid w:val="00204829"/>
    <w:rsid w:val="002119F2"/>
    <w:rsid w:val="00214B5D"/>
    <w:rsid w:val="002177B6"/>
    <w:rsid w:val="00217AF5"/>
    <w:rsid w:val="00222565"/>
    <w:rsid w:val="00225E4E"/>
    <w:rsid w:val="002265A4"/>
    <w:rsid w:val="00226B4F"/>
    <w:rsid w:val="0022755D"/>
    <w:rsid w:val="00233775"/>
    <w:rsid w:val="002356D7"/>
    <w:rsid w:val="00242E0A"/>
    <w:rsid w:val="00245B76"/>
    <w:rsid w:val="00245D4E"/>
    <w:rsid w:val="0024765E"/>
    <w:rsid w:val="00253688"/>
    <w:rsid w:val="00257C34"/>
    <w:rsid w:val="00257E57"/>
    <w:rsid w:val="00261864"/>
    <w:rsid w:val="00267685"/>
    <w:rsid w:val="002717F0"/>
    <w:rsid w:val="00276F52"/>
    <w:rsid w:val="00281323"/>
    <w:rsid w:val="00283E18"/>
    <w:rsid w:val="00286A3D"/>
    <w:rsid w:val="00287855"/>
    <w:rsid w:val="00294E2A"/>
    <w:rsid w:val="00295B34"/>
    <w:rsid w:val="002963ED"/>
    <w:rsid w:val="002A3E5F"/>
    <w:rsid w:val="002A6A5E"/>
    <w:rsid w:val="002B4236"/>
    <w:rsid w:val="002B6792"/>
    <w:rsid w:val="002C06CF"/>
    <w:rsid w:val="002C2554"/>
    <w:rsid w:val="002D6C70"/>
    <w:rsid w:val="002D6E64"/>
    <w:rsid w:val="002F1902"/>
    <w:rsid w:val="002F29A3"/>
    <w:rsid w:val="002F7DDD"/>
    <w:rsid w:val="00303A48"/>
    <w:rsid w:val="00303B03"/>
    <w:rsid w:val="003069AE"/>
    <w:rsid w:val="00317602"/>
    <w:rsid w:val="00317DE1"/>
    <w:rsid w:val="0032087D"/>
    <w:rsid w:val="00320992"/>
    <w:rsid w:val="00321152"/>
    <w:rsid w:val="003231B5"/>
    <w:rsid w:val="003258F7"/>
    <w:rsid w:val="00327A68"/>
    <w:rsid w:val="00327E66"/>
    <w:rsid w:val="003305C5"/>
    <w:rsid w:val="003318BD"/>
    <w:rsid w:val="00331BBF"/>
    <w:rsid w:val="00332180"/>
    <w:rsid w:val="00343AE5"/>
    <w:rsid w:val="0035021B"/>
    <w:rsid w:val="00351BE1"/>
    <w:rsid w:val="00353A41"/>
    <w:rsid w:val="003541DA"/>
    <w:rsid w:val="003544DC"/>
    <w:rsid w:val="00354631"/>
    <w:rsid w:val="00355E52"/>
    <w:rsid w:val="0036432E"/>
    <w:rsid w:val="00371FD2"/>
    <w:rsid w:val="00372444"/>
    <w:rsid w:val="00373BC5"/>
    <w:rsid w:val="003834EF"/>
    <w:rsid w:val="00383750"/>
    <w:rsid w:val="0038536A"/>
    <w:rsid w:val="0039198F"/>
    <w:rsid w:val="00396C26"/>
    <w:rsid w:val="003A62D5"/>
    <w:rsid w:val="003C113F"/>
    <w:rsid w:val="003E12BD"/>
    <w:rsid w:val="003E1FCD"/>
    <w:rsid w:val="003E3C57"/>
    <w:rsid w:val="003E5DC1"/>
    <w:rsid w:val="003E68AA"/>
    <w:rsid w:val="003F0BD2"/>
    <w:rsid w:val="003F40D8"/>
    <w:rsid w:val="003F6576"/>
    <w:rsid w:val="003F7648"/>
    <w:rsid w:val="00400326"/>
    <w:rsid w:val="004030F7"/>
    <w:rsid w:val="00404AEA"/>
    <w:rsid w:val="00404EB5"/>
    <w:rsid w:val="00413BAE"/>
    <w:rsid w:val="00415DAC"/>
    <w:rsid w:val="0041736B"/>
    <w:rsid w:val="004200DA"/>
    <w:rsid w:val="00426F55"/>
    <w:rsid w:val="00431678"/>
    <w:rsid w:val="00440A81"/>
    <w:rsid w:val="0044331D"/>
    <w:rsid w:val="004454E4"/>
    <w:rsid w:val="00445AE0"/>
    <w:rsid w:val="00447AD3"/>
    <w:rsid w:val="00452463"/>
    <w:rsid w:val="004540A7"/>
    <w:rsid w:val="0045446A"/>
    <w:rsid w:val="004625E0"/>
    <w:rsid w:val="004676B3"/>
    <w:rsid w:val="004736BE"/>
    <w:rsid w:val="00476065"/>
    <w:rsid w:val="00480EE7"/>
    <w:rsid w:val="00484F5F"/>
    <w:rsid w:val="00486CB7"/>
    <w:rsid w:val="0048713F"/>
    <w:rsid w:val="0049519C"/>
    <w:rsid w:val="004A1B6B"/>
    <w:rsid w:val="004A268E"/>
    <w:rsid w:val="004A3B1D"/>
    <w:rsid w:val="004A670B"/>
    <w:rsid w:val="004A758F"/>
    <w:rsid w:val="004B0564"/>
    <w:rsid w:val="004B2534"/>
    <w:rsid w:val="004B2E2F"/>
    <w:rsid w:val="004B6E6D"/>
    <w:rsid w:val="004B79EA"/>
    <w:rsid w:val="004C1B8C"/>
    <w:rsid w:val="004C2CB9"/>
    <w:rsid w:val="004C43C8"/>
    <w:rsid w:val="004D0AE5"/>
    <w:rsid w:val="004D0D91"/>
    <w:rsid w:val="004D60AB"/>
    <w:rsid w:val="004D6F87"/>
    <w:rsid w:val="004E165B"/>
    <w:rsid w:val="004E25F6"/>
    <w:rsid w:val="004E53F5"/>
    <w:rsid w:val="004F260D"/>
    <w:rsid w:val="0050046A"/>
    <w:rsid w:val="005012D0"/>
    <w:rsid w:val="00502335"/>
    <w:rsid w:val="005058EA"/>
    <w:rsid w:val="0050751B"/>
    <w:rsid w:val="00507D4D"/>
    <w:rsid w:val="005208C4"/>
    <w:rsid w:val="00522CBF"/>
    <w:rsid w:val="0052372C"/>
    <w:rsid w:val="00527262"/>
    <w:rsid w:val="0053377D"/>
    <w:rsid w:val="00533D16"/>
    <w:rsid w:val="00537619"/>
    <w:rsid w:val="00537A1A"/>
    <w:rsid w:val="00544C98"/>
    <w:rsid w:val="0055530C"/>
    <w:rsid w:val="00556CB9"/>
    <w:rsid w:val="0055725D"/>
    <w:rsid w:val="0055744B"/>
    <w:rsid w:val="00560AB8"/>
    <w:rsid w:val="00560BB4"/>
    <w:rsid w:val="00565268"/>
    <w:rsid w:val="0057304D"/>
    <w:rsid w:val="00575080"/>
    <w:rsid w:val="00575BD1"/>
    <w:rsid w:val="005830A8"/>
    <w:rsid w:val="0058765E"/>
    <w:rsid w:val="005907F5"/>
    <w:rsid w:val="005917B7"/>
    <w:rsid w:val="00593DFA"/>
    <w:rsid w:val="0059426B"/>
    <w:rsid w:val="005A1008"/>
    <w:rsid w:val="005A1870"/>
    <w:rsid w:val="005A1B79"/>
    <w:rsid w:val="005A1F6F"/>
    <w:rsid w:val="005A27AF"/>
    <w:rsid w:val="005A4269"/>
    <w:rsid w:val="005A4B82"/>
    <w:rsid w:val="005B0CC4"/>
    <w:rsid w:val="005B3874"/>
    <w:rsid w:val="005C30B1"/>
    <w:rsid w:val="005C5CC5"/>
    <w:rsid w:val="005C78D5"/>
    <w:rsid w:val="005D03DC"/>
    <w:rsid w:val="005D355E"/>
    <w:rsid w:val="005E0021"/>
    <w:rsid w:val="005E1F5C"/>
    <w:rsid w:val="005E40ED"/>
    <w:rsid w:val="005E7338"/>
    <w:rsid w:val="005E7F65"/>
    <w:rsid w:val="005F44CF"/>
    <w:rsid w:val="00602F63"/>
    <w:rsid w:val="006036DD"/>
    <w:rsid w:val="00611C76"/>
    <w:rsid w:val="00617B4D"/>
    <w:rsid w:val="0062100C"/>
    <w:rsid w:val="00627D17"/>
    <w:rsid w:val="0063415D"/>
    <w:rsid w:val="00634F91"/>
    <w:rsid w:val="00640D01"/>
    <w:rsid w:val="00643251"/>
    <w:rsid w:val="006518DF"/>
    <w:rsid w:val="00652170"/>
    <w:rsid w:val="0065263F"/>
    <w:rsid w:val="00653534"/>
    <w:rsid w:val="006543BD"/>
    <w:rsid w:val="00655068"/>
    <w:rsid w:val="00655EBF"/>
    <w:rsid w:val="00657B86"/>
    <w:rsid w:val="00660740"/>
    <w:rsid w:val="00663EA8"/>
    <w:rsid w:val="00664D09"/>
    <w:rsid w:val="006678E2"/>
    <w:rsid w:val="00670641"/>
    <w:rsid w:val="00675C90"/>
    <w:rsid w:val="006775B0"/>
    <w:rsid w:val="00681834"/>
    <w:rsid w:val="00681FBE"/>
    <w:rsid w:val="0069077B"/>
    <w:rsid w:val="00696708"/>
    <w:rsid w:val="006A28FB"/>
    <w:rsid w:val="006A65FA"/>
    <w:rsid w:val="006A7217"/>
    <w:rsid w:val="006B4921"/>
    <w:rsid w:val="006C3BEF"/>
    <w:rsid w:val="006C4CE7"/>
    <w:rsid w:val="006C4D7B"/>
    <w:rsid w:val="006E0961"/>
    <w:rsid w:val="006E4287"/>
    <w:rsid w:val="00701DA3"/>
    <w:rsid w:val="007047B4"/>
    <w:rsid w:val="007101B0"/>
    <w:rsid w:val="00711538"/>
    <w:rsid w:val="0071236A"/>
    <w:rsid w:val="0071280B"/>
    <w:rsid w:val="00721DC8"/>
    <w:rsid w:val="00724258"/>
    <w:rsid w:val="00727AA2"/>
    <w:rsid w:val="00741E6C"/>
    <w:rsid w:val="00745160"/>
    <w:rsid w:val="00747C02"/>
    <w:rsid w:val="00754F4C"/>
    <w:rsid w:val="00757246"/>
    <w:rsid w:val="00757D34"/>
    <w:rsid w:val="00764FCA"/>
    <w:rsid w:val="00771C09"/>
    <w:rsid w:val="007727B1"/>
    <w:rsid w:val="007772BC"/>
    <w:rsid w:val="00781FA8"/>
    <w:rsid w:val="007924FC"/>
    <w:rsid w:val="007971F4"/>
    <w:rsid w:val="007A346C"/>
    <w:rsid w:val="007A3C0B"/>
    <w:rsid w:val="007A3C36"/>
    <w:rsid w:val="007A5D41"/>
    <w:rsid w:val="007B014F"/>
    <w:rsid w:val="007C0260"/>
    <w:rsid w:val="007C4FBE"/>
    <w:rsid w:val="007D6208"/>
    <w:rsid w:val="007E0936"/>
    <w:rsid w:val="007E203B"/>
    <w:rsid w:val="007E485C"/>
    <w:rsid w:val="007E51DE"/>
    <w:rsid w:val="007F04A3"/>
    <w:rsid w:val="007F0B09"/>
    <w:rsid w:val="007F3606"/>
    <w:rsid w:val="007F4140"/>
    <w:rsid w:val="007F71C0"/>
    <w:rsid w:val="00802179"/>
    <w:rsid w:val="00806330"/>
    <w:rsid w:val="00806B8B"/>
    <w:rsid w:val="00817E32"/>
    <w:rsid w:val="00820661"/>
    <w:rsid w:val="008218CA"/>
    <w:rsid w:val="00821B8B"/>
    <w:rsid w:val="00823900"/>
    <w:rsid w:val="0082580D"/>
    <w:rsid w:val="0084141F"/>
    <w:rsid w:val="00841F33"/>
    <w:rsid w:val="008423C6"/>
    <w:rsid w:val="00842450"/>
    <w:rsid w:val="008463DD"/>
    <w:rsid w:val="008464F3"/>
    <w:rsid w:val="00846D7C"/>
    <w:rsid w:val="00847E48"/>
    <w:rsid w:val="00862481"/>
    <w:rsid w:val="00863D0F"/>
    <w:rsid w:val="00863D26"/>
    <w:rsid w:val="00864AE4"/>
    <w:rsid w:val="00865E7B"/>
    <w:rsid w:val="0086679B"/>
    <w:rsid w:val="0086684D"/>
    <w:rsid w:val="00866A87"/>
    <w:rsid w:val="008736F1"/>
    <w:rsid w:val="008772CD"/>
    <w:rsid w:val="00880436"/>
    <w:rsid w:val="0088176E"/>
    <w:rsid w:val="00886D80"/>
    <w:rsid w:val="008942F5"/>
    <w:rsid w:val="008A574F"/>
    <w:rsid w:val="008A5C83"/>
    <w:rsid w:val="008B4AB0"/>
    <w:rsid w:val="008B4FD0"/>
    <w:rsid w:val="008B5244"/>
    <w:rsid w:val="008B699E"/>
    <w:rsid w:val="008C251A"/>
    <w:rsid w:val="008C42DF"/>
    <w:rsid w:val="008C45CB"/>
    <w:rsid w:val="008C635D"/>
    <w:rsid w:val="008C698F"/>
    <w:rsid w:val="008C6D28"/>
    <w:rsid w:val="008C7B4B"/>
    <w:rsid w:val="008D0314"/>
    <w:rsid w:val="008D340A"/>
    <w:rsid w:val="008D61B3"/>
    <w:rsid w:val="008D7431"/>
    <w:rsid w:val="008D7730"/>
    <w:rsid w:val="008E7A8F"/>
    <w:rsid w:val="008F21DD"/>
    <w:rsid w:val="008F3C91"/>
    <w:rsid w:val="008F6D01"/>
    <w:rsid w:val="008F6DB1"/>
    <w:rsid w:val="00901485"/>
    <w:rsid w:val="009069DC"/>
    <w:rsid w:val="009142B4"/>
    <w:rsid w:val="00914B0D"/>
    <w:rsid w:val="009154F1"/>
    <w:rsid w:val="0091595C"/>
    <w:rsid w:val="00916C9E"/>
    <w:rsid w:val="00920038"/>
    <w:rsid w:val="00921C2C"/>
    <w:rsid w:val="00921EED"/>
    <w:rsid w:val="00924BA9"/>
    <w:rsid w:val="00924F16"/>
    <w:rsid w:val="00924FBC"/>
    <w:rsid w:val="009367F5"/>
    <w:rsid w:val="00941692"/>
    <w:rsid w:val="00942D38"/>
    <w:rsid w:val="00945F44"/>
    <w:rsid w:val="0094775C"/>
    <w:rsid w:val="00947FF1"/>
    <w:rsid w:val="00953FCA"/>
    <w:rsid w:val="0095490C"/>
    <w:rsid w:val="00955313"/>
    <w:rsid w:val="00971CA2"/>
    <w:rsid w:val="00973D7F"/>
    <w:rsid w:val="00975744"/>
    <w:rsid w:val="00976A99"/>
    <w:rsid w:val="00976AC9"/>
    <w:rsid w:val="00982A3C"/>
    <w:rsid w:val="00984032"/>
    <w:rsid w:val="009A2558"/>
    <w:rsid w:val="009A2F1F"/>
    <w:rsid w:val="009A5F48"/>
    <w:rsid w:val="009A6C44"/>
    <w:rsid w:val="009B2895"/>
    <w:rsid w:val="009B5309"/>
    <w:rsid w:val="009C23BA"/>
    <w:rsid w:val="009D035C"/>
    <w:rsid w:val="009D1FFD"/>
    <w:rsid w:val="009D375D"/>
    <w:rsid w:val="009D409F"/>
    <w:rsid w:val="009D49E7"/>
    <w:rsid w:val="009D7215"/>
    <w:rsid w:val="009E27F3"/>
    <w:rsid w:val="009E2C71"/>
    <w:rsid w:val="009E694E"/>
    <w:rsid w:val="009E6EE5"/>
    <w:rsid w:val="009F636C"/>
    <w:rsid w:val="00A02AA1"/>
    <w:rsid w:val="00A03793"/>
    <w:rsid w:val="00A04CFC"/>
    <w:rsid w:val="00A0512E"/>
    <w:rsid w:val="00A06FDE"/>
    <w:rsid w:val="00A10CAA"/>
    <w:rsid w:val="00A121CC"/>
    <w:rsid w:val="00A12A88"/>
    <w:rsid w:val="00A27E45"/>
    <w:rsid w:val="00A333B0"/>
    <w:rsid w:val="00A3479E"/>
    <w:rsid w:val="00A34AD4"/>
    <w:rsid w:val="00A34EBB"/>
    <w:rsid w:val="00A372F2"/>
    <w:rsid w:val="00A40DAE"/>
    <w:rsid w:val="00A44F81"/>
    <w:rsid w:val="00A50FA3"/>
    <w:rsid w:val="00A52F2D"/>
    <w:rsid w:val="00A642B0"/>
    <w:rsid w:val="00A74F4F"/>
    <w:rsid w:val="00A76B36"/>
    <w:rsid w:val="00A8230E"/>
    <w:rsid w:val="00A92558"/>
    <w:rsid w:val="00A97A40"/>
    <w:rsid w:val="00AA095B"/>
    <w:rsid w:val="00AA0AEE"/>
    <w:rsid w:val="00AA17F1"/>
    <w:rsid w:val="00AA69AF"/>
    <w:rsid w:val="00AA71F8"/>
    <w:rsid w:val="00AB19B9"/>
    <w:rsid w:val="00AB40AA"/>
    <w:rsid w:val="00AB534E"/>
    <w:rsid w:val="00AB5721"/>
    <w:rsid w:val="00AC2FCF"/>
    <w:rsid w:val="00AC43F4"/>
    <w:rsid w:val="00AC54CB"/>
    <w:rsid w:val="00AC7E3C"/>
    <w:rsid w:val="00AD11E4"/>
    <w:rsid w:val="00AD1C5E"/>
    <w:rsid w:val="00AD248D"/>
    <w:rsid w:val="00AD2ED8"/>
    <w:rsid w:val="00AE105A"/>
    <w:rsid w:val="00AE37E9"/>
    <w:rsid w:val="00AE3ED3"/>
    <w:rsid w:val="00AE7465"/>
    <w:rsid w:val="00AF4E34"/>
    <w:rsid w:val="00B02222"/>
    <w:rsid w:val="00B03F4D"/>
    <w:rsid w:val="00B14715"/>
    <w:rsid w:val="00B14D04"/>
    <w:rsid w:val="00B15598"/>
    <w:rsid w:val="00B176C4"/>
    <w:rsid w:val="00B20797"/>
    <w:rsid w:val="00B20E65"/>
    <w:rsid w:val="00B229DE"/>
    <w:rsid w:val="00B24986"/>
    <w:rsid w:val="00B2759D"/>
    <w:rsid w:val="00B421F0"/>
    <w:rsid w:val="00B44B3A"/>
    <w:rsid w:val="00B47529"/>
    <w:rsid w:val="00B61875"/>
    <w:rsid w:val="00B61BF7"/>
    <w:rsid w:val="00B62773"/>
    <w:rsid w:val="00B64B3D"/>
    <w:rsid w:val="00B66897"/>
    <w:rsid w:val="00B728EF"/>
    <w:rsid w:val="00B74B0D"/>
    <w:rsid w:val="00B81B9F"/>
    <w:rsid w:val="00B829AB"/>
    <w:rsid w:val="00B830EA"/>
    <w:rsid w:val="00B85630"/>
    <w:rsid w:val="00B8722B"/>
    <w:rsid w:val="00B90498"/>
    <w:rsid w:val="00B91469"/>
    <w:rsid w:val="00B93DE3"/>
    <w:rsid w:val="00BA571F"/>
    <w:rsid w:val="00BA7A72"/>
    <w:rsid w:val="00BB05A6"/>
    <w:rsid w:val="00BB30D3"/>
    <w:rsid w:val="00BB6ADB"/>
    <w:rsid w:val="00BC5CBE"/>
    <w:rsid w:val="00BD0DB2"/>
    <w:rsid w:val="00BE1C6A"/>
    <w:rsid w:val="00BF4F2F"/>
    <w:rsid w:val="00BF5B4D"/>
    <w:rsid w:val="00BF6359"/>
    <w:rsid w:val="00BF7229"/>
    <w:rsid w:val="00C01CA3"/>
    <w:rsid w:val="00C0684E"/>
    <w:rsid w:val="00C11A06"/>
    <w:rsid w:val="00C1437C"/>
    <w:rsid w:val="00C14C10"/>
    <w:rsid w:val="00C153DB"/>
    <w:rsid w:val="00C16C60"/>
    <w:rsid w:val="00C1725E"/>
    <w:rsid w:val="00C21C39"/>
    <w:rsid w:val="00C22CD2"/>
    <w:rsid w:val="00C26785"/>
    <w:rsid w:val="00C30571"/>
    <w:rsid w:val="00C338E0"/>
    <w:rsid w:val="00C34572"/>
    <w:rsid w:val="00C37979"/>
    <w:rsid w:val="00C455EB"/>
    <w:rsid w:val="00C47F0F"/>
    <w:rsid w:val="00C55066"/>
    <w:rsid w:val="00C61D00"/>
    <w:rsid w:val="00C64EBD"/>
    <w:rsid w:val="00C66226"/>
    <w:rsid w:val="00C6779F"/>
    <w:rsid w:val="00C67E9C"/>
    <w:rsid w:val="00C73D3E"/>
    <w:rsid w:val="00C76A20"/>
    <w:rsid w:val="00C83982"/>
    <w:rsid w:val="00C840F4"/>
    <w:rsid w:val="00C85720"/>
    <w:rsid w:val="00C86AE2"/>
    <w:rsid w:val="00C8748C"/>
    <w:rsid w:val="00C91754"/>
    <w:rsid w:val="00CA329B"/>
    <w:rsid w:val="00CA370C"/>
    <w:rsid w:val="00CB760B"/>
    <w:rsid w:val="00CC07C2"/>
    <w:rsid w:val="00CC1CAC"/>
    <w:rsid w:val="00CD30F0"/>
    <w:rsid w:val="00CD7B7D"/>
    <w:rsid w:val="00CE1771"/>
    <w:rsid w:val="00CE260D"/>
    <w:rsid w:val="00CF05BA"/>
    <w:rsid w:val="00CF08B5"/>
    <w:rsid w:val="00CF5E0A"/>
    <w:rsid w:val="00CF6FA2"/>
    <w:rsid w:val="00D01DB7"/>
    <w:rsid w:val="00D053A3"/>
    <w:rsid w:val="00D0551E"/>
    <w:rsid w:val="00D133F0"/>
    <w:rsid w:val="00D165ED"/>
    <w:rsid w:val="00D1687E"/>
    <w:rsid w:val="00D3047B"/>
    <w:rsid w:val="00D36117"/>
    <w:rsid w:val="00D45F5D"/>
    <w:rsid w:val="00D5037D"/>
    <w:rsid w:val="00D51E27"/>
    <w:rsid w:val="00D5290E"/>
    <w:rsid w:val="00D541FE"/>
    <w:rsid w:val="00D56103"/>
    <w:rsid w:val="00D563D7"/>
    <w:rsid w:val="00D60833"/>
    <w:rsid w:val="00D60B41"/>
    <w:rsid w:val="00D67ED1"/>
    <w:rsid w:val="00D67F95"/>
    <w:rsid w:val="00D705C3"/>
    <w:rsid w:val="00D7281D"/>
    <w:rsid w:val="00D72F72"/>
    <w:rsid w:val="00D80F8F"/>
    <w:rsid w:val="00D842DF"/>
    <w:rsid w:val="00D959FC"/>
    <w:rsid w:val="00D95B1D"/>
    <w:rsid w:val="00D95F12"/>
    <w:rsid w:val="00DA03D1"/>
    <w:rsid w:val="00DA5346"/>
    <w:rsid w:val="00DA6554"/>
    <w:rsid w:val="00DB08AE"/>
    <w:rsid w:val="00DB173C"/>
    <w:rsid w:val="00DB5F69"/>
    <w:rsid w:val="00DB6314"/>
    <w:rsid w:val="00DB7966"/>
    <w:rsid w:val="00DC04C0"/>
    <w:rsid w:val="00DC7884"/>
    <w:rsid w:val="00DD1955"/>
    <w:rsid w:val="00DD2FF0"/>
    <w:rsid w:val="00DD2FFA"/>
    <w:rsid w:val="00DD36FC"/>
    <w:rsid w:val="00DD5FC4"/>
    <w:rsid w:val="00DE33BC"/>
    <w:rsid w:val="00DE58FE"/>
    <w:rsid w:val="00DE73F7"/>
    <w:rsid w:val="00E02402"/>
    <w:rsid w:val="00E0454C"/>
    <w:rsid w:val="00E05075"/>
    <w:rsid w:val="00E11D6E"/>
    <w:rsid w:val="00E11DC8"/>
    <w:rsid w:val="00E25730"/>
    <w:rsid w:val="00E430AE"/>
    <w:rsid w:val="00E43DED"/>
    <w:rsid w:val="00E469AF"/>
    <w:rsid w:val="00E513E0"/>
    <w:rsid w:val="00E5468F"/>
    <w:rsid w:val="00E57EAD"/>
    <w:rsid w:val="00E64A72"/>
    <w:rsid w:val="00E668EA"/>
    <w:rsid w:val="00E73CB9"/>
    <w:rsid w:val="00E75A31"/>
    <w:rsid w:val="00E76397"/>
    <w:rsid w:val="00E76F9F"/>
    <w:rsid w:val="00E82B76"/>
    <w:rsid w:val="00E8569C"/>
    <w:rsid w:val="00E85A78"/>
    <w:rsid w:val="00E87B2E"/>
    <w:rsid w:val="00E9092D"/>
    <w:rsid w:val="00E90A11"/>
    <w:rsid w:val="00E914AB"/>
    <w:rsid w:val="00E96006"/>
    <w:rsid w:val="00E9700A"/>
    <w:rsid w:val="00EA0516"/>
    <w:rsid w:val="00EA2D30"/>
    <w:rsid w:val="00EA6092"/>
    <w:rsid w:val="00EA6EEB"/>
    <w:rsid w:val="00EA71BD"/>
    <w:rsid w:val="00EA7261"/>
    <w:rsid w:val="00EB2413"/>
    <w:rsid w:val="00EB2C81"/>
    <w:rsid w:val="00EB41AB"/>
    <w:rsid w:val="00EB549D"/>
    <w:rsid w:val="00EC03C9"/>
    <w:rsid w:val="00EC4FB3"/>
    <w:rsid w:val="00EC6830"/>
    <w:rsid w:val="00ED1FF9"/>
    <w:rsid w:val="00ED30AB"/>
    <w:rsid w:val="00ED3AFC"/>
    <w:rsid w:val="00ED505D"/>
    <w:rsid w:val="00EE0CC3"/>
    <w:rsid w:val="00EE5B9E"/>
    <w:rsid w:val="00EE7CD1"/>
    <w:rsid w:val="00EF0830"/>
    <w:rsid w:val="00EF24DC"/>
    <w:rsid w:val="00EF475B"/>
    <w:rsid w:val="00EF7D94"/>
    <w:rsid w:val="00F00AEB"/>
    <w:rsid w:val="00F00DEF"/>
    <w:rsid w:val="00F01ADE"/>
    <w:rsid w:val="00F02566"/>
    <w:rsid w:val="00F04045"/>
    <w:rsid w:val="00F0432F"/>
    <w:rsid w:val="00F061CE"/>
    <w:rsid w:val="00F11F1A"/>
    <w:rsid w:val="00F21270"/>
    <w:rsid w:val="00F2365D"/>
    <w:rsid w:val="00F23ABD"/>
    <w:rsid w:val="00F248DD"/>
    <w:rsid w:val="00F24EC4"/>
    <w:rsid w:val="00F2784D"/>
    <w:rsid w:val="00F31FA0"/>
    <w:rsid w:val="00F34239"/>
    <w:rsid w:val="00F35860"/>
    <w:rsid w:val="00F359A6"/>
    <w:rsid w:val="00F35A93"/>
    <w:rsid w:val="00F37A68"/>
    <w:rsid w:val="00F45999"/>
    <w:rsid w:val="00F462D6"/>
    <w:rsid w:val="00F54528"/>
    <w:rsid w:val="00F6092E"/>
    <w:rsid w:val="00F60C91"/>
    <w:rsid w:val="00F6523C"/>
    <w:rsid w:val="00F65941"/>
    <w:rsid w:val="00F667F6"/>
    <w:rsid w:val="00F67760"/>
    <w:rsid w:val="00F67952"/>
    <w:rsid w:val="00F70BCF"/>
    <w:rsid w:val="00F76F0D"/>
    <w:rsid w:val="00F87071"/>
    <w:rsid w:val="00F8733C"/>
    <w:rsid w:val="00F90251"/>
    <w:rsid w:val="00FA0106"/>
    <w:rsid w:val="00FA599E"/>
    <w:rsid w:val="00FA5D72"/>
    <w:rsid w:val="00FA7479"/>
    <w:rsid w:val="00FB0C61"/>
    <w:rsid w:val="00FB2F05"/>
    <w:rsid w:val="00FB2F19"/>
    <w:rsid w:val="00FB361F"/>
    <w:rsid w:val="00FB45F2"/>
    <w:rsid w:val="00FC1CAB"/>
    <w:rsid w:val="00FC556F"/>
    <w:rsid w:val="00FC6393"/>
    <w:rsid w:val="00FD0542"/>
    <w:rsid w:val="00FD1272"/>
    <w:rsid w:val="00FD28C2"/>
    <w:rsid w:val="00FD2980"/>
    <w:rsid w:val="00FD2FB7"/>
    <w:rsid w:val="00FE059D"/>
    <w:rsid w:val="00FE08A1"/>
    <w:rsid w:val="00FE0A69"/>
    <w:rsid w:val="00FE3A1B"/>
    <w:rsid w:val="00FE3B3B"/>
    <w:rsid w:val="00FE40B5"/>
    <w:rsid w:val="00FE60F4"/>
    <w:rsid w:val="00FF092C"/>
    <w:rsid w:val="00FF17CF"/>
    <w:rsid w:val="00FF1D68"/>
    <w:rsid w:val="00FF6D33"/>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36225"/>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80"/>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26116189">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086072341">
      <w:bodyDiv w:val="1"/>
      <w:marLeft w:val="0"/>
      <w:marRight w:val="0"/>
      <w:marTop w:val="0"/>
      <w:marBottom w:val="0"/>
      <w:divBdr>
        <w:top w:val="none" w:sz="0" w:space="0" w:color="auto"/>
        <w:left w:val="none" w:sz="0" w:space="0" w:color="auto"/>
        <w:bottom w:val="none" w:sz="0" w:space="0" w:color="auto"/>
        <w:right w:val="none" w:sz="0" w:space="0" w:color="auto"/>
      </w:divBdr>
    </w:div>
    <w:div w:id="1272468390">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hotels.com/en/hotels/emm-hotel-hoian" TargetMode="External"/><Relationship Id="rId13" Type="http://schemas.openxmlformats.org/officeDocument/2006/relationships/hyperlink" Target="https://aucocruises.com/" TargetMode="External"/><Relationship Id="rId18" Type="http://schemas.openxmlformats.org/officeDocument/2006/relationships/hyperlink" Target="http://www.allreps.com" TargetMode="External"/><Relationship Id="rId26"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hyperlink" Target="http://www.allreps.com" TargetMode="External"/><Relationship Id="rId7" Type="http://schemas.openxmlformats.org/officeDocument/2006/relationships/image" Target="media/image1.jpg"/><Relationship Id="rId12" Type="http://schemas.openxmlformats.org/officeDocument/2006/relationships/hyperlink" Target="https://emmhotels.com/en/emmhotels/emm-hotel-hue" TargetMode="External"/><Relationship Id="rId17" Type="http://schemas.openxmlformats.org/officeDocument/2006/relationships/hyperlink" Target="https://aucocruises.com/" TargetMode="External"/><Relationship Id="rId25"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s://www.panpacific.com/en/hotels-resorts/vietnam/hanoi.html" TargetMode="External"/><Relationship Id="rId20" Type="http://schemas.openxmlformats.org/officeDocument/2006/relationships/hyperlink" Target="mailto:asesor3@allreps.com" TargetMode="External"/><Relationship Id="rId29"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lgrimagevillage.com/" TargetMode="External"/><Relationship Id="rId24"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pilgrimagevillage.com/" TargetMode="External"/><Relationship Id="rId23" Type="http://schemas.openxmlformats.org/officeDocument/2006/relationships/hyperlink" Target="http://www.allrepsreceptivo.com" TargetMode="External"/><Relationship Id="rId28" Type="http://schemas.openxmlformats.org/officeDocument/2006/relationships/hyperlink" Target="http://www.allreps.com" TargetMode="External"/><Relationship Id="rId10" Type="http://schemas.openxmlformats.org/officeDocument/2006/relationships/hyperlink" Target="http://www.flowergardenhotel.com.vn/" TargetMode="External"/><Relationship Id="rId19" Type="http://schemas.openxmlformats.org/officeDocument/2006/relationships/hyperlink" Target="mailto:asesor1@allrep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mhotels.com/en/emmhotels/emm-hotel-hue" TargetMode="External"/><Relationship Id="rId14" Type="http://schemas.openxmlformats.org/officeDocument/2006/relationships/hyperlink" Target="https://sofitel-saigon-plaza.com/" TargetMode="External"/><Relationship Id="rId22" Type="http://schemas.openxmlformats.org/officeDocument/2006/relationships/hyperlink" Target="http://www.allreps.com" TargetMode="External"/><Relationship Id="rId27" Type="http://schemas.openxmlformats.org/officeDocument/2006/relationships/hyperlink" Target="http://www.allrepsreceptivo.com" TargetMode="External"/><Relationship Id="rId30"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7776</Words>
  <Characters>42769</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dcterms:created xsi:type="dcterms:W3CDTF">2024-05-29T21:51:00Z</dcterms:created>
  <dcterms:modified xsi:type="dcterms:W3CDTF">2024-05-30T19:52:00Z</dcterms:modified>
</cp:coreProperties>
</file>