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0" w:type="auto"/>
        <w:shd w:val="clear" w:color="auto" w:fill="1F3864"/>
        <w:tblLook w:val="04A0" w:firstRow="1" w:lastRow="0" w:firstColumn="1" w:lastColumn="0" w:noHBand="0" w:noVBand="1"/>
      </w:tblPr>
      <w:tblGrid>
        <w:gridCol w:w="10060"/>
      </w:tblGrid>
      <w:tr w:rsidR="00D2553A" w:rsidRPr="00D6643C" w14:paraId="7DE0CF76" w14:textId="77777777" w:rsidTr="00FD03E3">
        <w:tc>
          <w:tcPr>
            <w:tcW w:w="10060" w:type="dxa"/>
            <w:shd w:val="clear" w:color="auto" w:fill="1F3864"/>
          </w:tcPr>
          <w:p w14:paraId="6ECE5D5E" w14:textId="07876CD2" w:rsidR="00D2553A" w:rsidRPr="00D6643C" w:rsidRDefault="00764EB9" w:rsidP="00FD03E3">
            <w:pPr>
              <w:jc w:val="center"/>
              <w:rPr>
                <w:b/>
                <w:color w:val="FFFFFF" w:themeColor="background1"/>
                <w:sz w:val="64"/>
                <w:szCs w:val="64"/>
              </w:rPr>
            </w:pPr>
            <w:r w:rsidRPr="00D2553A">
              <w:rPr>
                <w:b/>
                <w:color w:val="FFFFFF" w:themeColor="background1"/>
                <w:sz w:val="64"/>
                <w:szCs w:val="64"/>
              </w:rPr>
              <w:t xml:space="preserve">DUBÁI VIP </w:t>
            </w:r>
            <w:r>
              <w:rPr>
                <w:b/>
                <w:color w:val="FFFFFF" w:themeColor="background1"/>
                <w:sz w:val="64"/>
                <w:szCs w:val="64"/>
              </w:rPr>
              <w:t xml:space="preserve">                          </w:t>
            </w:r>
            <w:proofErr w:type="gramStart"/>
            <w:r>
              <w:rPr>
                <w:b/>
                <w:color w:val="FFFFFF" w:themeColor="background1"/>
                <w:sz w:val="64"/>
                <w:szCs w:val="64"/>
              </w:rPr>
              <w:t xml:space="preserve">   </w:t>
            </w:r>
            <w:r w:rsidRPr="00D2553A">
              <w:rPr>
                <w:b/>
                <w:color w:val="FFFFFF" w:themeColor="background1"/>
                <w:sz w:val="64"/>
                <w:szCs w:val="64"/>
              </w:rPr>
              <w:t>(</w:t>
            </w:r>
            <w:proofErr w:type="gramEnd"/>
            <w:r w:rsidRPr="00D2553A">
              <w:rPr>
                <w:b/>
                <w:color w:val="FFFFFF" w:themeColor="background1"/>
                <w:sz w:val="64"/>
                <w:szCs w:val="64"/>
              </w:rPr>
              <w:t>SERVICIOS EN PRIVADO)</w:t>
            </w:r>
          </w:p>
        </w:tc>
      </w:tr>
    </w:tbl>
    <w:p w14:paraId="3483ECDC" w14:textId="526BC6D5" w:rsidR="00914B0D" w:rsidRPr="00D2553A" w:rsidRDefault="009D409F" w:rsidP="00914B0D">
      <w:pPr>
        <w:pStyle w:val="dias"/>
        <w:jc w:val="center"/>
        <w:rPr>
          <w:color w:val="1F3864"/>
          <w:sz w:val="40"/>
          <w:szCs w:val="40"/>
          <w:lang w:val="es-ES"/>
        </w:rPr>
      </w:pPr>
      <w:r w:rsidRPr="00D2553A">
        <w:rPr>
          <w:caps w:val="0"/>
          <w:color w:val="1F3864"/>
          <w:sz w:val="40"/>
          <w:szCs w:val="40"/>
          <w:lang w:val="es-ES"/>
        </w:rPr>
        <w:t xml:space="preserve">Visitando: </w:t>
      </w:r>
      <w:r w:rsidR="00C007C8" w:rsidRPr="00D2553A">
        <w:rPr>
          <w:caps w:val="0"/>
          <w:color w:val="1F3864"/>
          <w:sz w:val="40"/>
          <w:szCs w:val="40"/>
          <w:lang w:val="es-ES"/>
        </w:rPr>
        <w:t xml:space="preserve">Ensenada de Dubái Creek, Fortaleza de Al Fahidi, </w:t>
      </w:r>
      <w:r w:rsidR="005474C9">
        <w:rPr>
          <w:caps w:val="0"/>
          <w:color w:val="1F3864"/>
          <w:sz w:val="40"/>
          <w:szCs w:val="40"/>
          <w:lang w:val="es-ES"/>
        </w:rPr>
        <w:t xml:space="preserve">vista de la </w:t>
      </w:r>
      <w:r w:rsidR="00C007C8" w:rsidRPr="00D2553A">
        <w:rPr>
          <w:caps w:val="0"/>
          <w:color w:val="1F3864"/>
          <w:sz w:val="40"/>
          <w:szCs w:val="40"/>
          <w:lang w:val="es-ES"/>
        </w:rPr>
        <w:t xml:space="preserve">Mezquita de Jumeirah, Burj Khalifa, </w:t>
      </w:r>
      <w:r w:rsidR="00694434" w:rsidRPr="00D2553A">
        <w:rPr>
          <w:caps w:val="0"/>
          <w:color w:val="1F3864"/>
          <w:sz w:val="40"/>
          <w:szCs w:val="40"/>
          <w:lang w:val="es-ES"/>
        </w:rPr>
        <w:t xml:space="preserve">Dhow Cruise, </w:t>
      </w:r>
      <w:r w:rsidR="00C007C8" w:rsidRPr="00D2553A">
        <w:rPr>
          <w:caps w:val="0"/>
          <w:color w:val="1F3864"/>
          <w:sz w:val="40"/>
          <w:szCs w:val="40"/>
          <w:lang w:val="es-ES"/>
        </w:rPr>
        <w:t>Abu Dhabi, Parque Ferrari Abu Dhabi, Acuario</w:t>
      </w:r>
      <w:r w:rsidR="004A05F2">
        <w:rPr>
          <w:caps w:val="0"/>
          <w:color w:val="1F3864"/>
          <w:sz w:val="40"/>
          <w:szCs w:val="40"/>
          <w:lang w:val="es-ES"/>
        </w:rPr>
        <w:t xml:space="preserve"> </w:t>
      </w:r>
      <w:r w:rsidR="00C007C8" w:rsidRPr="00D2553A">
        <w:rPr>
          <w:caps w:val="0"/>
          <w:color w:val="1F3864"/>
          <w:sz w:val="40"/>
          <w:szCs w:val="40"/>
          <w:lang w:val="es-ES"/>
        </w:rPr>
        <w:t xml:space="preserve">Lost Chamber  </w:t>
      </w:r>
    </w:p>
    <w:p w14:paraId="44228BAA" w14:textId="77777777" w:rsidR="001E2B89" w:rsidRPr="00D2553A" w:rsidRDefault="00C007C8" w:rsidP="00F300D8">
      <w:pPr>
        <w:pStyle w:val="subtituloprograma"/>
        <w:rPr>
          <w:color w:val="1F3864"/>
        </w:rPr>
      </w:pPr>
      <w:r w:rsidRPr="00D2553A">
        <w:rPr>
          <w:color w:val="1F3864"/>
        </w:rPr>
        <w:t>6</w:t>
      </w:r>
      <w:r w:rsidR="001E2B89" w:rsidRPr="00D2553A">
        <w:rPr>
          <w:color w:val="1F3864"/>
        </w:rPr>
        <w:t xml:space="preserve"> </w:t>
      </w:r>
      <w:r w:rsidR="003C113F" w:rsidRPr="00D2553A">
        <w:rPr>
          <w:color w:val="1F3864"/>
        </w:rPr>
        <w:t>días</w:t>
      </w:r>
      <w:r w:rsidR="001E2B89" w:rsidRPr="00D2553A">
        <w:rPr>
          <w:color w:val="1F3864"/>
        </w:rPr>
        <w:t xml:space="preserve"> </w:t>
      </w:r>
      <w:r w:rsidRPr="00D2553A">
        <w:rPr>
          <w:color w:val="1F3864"/>
        </w:rPr>
        <w:t>5</w:t>
      </w:r>
      <w:r w:rsidR="00F21270" w:rsidRPr="00D2553A">
        <w:rPr>
          <w:color w:val="1F3864"/>
        </w:rPr>
        <w:t xml:space="preserve"> noches</w:t>
      </w:r>
    </w:p>
    <w:p w14:paraId="7C54C721" w14:textId="77777777" w:rsidR="004D209E" w:rsidRDefault="004D209E" w:rsidP="00F300D8">
      <w:pPr>
        <w:pStyle w:val="itinerario"/>
      </w:pPr>
    </w:p>
    <w:p w14:paraId="5B683D0A" w14:textId="364FB8B4" w:rsidR="00F300D8" w:rsidRPr="00F300D8" w:rsidRDefault="00F300D8" w:rsidP="00F300D8">
      <w:pPr>
        <w:pStyle w:val="itinerario"/>
      </w:pPr>
      <w:r>
        <w:rPr>
          <w:noProof/>
          <w:lang w:eastAsia="es-CO" w:bidi="ar-SA"/>
        </w:rPr>
        <w:drawing>
          <wp:inline distT="0" distB="0" distL="0" distR="0" wp14:anchorId="39E88A30" wp14:editId="1DC18EB8">
            <wp:extent cx="3206115" cy="2344199"/>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7">
                      <a:extLst>
                        <a:ext uri="{28A0092B-C50C-407E-A947-70E740481C1C}">
                          <a14:useLocalDpi xmlns:a14="http://schemas.microsoft.com/office/drawing/2010/main" val="0"/>
                        </a:ext>
                      </a:extLst>
                    </a:blip>
                    <a:stretch>
                      <a:fillRect/>
                    </a:stretch>
                  </pic:blipFill>
                  <pic:spPr>
                    <a:xfrm>
                      <a:off x="0" y="0"/>
                      <a:ext cx="3270567" cy="2391324"/>
                    </a:xfrm>
                    <a:prstGeom prst="rect">
                      <a:avLst/>
                    </a:prstGeom>
                  </pic:spPr>
                </pic:pic>
              </a:graphicData>
            </a:graphic>
          </wp:inline>
        </w:drawing>
      </w:r>
      <w:r w:rsidR="007717C8">
        <w:rPr>
          <w:noProof/>
          <w:lang w:eastAsia="es-CO" w:bidi="ar-SA"/>
        </w:rPr>
        <w:drawing>
          <wp:inline distT="0" distB="0" distL="0" distR="0" wp14:anchorId="2B6DB3EC" wp14:editId="32CC45E8">
            <wp:extent cx="3181350" cy="2340610"/>
            <wp:effectExtent l="0" t="0" r="0" b="254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4959" cy="2343265"/>
                    </a:xfrm>
                    <a:prstGeom prst="rect">
                      <a:avLst/>
                    </a:prstGeom>
                  </pic:spPr>
                </pic:pic>
              </a:graphicData>
            </a:graphic>
          </wp:inline>
        </w:drawing>
      </w:r>
    </w:p>
    <w:p w14:paraId="48FA92CE" w14:textId="77777777" w:rsidR="00366480" w:rsidRDefault="00366480" w:rsidP="00F300D8">
      <w:pPr>
        <w:pStyle w:val="itinerario"/>
      </w:pPr>
    </w:p>
    <w:p w14:paraId="4FDED16F" w14:textId="77777777" w:rsidR="00AE6EC0" w:rsidRDefault="00AE6EC0" w:rsidP="00AE6EC0">
      <w:pPr>
        <w:pStyle w:val="itinerario"/>
      </w:pPr>
      <w:r w:rsidRPr="001A1A06">
        <w:t xml:space="preserve">Dubái, considerada la joya dentro de los siete Emiratos Árabes Unidos, situados en la costa del Golfo Pérsico, en el desierto de Arabia. </w:t>
      </w:r>
      <w:r>
        <w:t>L</w:t>
      </w:r>
      <w:r w:rsidRPr="008518CD">
        <w:t xml:space="preserve">a ciudad futurista </w:t>
      </w:r>
      <w:r w:rsidRPr="001A1A06">
        <w:t>ofrece lugar</w:t>
      </w:r>
      <w:r>
        <w:t>es turísticos imperdibles: islas en forma de palmera, enormes centros comerciales, pistas de esquí cubiertas, resorts de playa palaciegos,</w:t>
      </w:r>
      <w:r w:rsidRPr="008518CD">
        <w:t xml:space="preserve"> </w:t>
      </w:r>
      <w:r>
        <w:t>s</w:t>
      </w:r>
      <w:r w:rsidRPr="001A1A06">
        <w:t>afari</w:t>
      </w:r>
      <w:r>
        <w:t>s</w:t>
      </w:r>
      <w:r w:rsidRPr="001A1A06">
        <w:t xml:space="preserve"> por el desierto, cruceros con cenas</w:t>
      </w:r>
      <w:r>
        <w:t xml:space="preserve">. Pero más allá aguardan otros emiratos: rica en petróleo, Abu Dhabi, la capital de los </w:t>
      </w:r>
      <w:proofErr w:type="gramStart"/>
      <w:r>
        <w:t>Emiratos,</w:t>
      </w:r>
      <w:proofErr w:type="gramEnd"/>
      <w:r>
        <w:t xml:space="preserve"> se posiciona como centro de cultura y ocio. Al norte de Dubái, Sharjah es el centro artístico y patrimonial. </w:t>
      </w:r>
    </w:p>
    <w:p w14:paraId="32157F0B" w14:textId="0E5F6169" w:rsidR="00E668EA" w:rsidRPr="00F300D8" w:rsidRDefault="001D6AD0" w:rsidP="00F300D8">
      <w:pPr>
        <w:pStyle w:val="dias"/>
      </w:pPr>
      <w:r w:rsidRPr="00D2553A">
        <w:rPr>
          <w:rStyle w:val="diasCar"/>
          <w:b/>
          <w:bCs/>
          <w:color w:val="1F3864"/>
          <w:sz w:val="28"/>
          <w:szCs w:val="28"/>
        </w:rPr>
        <w:t>SALIDA</w:t>
      </w:r>
      <w:r>
        <w:rPr>
          <w:rStyle w:val="diasCar"/>
          <w:b/>
          <w:bCs/>
          <w:caps/>
        </w:rPr>
        <w:tab/>
      </w:r>
      <w:r w:rsidRPr="00F300D8">
        <w:rPr>
          <w:b w:val="0"/>
          <w:caps w:val="0"/>
          <w:sz w:val="22"/>
          <w:szCs w:val="22"/>
        </w:rPr>
        <w:t>diaria</w:t>
      </w:r>
      <w:r w:rsidR="00F300D8" w:rsidRPr="00F300D8">
        <w:rPr>
          <w:b w:val="0"/>
          <w:caps w:val="0"/>
          <w:sz w:val="22"/>
          <w:szCs w:val="22"/>
        </w:rPr>
        <w:t xml:space="preserve"> </w:t>
      </w:r>
    </w:p>
    <w:p w14:paraId="7DB79C2A" w14:textId="77777777" w:rsidR="00F21270" w:rsidRPr="00D2553A" w:rsidRDefault="0040247C" w:rsidP="00366480">
      <w:pPr>
        <w:pStyle w:val="dias"/>
        <w:rPr>
          <w:color w:val="1F3864"/>
          <w:sz w:val="28"/>
          <w:szCs w:val="28"/>
        </w:rPr>
      </w:pPr>
      <w:r w:rsidRPr="00D2553A">
        <w:rPr>
          <w:caps w:val="0"/>
          <w:color w:val="1F3864"/>
          <w:sz w:val="28"/>
          <w:szCs w:val="28"/>
        </w:rPr>
        <w:t>INCLUYE</w:t>
      </w:r>
    </w:p>
    <w:p w14:paraId="07EEE8EE" w14:textId="77777777" w:rsidR="006F7833" w:rsidRPr="004B3790" w:rsidRDefault="006F7833" w:rsidP="00906210">
      <w:pPr>
        <w:pStyle w:val="vinetas"/>
        <w:jc w:val="both"/>
      </w:pPr>
      <w:r w:rsidRPr="004B3790">
        <w:t xml:space="preserve">Traslados aeropuerto </w:t>
      </w:r>
      <w:r w:rsidR="00366480" w:rsidRPr="004B3790">
        <w:t>–</w:t>
      </w:r>
      <w:r w:rsidRPr="004B3790">
        <w:t xml:space="preserve"> hotel </w:t>
      </w:r>
      <w:r w:rsidR="00366480" w:rsidRPr="004B3790">
        <w:t>–</w:t>
      </w:r>
      <w:r w:rsidRPr="004B3790">
        <w:t xml:space="preserve"> aeropuerto</w:t>
      </w:r>
      <w:r w:rsidR="00366480" w:rsidRPr="004B3790">
        <w:t xml:space="preserve"> </w:t>
      </w:r>
      <w:r w:rsidRPr="004B3790">
        <w:t xml:space="preserve">en </w:t>
      </w:r>
      <w:r w:rsidR="00366480" w:rsidRPr="004B3790">
        <w:t>vehículo</w:t>
      </w:r>
      <w:r w:rsidRPr="004B3790">
        <w:t xml:space="preserve"> con aire acondicionado</w:t>
      </w:r>
      <w:r w:rsidR="00366480" w:rsidRPr="004B3790">
        <w:t>, en servicio privado</w:t>
      </w:r>
      <w:r w:rsidRPr="004B3790">
        <w:t>.</w:t>
      </w:r>
      <w:r w:rsidRPr="004B3790">
        <w:tab/>
      </w:r>
    </w:p>
    <w:p w14:paraId="736A94B3" w14:textId="77777777" w:rsidR="006F7833" w:rsidRPr="004B3790" w:rsidRDefault="006F7833" w:rsidP="00906210">
      <w:pPr>
        <w:pStyle w:val="vinetas"/>
        <w:jc w:val="both"/>
      </w:pPr>
      <w:r w:rsidRPr="004B3790">
        <w:t xml:space="preserve">Recepción por representante de habla hispana en la llegada. </w:t>
      </w:r>
    </w:p>
    <w:p w14:paraId="5AD7979A" w14:textId="77777777" w:rsidR="00C007C8" w:rsidRPr="004B3790" w:rsidRDefault="00C007C8" w:rsidP="00906210">
      <w:pPr>
        <w:pStyle w:val="vinetas"/>
        <w:jc w:val="both"/>
      </w:pPr>
      <w:r w:rsidRPr="004B3790">
        <w:t xml:space="preserve">5 </w:t>
      </w:r>
      <w:r w:rsidR="00366480" w:rsidRPr="004B3790">
        <w:t>n</w:t>
      </w:r>
      <w:r w:rsidRPr="004B3790">
        <w:t xml:space="preserve">oches de alojamiento en </w:t>
      </w:r>
      <w:r w:rsidR="00A7741E" w:rsidRPr="004B3790">
        <w:t xml:space="preserve">Dubái en </w:t>
      </w:r>
      <w:r w:rsidRPr="004B3790">
        <w:t xml:space="preserve">el hotel seleccionado. </w:t>
      </w:r>
    </w:p>
    <w:p w14:paraId="1BDFE376" w14:textId="77777777" w:rsidR="00C007C8" w:rsidRPr="004B3790" w:rsidRDefault="00C007C8" w:rsidP="00906210">
      <w:pPr>
        <w:pStyle w:val="vinetas"/>
        <w:jc w:val="both"/>
      </w:pPr>
      <w:r w:rsidRPr="004B3790">
        <w:t>Desayuno buffet durante toda la estadía.</w:t>
      </w:r>
      <w:r w:rsidRPr="004B3790">
        <w:tab/>
      </w:r>
      <w:r w:rsidRPr="004B3790">
        <w:tab/>
      </w:r>
    </w:p>
    <w:p w14:paraId="7725EAA6" w14:textId="17FC914E" w:rsidR="00C007C8" w:rsidRPr="004B3790" w:rsidRDefault="00C007C8" w:rsidP="00906210">
      <w:pPr>
        <w:pStyle w:val="vinetas"/>
        <w:jc w:val="both"/>
      </w:pPr>
      <w:r w:rsidRPr="004B3790">
        <w:t>Visita de medio día Dubái</w:t>
      </w:r>
      <w:r w:rsidR="00BF753A">
        <w:t xml:space="preserve"> clásico</w:t>
      </w:r>
      <w:r w:rsidRPr="004B3790">
        <w:t xml:space="preserve">, en servicio privado, con guía de habla hispana. </w:t>
      </w:r>
    </w:p>
    <w:p w14:paraId="04A7D8C5" w14:textId="77777777" w:rsidR="00C007C8" w:rsidRPr="004B3790" w:rsidRDefault="00C007C8" w:rsidP="00906210">
      <w:pPr>
        <w:pStyle w:val="vinetas"/>
        <w:jc w:val="both"/>
      </w:pPr>
      <w:r w:rsidRPr="004B3790">
        <w:t>Subida a la Torre Burj Khalifa.</w:t>
      </w:r>
    </w:p>
    <w:p w14:paraId="0AA64E20" w14:textId="77777777" w:rsidR="008F19BE" w:rsidRPr="004B3790" w:rsidRDefault="008F19BE" w:rsidP="008F19BE">
      <w:pPr>
        <w:pStyle w:val="vinetas"/>
        <w:jc w:val="both"/>
      </w:pPr>
      <w:r w:rsidRPr="004B3790">
        <w:lastRenderedPageBreak/>
        <w:t>Cena en un Barco tradicional en la Marina, incluyendo los traslados hotel – muelle – hotel. (Bebidas no incluidas).</w:t>
      </w:r>
    </w:p>
    <w:p w14:paraId="3633B7C9" w14:textId="77777777" w:rsidR="00C007C8" w:rsidRPr="004B3790" w:rsidRDefault="00C007C8" w:rsidP="00906210">
      <w:pPr>
        <w:pStyle w:val="vinetas"/>
        <w:jc w:val="both"/>
      </w:pPr>
      <w:r w:rsidRPr="004B3790">
        <w:t>Visita de día completo a Abu Dhabi, en servicio privado, con guía de habla hispana.</w:t>
      </w:r>
    </w:p>
    <w:p w14:paraId="791E7907" w14:textId="77777777" w:rsidR="00C007C8" w:rsidRPr="004B3790" w:rsidRDefault="00C007C8" w:rsidP="00906210">
      <w:pPr>
        <w:pStyle w:val="vinetas"/>
        <w:jc w:val="both"/>
      </w:pPr>
      <w:r w:rsidRPr="004B3790">
        <w:t xml:space="preserve">Almuerzo en Emirates Palace en Abu Dhabi. </w:t>
      </w:r>
      <w:r w:rsidR="004B3790" w:rsidRPr="004B3790">
        <w:t>(Bebidas no incluidas).</w:t>
      </w:r>
      <w:r w:rsidRPr="004B3790">
        <w:tab/>
      </w:r>
    </w:p>
    <w:p w14:paraId="2115E7AC" w14:textId="77777777" w:rsidR="00C007C8" w:rsidRPr="004B3790" w:rsidRDefault="00C007C8" w:rsidP="00906210">
      <w:pPr>
        <w:pStyle w:val="vinetas"/>
        <w:jc w:val="both"/>
      </w:pPr>
      <w:r w:rsidRPr="004B3790">
        <w:t xml:space="preserve">Entrada del parque Ferrari (incluye </w:t>
      </w:r>
      <w:r w:rsidR="00693EFC" w:rsidRPr="004B3790">
        <w:t>B</w:t>
      </w:r>
      <w:r w:rsidRPr="004B3790">
        <w:t>illete Bronze).</w:t>
      </w:r>
      <w:r w:rsidRPr="004B3790">
        <w:tab/>
      </w:r>
    </w:p>
    <w:p w14:paraId="3031DCC3" w14:textId="77777777" w:rsidR="00C007C8" w:rsidRPr="004B3790" w:rsidRDefault="00C007C8" w:rsidP="00906210">
      <w:pPr>
        <w:pStyle w:val="vinetas"/>
        <w:jc w:val="both"/>
      </w:pPr>
      <w:r w:rsidRPr="004B3790">
        <w:t>Cena en Kalidoscope</w:t>
      </w:r>
      <w:r w:rsidR="004B3790" w:rsidRPr="004B3790">
        <w:t xml:space="preserve"> en el </w:t>
      </w:r>
      <w:r w:rsidRPr="004B3790">
        <w:t>Atlantis the Palm</w:t>
      </w:r>
      <w:r w:rsidR="004B3790" w:rsidRPr="004B3790">
        <w:t>. (Bebidas no incluidas).</w:t>
      </w:r>
    </w:p>
    <w:p w14:paraId="03EEDFAA" w14:textId="77777777" w:rsidR="00C007C8" w:rsidRPr="004B3790" w:rsidRDefault="00C007C8" w:rsidP="00906210">
      <w:pPr>
        <w:pStyle w:val="vinetas"/>
        <w:jc w:val="both"/>
      </w:pPr>
      <w:r w:rsidRPr="004B3790">
        <w:t>Traslados hacia Atlantis y entrada al acuario Lost Chamber.</w:t>
      </w:r>
      <w:r w:rsidRPr="004B3790">
        <w:tab/>
      </w:r>
      <w:r w:rsidRPr="004B3790">
        <w:tab/>
      </w:r>
      <w:r w:rsidRPr="004B3790">
        <w:tab/>
      </w:r>
    </w:p>
    <w:p w14:paraId="7273BAC1" w14:textId="77777777" w:rsidR="00213589" w:rsidRDefault="00213589" w:rsidP="00213589">
      <w:pPr>
        <w:pStyle w:val="itinerario"/>
      </w:pPr>
    </w:p>
    <w:p w14:paraId="138539D5" w14:textId="77777777" w:rsidR="00AE6EC0" w:rsidRPr="004A73C4" w:rsidRDefault="0040247C" w:rsidP="00AE6EC0">
      <w:pPr>
        <w:pStyle w:val="dias"/>
        <w:rPr>
          <w:color w:val="1F3864"/>
          <w:sz w:val="28"/>
          <w:szCs w:val="28"/>
        </w:rPr>
      </w:pPr>
      <w:r w:rsidRPr="004A73C4">
        <w:rPr>
          <w:caps w:val="0"/>
          <w:color w:val="1F3864"/>
          <w:sz w:val="28"/>
          <w:szCs w:val="28"/>
        </w:rPr>
        <w:t>NO INCLUYE</w:t>
      </w:r>
    </w:p>
    <w:p w14:paraId="790855E0" w14:textId="77777777" w:rsidR="00AE6EC0" w:rsidRDefault="00AE6EC0" w:rsidP="00AE6EC0">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4FD366BD" w14:textId="77777777" w:rsidR="00AE6EC0" w:rsidRDefault="00AE6EC0" w:rsidP="00AE6EC0">
      <w:pPr>
        <w:pStyle w:val="vinetas"/>
        <w:jc w:val="both"/>
      </w:pPr>
      <w:r w:rsidRPr="004454E4">
        <w:t>Tiquetes Aéreos. (Q de combustible, Impuestos de tiquete, Tasa Administrativa).</w:t>
      </w:r>
    </w:p>
    <w:p w14:paraId="7C193DF1" w14:textId="77777777" w:rsidR="00AE6EC0" w:rsidRPr="004454E4" w:rsidRDefault="00AE6EC0" w:rsidP="00AE6EC0">
      <w:pPr>
        <w:pStyle w:val="vinetas"/>
        <w:jc w:val="both"/>
      </w:pPr>
      <w:r>
        <w:t>Tasas de aeropuerto.</w:t>
      </w:r>
    </w:p>
    <w:p w14:paraId="6F6A4C38" w14:textId="77777777" w:rsidR="00AE6EC0" w:rsidRPr="001A1A06" w:rsidRDefault="00AE6EC0" w:rsidP="00AE6EC0">
      <w:pPr>
        <w:pStyle w:val="vinetas"/>
        <w:jc w:val="both"/>
      </w:pPr>
      <w:r w:rsidRPr="001A1A06">
        <w:t xml:space="preserve">Impuesto de Turismo de Dubái (se paga directo al hotel por disposición gubernamental):  </w:t>
      </w:r>
    </w:p>
    <w:p w14:paraId="5BFB0258" w14:textId="77777777" w:rsidR="00AE6EC0" w:rsidRPr="001A1A06" w:rsidRDefault="00AE6EC0" w:rsidP="00AE6EC0">
      <w:pPr>
        <w:pStyle w:val="vinetas"/>
        <w:numPr>
          <w:ilvl w:val="0"/>
          <w:numId w:val="0"/>
        </w:numPr>
        <w:ind w:left="714"/>
        <w:jc w:val="both"/>
      </w:pPr>
      <w:r w:rsidRPr="001A1A06">
        <w:t xml:space="preserve">USD </w:t>
      </w:r>
      <w:r>
        <w:t>5</w:t>
      </w:r>
      <w:r w:rsidRPr="001A1A06">
        <w:t xml:space="preserve"> aprox. por noche por persona hoteles Categoría Turista</w:t>
      </w:r>
      <w:r>
        <w:t xml:space="preserve"> Superior</w:t>
      </w:r>
      <w:r w:rsidRPr="001A1A06">
        <w:t xml:space="preserve"> &amp; Primera.</w:t>
      </w:r>
    </w:p>
    <w:p w14:paraId="4795C981" w14:textId="77777777" w:rsidR="00AE6EC0" w:rsidRPr="001A1A06" w:rsidRDefault="00AE6EC0" w:rsidP="00AE6EC0">
      <w:pPr>
        <w:pStyle w:val="vinetas"/>
        <w:numPr>
          <w:ilvl w:val="0"/>
          <w:numId w:val="0"/>
        </w:numPr>
        <w:ind w:left="714"/>
        <w:jc w:val="both"/>
      </w:pPr>
      <w:r w:rsidRPr="001A1A06">
        <w:t xml:space="preserve">USD 6 aprox. por noche por persona hoteles Categoría Primera Superior &amp; Lujo. </w:t>
      </w:r>
    </w:p>
    <w:p w14:paraId="5860240B" w14:textId="77777777" w:rsidR="00AE6EC0" w:rsidRPr="004454E4" w:rsidRDefault="00AE6EC0" w:rsidP="00AE6EC0">
      <w:pPr>
        <w:pStyle w:val="vinetas"/>
        <w:jc w:val="both"/>
      </w:pPr>
      <w:r w:rsidRPr="004454E4">
        <w:t>Alimentación no estipulada en los itinerarios.</w:t>
      </w:r>
    </w:p>
    <w:p w14:paraId="7B538D17" w14:textId="77777777" w:rsidR="00AE6EC0" w:rsidRPr="001A1A06" w:rsidRDefault="00AE6EC0" w:rsidP="00AE6EC0">
      <w:pPr>
        <w:pStyle w:val="vinetas"/>
        <w:jc w:val="both"/>
      </w:pPr>
      <w:r w:rsidRPr="001A1A06">
        <w:t>Bebidas con las comidas.</w:t>
      </w:r>
    </w:p>
    <w:p w14:paraId="4F58960E" w14:textId="77777777" w:rsidR="00AE6EC0" w:rsidRPr="004454E4" w:rsidRDefault="00AE6EC0" w:rsidP="00AE6EC0">
      <w:pPr>
        <w:pStyle w:val="vinetas"/>
        <w:jc w:val="both"/>
      </w:pPr>
      <w:r w:rsidRPr="004454E4">
        <w:t>Propinas.</w:t>
      </w:r>
    </w:p>
    <w:p w14:paraId="148163BE" w14:textId="77777777" w:rsidR="00AE6EC0" w:rsidRPr="004454E4" w:rsidRDefault="00AE6EC0" w:rsidP="00AE6EC0">
      <w:pPr>
        <w:pStyle w:val="vinetas"/>
        <w:jc w:val="both"/>
      </w:pPr>
      <w:r w:rsidRPr="004454E4">
        <w:t>Traslados donde no esté contemplado.</w:t>
      </w:r>
    </w:p>
    <w:p w14:paraId="42DC1C88" w14:textId="77777777" w:rsidR="00AE6EC0" w:rsidRPr="004454E4" w:rsidRDefault="00AE6EC0" w:rsidP="00AE6EC0">
      <w:pPr>
        <w:pStyle w:val="vinetas"/>
        <w:jc w:val="both"/>
      </w:pPr>
      <w:r w:rsidRPr="004454E4">
        <w:t>Extras de ningún tipo en los hoteles.</w:t>
      </w:r>
    </w:p>
    <w:p w14:paraId="113F6334" w14:textId="77777777" w:rsidR="00AE6EC0" w:rsidRPr="004454E4" w:rsidRDefault="00AE6EC0" w:rsidP="00AE6EC0">
      <w:pPr>
        <w:pStyle w:val="vinetas"/>
        <w:jc w:val="both"/>
      </w:pPr>
      <w:r w:rsidRPr="004454E4">
        <w:t>Excesos de equipaje.</w:t>
      </w:r>
    </w:p>
    <w:p w14:paraId="47CD748B" w14:textId="77777777" w:rsidR="00AE6EC0" w:rsidRPr="004454E4" w:rsidRDefault="00AE6EC0" w:rsidP="00AE6EC0">
      <w:pPr>
        <w:pStyle w:val="vinetas"/>
        <w:jc w:val="both"/>
      </w:pPr>
      <w:r w:rsidRPr="004454E4">
        <w:t>Gastos de índole personal.</w:t>
      </w:r>
    </w:p>
    <w:p w14:paraId="2FFCCA3F" w14:textId="77777777" w:rsidR="00AE6EC0" w:rsidRPr="004454E4" w:rsidRDefault="00AE6EC0" w:rsidP="00AE6EC0">
      <w:pPr>
        <w:pStyle w:val="vinetas"/>
        <w:jc w:val="both"/>
      </w:pPr>
      <w:r w:rsidRPr="004454E4">
        <w:t>Gastos médicos.</w:t>
      </w:r>
    </w:p>
    <w:p w14:paraId="0FE78CE2" w14:textId="77777777" w:rsidR="00AE6EC0" w:rsidRDefault="00AE6EC0" w:rsidP="00AE6EC0">
      <w:pPr>
        <w:pStyle w:val="vinetas"/>
        <w:jc w:val="both"/>
      </w:pPr>
      <w:r w:rsidRPr="004454E4">
        <w:t>Tarjeta de asistencia médica.</w:t>
      </w:r>
    </w:p>
    <w:p w14:paraId="41148435" w14:textId="77777777" w:rsidR="0083592A" w:rsidRDefault="0083592A" w:rsidP="0083592A">
      <w:pPr>
        <w:pStyle w:val="itinerario"/>
      </w:pPr>
    </w:p>
    <w:p w14:paraId="4B20B161" w14:textId="77777777" w:rsidR="00AE6EC0" w:rsidRDefault="00AE6EC0" w:rsidP="0083592A">
      <w:pPr>
        <w:pStyle w:val="itinerario"/>
      </w:pPr>
    </w:p>
    <w:p w14:paraId="06487315" w14:textId="77777777" w:rsidR="00AE6EC0" w:rsidRDefault="00AE6EC0" w:rsidP="00D2553A">
      <w:pPr>
        <w:pStyle w:val="itinerario"/>
      </w:pPr>
    </w:p>
    <w:tbl>
      <w:tblPr>
        <w:tblStyle w:val="Tablaconcuadrcula"/>
        <w:tblW w:w="0" w:type="auto"/>
        <w:shd w:val="clear" w:color="auto" w:fill="1F3864"/>
        <w:tblLook w:val="04A0" w:firstRow="1" w:lastRow="0" w:firstColumn="1" w:lastColumn="0" w:noHBand="0" w:noVBand="1"/>
      </w:tblPr>
      <w:tblGrid>
        <w:gridCol w:w="10060"/>
      </w:tblGrid>
      <w:tr w:rsidR="00D2553A" w:rsidRPr="00D6643C" w14:paraId="005999F0" w14:textId="77777777" w:rsidTr="00FD03E3">
        <w:tc>
          <w:tcPr>
            <w:tcW w:w="10060" w:type="dxa"/>
            <w:shd w:val="clear" w:color="auto" w:fill="1F3864"/>
          </w:tcPr>
          <w:p w14:paraId="24738F9F" w14:textId="77777777" w:rsidR="00D2553A" w:rsidRPr="00D6643C" w:rsidRDefault="0040247C" w:rsidP="00FD03E3">
            <w:pPr>
              <w:jc w:val="center"/>
              <w:rPr>
                <w:b/>
                <w:color w:val="FFFFFF" w:themeColor="background1"/>
                <w:sz w:val="40"/>
                <w:szCs w:val="40"/>
              </w:rPr>
            </w:pPr>
            <w:r w:rsidRPr="00D6643C">
              <w:rPr>
                <w:b/>
                <w:color w:val="FFFFFF" w:themeColor="background1"/>
                <w:sz w:val="40"/>
                <w:szCs w:val="40"/>
              </w:rPr>
              <w:t>ITINERARIO</w:t>
            </w:r>
          </w:p>
        </w:tc>
      </w:tr>
    </w:tbl>
    <w:p w14:paraId="08733122" w14:textId="40AAD7F9" w:rsidR="00D2553A" w:rsidRPr="00024337" w:rsidRDefault="00764EB9" w:rsidP="00D2553A">
      <w:pPr>
        <w:pStyle w:val="dias"/>
        <w:rPr>
          <w:color w:val="1F3864"/>
          <w:sz w:val="28"/>
          <w:szCs w:val="28"/>
        </w:rPr>
      </w:pPr>
      <w:r w:rsidRPr="00024337">
        <w:rPr>
          <w:caps w:val="0"/>
          <w:color w:val="1F3864"/>
          <w:sz w:val="28"/>
          <w:szCs w:val="28"/>
        </w:rPr>
        <w:t>DÍA 1</w:t>
      </w:r>
      <w:r w:rsidRPr="00024337">
        <w:rPr>
          <w:caps w:val="0"/>
          <w:color w:val="1F3864"/>
          <w:sz w:val="28"/>
          <w:szCs w:val="28"/>
        </w:rPr>
        <w:tab/>
      </w:r>
      <w:r w:rsidRPr="00024337">
        <w:rPr>
          <w:caps w:val="0"/>
          <w:color w:val="1F3864"/>
          <w:sz w:val="28"/>
          <w:szCs w:val="28"/>
        </w:rPr>
        <w:tab/>
      </w:r>
      <w:r w:rsidRPr="009D6237">
        <w:rPr>
          <w:caps w:val="0"/>
          <w:color w:val="1F3864"/>
          <w:sz w:val="28"/>
          <w:szCs w:val="28"/>
        </w:rPr>
        <w:t>DUBÁI</w:t>
      </w:r>
    </w:p>
    <w:p w14:paraId="46308785" w14:textId="77777777" w:rsidR="005210A9" w:rsidRDefault="005210A9" w:rsidP="005210A9">
      <w:pPr>
        <w:pStyle w:val="itinerario"/>
        <w:rPr>
          <w:lang w:val="es-ES"/>
        </w:rPr>
      </w:pPr>
      <w:r>
        <w:t>A la llegada, recibimiento</w:t>
      </w:r>
      <w:r>
        <w:rPr>
          <w:lang w:val="es-ES"/>
        </w:rPr>
        <w:t xml:space="preserve"> en el aeropuerto y traslado al hotel. Alojamiento.</w:t>
      </w:r>
    </w:p>
    <w:p w14:paraId="4ECBDAF0" w14:textId="3DE5F338" w:rsidR="00693EFC" w:rsidRPr="00D2553A" w:rsidRDefault="00764EB9" w:rsidP="00D2553A">
      <w:pPr>
        <w:pStyle w:val="dias"/>
        <w:jc w:val="both"/>
        <w:rPr>
          <w:color w:val="1F3864"/>
          <w:sz w:val="28"/>
          <w:szCs w:val="28"/>
        </w:rPr>
      </w:pPr>
      <w:r w:rsidRPr="00D2553A">
        <w:rPr>
          <w:caps w:val="0"/>
          <w:color w:val="1F3864"/>
          <w:sz w:val="28"/>
          <w:szCs w:val="28"/>
        </w:rPr>
        <w:t>DÍA 2</w:t>
      </w:r>
      <w:r w:rsidRPr="00D2553A">
        <w:rPr>
          <w:caps w:val="0"/>
          <w:color w:val="1F3864"/>
          <w:sz w:val="28"/>
          <w:szCs w:val="28"/>
        </w:rPr>
        <w:tab/>
      </w:r>
      <w:r w:rsidRPr="00D2553A">
        <w:rPr>
          <w:caps w:val="0"/>
          <w:color w:val="1F3864"/>
          <w:sz w:val="28"/>
          <w:szCs w:val="28"/>
        </w:rPr>
        <w:tab/>
        <w:t xml:space="preserve">DUBÁI CLÁSICO CON ENTRADA AL BURJ KHALIFA &amp; DHOW CRUISE MARINA  </w:t>
      </w:r>
    </w:p>
    <w:p w14:paraId="7D9B0DBD" w14:textId="28D69739" w:rsidR="00693EFC" w:rsidRDefault="00693EFC" w:rsidP="00693EFC">
      <w:pPr>
        <w:pStyle w:val="itinerario"/>
      </w:pPr>
      <w:r w:rsidRPr="00F0432F">
        <w:t xml:space="preserve">Desayuno </w:t>
      </w:r>
      <w:r>
        <w:t>en el hotel. Realizaremos un</w:t>
      </w:r>
      <w:r w:rsidRPr="00AB21DB">
        <w:t xml:space="preserve"> recorrido</w:t>
      </w:r>
      <w:r>
        <w:t xml:space="preserve"> que le llevará hasta las magníficas vistas de la ensenada de Dubái Creek, pasando por el área de patrimonio de Bastakiya y sus fascinantes casas antiguas con características torres de viento construidas por ricos mercaderes. A </w:t>
      </w:r>
      <w:r w:rsidR="00366480">
        <w:t>continuación,</w:t>
      </w:r>
      <w:r>
        <w:t xml:space="preserve"> le llevaremos a la fortaleza de Al Fahidi de 225 años de antigüedad. Luego subirán abordo de un barco tradicional Abra para atravesar la ensenada y visitar el mercado de especias y el zoco del </w:t>
      </w:r>
      <w:r w:rsidR="00873156">
        <w:t>oro. Luego</w:t>
      </w:r>
      <w:r>
        <w:t xml:space="preserve"> por la carretera de Jumeirah, vistas de la Mezquita de Jumeirah. Parada para fotos en el Burj al </w:t>
      </w:r>
      <w:r w:rsidR="00062CAC">
        <w:t>Arab</w:t>
      </w:r>
      <w:r w:rsidR="005C3974">
        <w:t>,</w:t>
      </w:r>
      <w:r w:rsidR="00062CAC">
        <w:t xml:space="preserve"> el</w:t>
      </w:r>
      <w:r>
        <w:t xml:space="preserve"> único hotel 7 estrellas en el mundo. Entrada al Burj Khalifa, </w:t>
      </w:r>
      <w:r w:rsidR="00062CAC">
        <w:t>el edificio</w:t>
      </w:r>
      <w:r>
        <w:t xml:space="preserve"> más alto del mundo. Regreso al hotel por su cuenta.</w:t>
      </w:r>
      <w:r w:rsidR="00DD5B60">
        <w:t xml:space="preserve"> Alojamiento.</w:t>
      </w:r>
    </w:p>
    <w:p w14:paraId="3A7CFEFD" w14:textId="684EFD9C" w:rsidR="005474C9" w:rsidRDefault="005474C9" w:rsidP="00693EFC">
      <w:pPr>
        <w:pStyle w:val="itinerario"/>
      </w:pPr>
    </w:p>
    <w:p w14:paraId="64543ECF" w14:textId="48957046" w:rsidR="00693EFC" w:rsidRDefault="00693EFC" w:rsidP="00693EFC">
      <w:pPr>
        <w:pStyle w:val="itinerario"/>
      </w:pPr>
      <w:r>
        <w:t xml:space="preserve">Por la noche salida para disfrutar de la experiencia de las vistas y sonidos de la cala de Dubái, navegando dos horas a bordo de un Dhow tradicional en la Marina. </w:t>
      </w:r>
      <w:r w:rsidRPr="008F19BE">
        <w:rPr>
          <w:b/>
          <w:bCs/>
          <w:color w:val="1F3864"/>
        </w:rPr>
        <w:t>Cena buffet</w:t>
      </w:r>
      <w:r w:rsidRPr="008F19BE">
        <w:rPr>
          <w:color w:val="1F3864"/>
        </w:rPr>
        <w:t xml:space="preserve"> </w:t>
      </w:r>
      <w:r>
        <w:t>incluido. Regreso al hotel. Alojamiento.</w:t>
      </w:r>
    </w:p>
    <w:p w14:paraId="0EFA6F9B" w14:textId="42D99713" w:rsidR="00693EFC" w:rsidRPr="00D2553A" w:rsidRDefault="00764EB9" w:rsidP="007425B2">
      <w:pPr>
        <w:pStyle w:val="dias"/>
        <w:ind w:left="1410" w:hanging="1410"/>
        <w:jc w:val="both"/>
        <w:rPr>
          <w:color w:val="1F3864"/>
          <w:sz w:val="28"/>
          <w:szCs w:val="28"/>
        </w:rPr>
      </w:pPr>
      <w:r w:rsidRPr="00D2553A">
        <w:rPr>
          <w:caps w:val="0"/>
          <w:color w:val="1F3864"/>
          <w:sz w:val="28"/>
          <w:szCs w:val="28"/>
        </w:rPr>
        <w:lastRenderedPageBreak/>
        <w:t>DÍA 3</w:t>
      </w:r>
      <w:r w:rsidRPr="00D2553A">
        <w:rPr>
          <w:caps w:val="0"/>
          <w:color w:val="1F3864"/>
          <w:sz w:val="28"/>
          <w:szCs w:val="28"/>
        </w:rPr>
        <w:tab/>
      </w:r>
      <w:r w:rsidRPr="00D2553A">
        <w:rPr>
          <w:caps w:val="0"/>
          <w:color w:val="1F3864"/>
          <w:sz w:val="28"/>
          <w:szCs w:val="28"/>
        </w:rPr>
        <w:tab/>
      </w:r>
      <w:r w:rsidRPr="00FA5299">
        <w:rPr>
          <w:caps w:val="0"/>
          <w:color w:val="1F3864"/>
          <w:sz w:val="28"/>
          <w:szCs w:val="28"/>
        </w:rPr>
        <w:t>DUBÁI – ABU DHABI CON ALMUERZO EN EMIRATES PALACE Y FERRARI WORLD – DUBÁI</w:t>
      </w:r>
    </w:p>
    <w:p w14:paraId="681D2DFE" w14:textId="2094F77A" w:rsidR="00DD5B60" w:rsidRDefault="00693EFC" w:rsidP="00693EFC">
      <w:pPr>
        <w:pStyle w:val="itinerario"/>
      </w:pPr>
      <w:r w:rsidRPr="00F0432F">
        <w:t xml:space="preserve">Desayuno </w:t>
      </w:r>
      <w:r>
        <w:t xml:space="preserve">en el hotel. Salida en un recorrido </w:t>
      </w:r>
      <w:r w:rsidRPr="008D36D9">
        <w:t xml:space="preserve">de 2 </w:t>
      </w:r>
      <w:r w:rsidR="00366480" w:rsidRPr="008D36D9">
        <w:t>horas desde</w:t>
      </w:r>
      <w:r w:rsidRPr="008D36D9">
        <w:t xml:space="preserve"> </w:t>
      </w:r>
      <w:r w:rsidR="004B3790" w:rsidRPr="008D36D9">
        <w:t>Dubái, pasando</w:t>
      </w:r>
      <w:r w:rsidRPr="008D36D9">
        <w:t xml:space="preserve"> por el puerto Jebel Ali, el puerto más grande del mundo realizado por</w:t>
      </w:r>
      <w:r w:rsidR="00366480">
        <w:t xml:space="preserve"> </w:t>
      </w:r>
      <w:r w:rsidRPr="008D36D9">
        <w:t xml:space="preserve">los hombres, hasta la capital de los Emiratos. </w:t>
      </w:r>
      <w:r w:rsidR="00062CAC" w:rsidRPr="008D36D9">
        <w:t>Parada para</w:t>
      </w:r>
      <w:r w:rsidRPr="008D36D9">
        <w:t xml:space="preserve"> </w:t>
      </w:r>
      <w:r w:rsidR="0044520A" w:rsidRPr="008D36D9">
        <w:t xml:space="preserve">tomar </w:t>
      </w:r>
      <w:r w:rsidR="00E61533" w:rsidRPr="008D36D9">
        <w:t>fotos en</w:t>
      </w:r>
      <w:r w:rsidRPr="008D36D9">
        <w:t xml:space="preserve"> la Residencia Jazirra, </w:t>
      </w:r>
      <w:r w:rsidR="00E61533" w:rsidRPr="008D36D9">
        <w:t>ex residencia</w:t>
      </w:r>
      <w:r w:rsidRPr="008D36D9">
        <w:t xml:space="preserve"> del Jeque Zayed. Admiraremos la Mezquita del Jeque Zayed</w:t>
      </w:r>
      <w:r w:rsidR="00062CAC" w:rsidRPr="008D36D9">
        <w:t>, la</w:t>
      </w:r>
      <w:r w:rsidRPr="008D36D9">
        <w:t xml:space="preserve"> 3ra más grande del mundo, así como la tumba del mismo, antiguo presidente de los Emiratos y padre de la nación. Continuación hasta el puente de Al Maqta pasando por una de las áreas más ricas de Abu Dhabi, el Área de los Ministros. Llegada a la calle Corniche que es comparada con Manhattan.</w:t>
      </w:r>
      <w:r w:rsidRPr="008F19BE">
        <w:rPr>
          <w:b/>
          <w:bCs/>
          <w:color w:val="1F3864"/>
        </w:rPr>
        <w:t xml:space="preserve"> </w:t>
      </w:r>
      <w:r w:rsidR="00062CAC" w:rsidRPr="008F19BE">
        <w:rPr>
          <w:b/>
          <w:bCs/>
          <w:color w:val="1F3864"/>
        </w:rPr>
        <w:t>Almuerzo</w:t>
      </w:r>
      <w:r w:rsidR="00062CAC" w:rsidRPr="008F19BE">
        <w:rPr>
          <w:color w:val="1F3864"/>
        </w:rPr>
        <w:t xml:space="preserve"> </w:t>
      </w:r>
      <w:r w:rsidR="00062CAC" w:rsidRPr="008D36D9">
        <w:t>en</w:t>
      </w:r>
      <w:r w:rsidRPr="008D36D9">
        <w:t xml:space="preserve"> </w:t>
      </w:r>
      <w:r w:rsidR="00E61533" w:rsidRPr="008D36D9">
        <w:t>el hotel</w:t>
      </w:r>
      <w:r w:rsidRPr="008D36D9">
        <w:t xml:space="preserve"> </w:t>
      </w:r>
      <w:r w:rsidR="00C95B14" w:rsidRPr="008D36D9">
        <w:t>Emirates Palace</w:t>
      </w:r>
      <w:r w:rsidRPr="008D36D9">
        <w:t>.</w:t>
      </w:r>
      <w:r w:rsidR="00A961B1">
        <w:t xml:space="preserve"> </w:t>
      </w:r>
      <w:r w:rsidRPr="008D36D9">
        <w:t xml:space="preserve">Este hotel tiene su propio </w:t>
      </w:r>
      <w:r w:rsidR="0044520A" w:rsidRPr="008D36D9">
        <w:t>helipuerto y</w:t>
      </w:r>
      <w:r w:rsidRPr="008D36D9">
        <w:t xml:space="preserve"> puerto</w:t>
      </w:r>
      <w:r w:rsidR="00E61533" w:rsidRPr="008D36D9">
        <w:t>, conocido</w:t>
      </w:r>
      <w:r w:rsidRPr="008D36D9">
        <w:t xml:space="preserve"> como el </w:t>
      </w:r>
      <w:r>
        <w:t>más costoso</w:t>
      </w:r>
      <w:r w:rsidRPr="008D36D9">
        <w:t xml:space="preserve"> construido. Continuamos a Al Batee Area, donde se encuentran los palacios de la familia Real</w:t>
      </w:r>
      <w:r>
        <w:t>.</w:t>
      </w:r>
      <w:r w:rsidRPr="008D36D9">
        <w:t xml:space="preserve"> </w:t>
      </w:r>
      <w:r w:rsidR="00277EA5">
        <w:t>No</w:t>
      </w:r>
      <w:r w:rsidRPr="008D36D9">
        <w:t>s acercamos al parque Ferrari, entrando al parque de atracciones (</w:t>
      </w:r>
      <w:r w:rsidRPr="00FA5299">
        <w:rPr>
          <w:b/>
          <w:bCs/>
          <w:color w:val="1F3864"/>
        </w:rPr>
        <w:t>incluye Billete Bronze</w:t>
      </w:r>
      <w:r w:rsidRPr="008D36D9">
        <w:t>) para visitarlo. Regreso a Dub</w:t>
      </w:r>
      <w:r>
        <w:t>á</w:t>
      </w:r>
      <w:r w:rsidRPr="008D36D9">
        <w:t>i y alojamiento</w:t>
      </w:r>
      <w:r w:rsidR="00DD5B60">
        <w:t xml:space="preserve"> en el hotel.      </w:t>
      </w:r>
    </w:p>
    <w:p w14:paraId="4644964F" w14:textId="4B26BC4C" w:rsidR="00693EFC" w:rsidRPr="00DD5B60" w:rsidRDefault="00764EB9" w:rsidP="00DD5B60">
      <w:pPr>
        <w:pStyle w:val="dias"/>
        <w:rPr>
          <w:sz w:val="28"/>
          <w:szCs w:val="28"/>
        </w:rPr>
      </w:pPr>
      <w:r w:rsidRPr="00DD5B60">
        <w:rPr>
          <w:caps w:val="0"/>
          <w:color w:val="1F3864"/>
          <w:sz w:val="28"/>
          <w:szCs w:val="28"/>
        </w:rPr>
        <w:t>DÍA 4</w:t>
      </w:r>
      <w:r w:rsidRPr="00DD5B60">
        <w:rPr>
          <w:caps w:val="0"/>
          <w:color w:val="1F3864"/>
          <w:sz w:val="28"/>
          <w:szCs w:val="28"/>
        </w:rPr>
        <w:tab/>
      </w:r>
      <w:r w:rsidRPr="00DD5B60">
        <w:rPr>
          <w:caps w:val="0"/>
          <w:color w:val="1F3864"/>
          <w:sz w:val="28"/>
          <w:szCs w:val="28"/>
        </w:rPr>
        <w:tab/>
        <w:t xml:space="preserve">DUBÁI </w:t>
      </w:r>
    </w:p>
    <w:p w14:paraId="50473163" w14:textId="77777777" w:rsidR="00693EFC" w:rsidRDefault="00693EFC" w:rsidP="00693EFC">
      <w:pPr>
        <w:pStyle w:val="itinerario"/>
      </w:pPr>
      <w:r w:rsidRPr="00B629B2">
        <w:t>D</w:t>
      </w:r>
      <w:r>
        <w:t xml:space="preserve">esayuno en el hotel. </w:t>
      </w:r>
      <w:r w:rsidR="009342C6">
        <w:t xml:space="preserve">Día libre para actividades personales. </w:t>
      </w:r>
      <w:r w:rsidR="00C72A61">
        <w:t>Alojamiento en el hotel.</w:t>
      </w:r>
    </w:p>
    <w:p w14:paraId="563E70E4" w14:textId="7E05ED31" w:rsidR="00693EFC" w:rsidRPr="00D2553A" w:rsidRDefault="00764EB9" w:rsidP="00D2553A">
      <w:pPr>
        <w:pStyle w:val="dias"/>
        <w:ind w:left="1410" w:hanging="1410"/>
        <w:jc w:val="both"/>
        <w:rPr>
          <w:color w:val="1F3864"/>
          <w:sz w:val="28"/>
          <w:szCs w:val="28"/>
        </w:rPr>
      </w:pPr>
      <w:r w:rsidRPr="00D2553A">
        <w:rPr>
          <w:caps w:val="0"/>
          <w:color w:val="1F3864"/>
          <w:sz w:val="28"/>
          <w:szCs w:val="28"/>
        </w:rPr>
        <w:t>DÍA 5</w:t>
      </w:r>
      <w:r w:rsidRPr="00D2553A">
        <w:rPr>
          <w:caps w:val="0"/>
          <w:color w:val="1F3864"/>
          <w:sz w:val="28"/>
          <w:szCs w:val="28"/>
        </w:rPr>
        <w:tab/>
      </w:r>
      <w:r w:rsidRPr="00D2553A">
        <w:rPr>
          <w:caps w:val="0"/>
          <w:color w:val="1F3864"/>
          <w:sz w:val="28"/>
          <w:szCs w:val="28"/>
        </w:rPr>
        <w:tab/>
        <w:t xml:space="preserve">DUBÁI – VISITA AL ACUARIO LOST CHAMBER Y CENA EN ATLANTIS THE PALM  </w:t>
      </w:r>
    </w:p>
    <w:p w14:paraId="347DB112" w14:textId="4B743B33" w:rsidR="00693EFC" w:rsidRDefault="00693EFC" w:rsidP="00693EFC">
      <w:pPr>
        <w:pStyle w:val="itinerario"/>
      </w:pPr>
      <w:r>
        <w:t xml:space="preserve">Desayuno en el hotel. A </w:t>
      </w:r>
      <w:r w:rsidRPr="002D2F85">
        <w:t xml:space="preserve">la hora </w:t>
      </w:r>
      <w:r w:rsidR="003B159C">
        <w:t>indicad</w:t>
      </w:r>
      <w:r>
        <w:t>a, traslado al hotel Atlantis The P</w:t>
      </w:r>
      <w:r w:rsidRPr="002D2F85">
        <w:t xml:space="preserve">alm para visitar el acuario Lost Chamber y </w:t>
      </w:r>
      <w:r w:rsidRPr="008F19BE">
        <w:rPr>
          <w:b/>
          <w:bCs/>
          <w:color w:val="1F3864"/>
        </w:rPr>
        <w:t>cenar</w:t>
      </w:r>
      <w:r w:rsidRPr="002D2F85">
        <w:t xml:space="preserve"> en el restaurante Kalidoscope</w:t>
      </w:r>
      <w:r>
        <w:t>.  Regreso al hotel y</w:t>
      </w:r>
      <w:r w:rsidRPr="002D2F85">
        <w:t xml:space="preserve"> alojamiento.</w:t>
      </w:r>
    </w:p>
    <w:p w14:paraId="54FEDC00" w14:textId="74DB97A6" w:rsidR="006F7833" w:rsidRPr="00D2553A" w:rsidRDefault="00764EB9" w:rsidP="006F7833">
      <w:pPr>
        <w:pStyle w:val="dias"/>
        <w:rPr>
          <w:color w:val="1F3864"/>
          <w:sz w:val="28"/>
          <w:szCs w:val="28"/>
        </w:rPr>
      </w:pPr>
      <w:r w:rsidRPr="00D2553A">
        <w:rPr>
          <w:caps w:val="0"/>
          <w:color w:val="1F3864"/>
          <w:sz w:val="28"/>
          <w:szCs w:val="28"/>
        </w:rPr>
        <w:t>DÍA 6</w:t>
      </w:r>
      <w:r w:rsidRPr="00D2553A">
        <w:rPr>
          <w:caps w:val="0"/>
          <w:color w:val="1F3864"/>
          <w:sz w:val="28"/>
          <w:szCs w:val="28"/>
        </w:rPr>
        <w:tab/>
      </w:r>
      <w:r w:rsidRPr="00D2553A">
        <w:rPr>
          <w:caps w:val="0"/>
          <w:color w:val="1F3864"/>
          <w:sz w:val="28"/>
          <w:szCs w:val="28"/>
        </w:rPr>
        <w:tab/>
        <w:t>DUBÁI</w:t>
      </w:r>
    </w:p>
    <w:p w14:paraId="504ACB62" w14:textId="77777777" w:rsidR="006F7833" w:rsidRDefault="006F7833" w:rsidP="006F7833">
      <w:pPr>
        <w:pStyle w:val="itinerario"/>
      </w:pPr>
      <w:r w:rsidRPr="00F0432F">
        <w:t xml:space="preserve">Desayuno </w:t>
      </w:r>
      <w:r>
        <w:t>en el hotel. A la hora conveniente, traslado al aeropuerto donde se tomará el vuelo de salida.</w:t>
      </w:r>
    </w:p>
    <w:p w14:paraId="60695135" w14:textId="77777777" w:rsidR="00317602" w:rsidRPr="00D2553A" w:rsidRDefault="003B159C" w:rsidP="008E3454">
      <w:pPr>
        <w:pStyle w:val="dias"/>
        <w:rPr>
          <w:color w:val="1F3864"/>
          <w:sz w:val="28"/>
          <w:szCs w:val="28"/>
        </w:rPr>
      </w:pPr>
      <w:r w:rsidRPr="00D2553A">
        <w:rPr>
          <w:caps w:val="0"/>
          <w:color w:val="1F3864"/>
          <w:sz w:val="28"/>
          <w:szCs w:val="28"/>
        </w:rPr>
        <w:t>FIN DE LOS SERVICIOS</w:t>
      </w:r>
    </w:p>
    <w:p w14:paraId="435D3997" w14:textId="77777777" w:rsidR="00F47D46" w:rsidRDefault="00F47D46" w:rsidP="00F47D46">
      <w:pPr>
        <w:pStyle w:val="itinerario"/>
      </w:pPr>
    </w:p>
    <w:p w14:paraId="6A773FCD" w14:textId="77777777" w:rsidR="00F47D46" w:rsidRDefault="00F47D46" w:rsidP="00F47D46">
      <w:pPr>
        <w:pStyle w:val="itinerario"/>
      </w:pPr>
    </w:p>
    <w:p w14:paraId="4EEB9091" w14:textId="77777777" w:rsidR="00B218FA" w:rsidRDefault="00B218FA" w:rsidP="00B218FA">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3E15DF92" w14:textId="19DB5B7D" w:rsidR="00B218FA" w:rsidRDefault="00B218FA" w:rsidP="00B218FA">
      <w:pPr>
        <w:pStyle w:val="itinerario"/>
        <w:rPr>
          <w:bCs/>
        </w:rPr>
      </w:pPr>
      <w:r>
        <w:rPr>
          <w:bCs/>
        </w:rPr>
        <w:t>Vigencia: octubre 1</w:t>
      </w:r>
      <w:r w:rsidR="001545DA">
        <w:rPr>
          <w:bCs/>
        </w:rPr>
        <w:t>,</w:t>
      </w:r>
      <w:r>
        <w:rPr>
          <w:bCs/>
        </w:rPr>
        <w:t xml:space="preserve"> 2024 a abril 31, 2025. Precios base mínimo 2 pasajeros.</w:t>
      </w:r>
    </w:p>
    <w:p w14:paraId="682EB629" w14:textId="77777777" w:rsidR="00B218FA" w:rsidRDefault="00B218FA" w:rsidP="00B218FA">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30F1FBB" w14:textId="77777777" w:rsidR="00B218FA" w:rsidRDefault="00B218FA" w:rsidP="00B218FA">
      <w:pPr>
        <w:pStyle w:val="itinerario"/>
      </w:pPr>
    </w:p>
    <w:tbl>
      <w:tblPr>
        <w:tblStyle w:val="Tablaconcuadrcula"/>
        <w:tblW w:w="0" w:type="auto"/>
        <w:tblLook w:val="04A0" w:firstRow="1" w:lastRow="0" w:firstColumn="1" w:lastColumn="0" w:noHBand="0" w:noVBand="1"/>
      </w:tblPr>
      <w:tblGrid>
        <w:gridCol w:w="1980"/>
        <w:gridCol w:w="1616"/>
        <w:gridCol w:w="1616"/>
        <w:gridCol w:w="1616"/>
        <w:gridCol w:w="1616"/>
        <w:gridCol w:w="1616"/>
      </w:tblGrid>
      <w:tr w:rsidR="00B218FA" w:rsidRPr="006E2E7D" w14:paraId="587E91C0" w14:textId="77777777" w:rsidTr="009007D3">
        <w:tc>
          <w:tcPr>
            <w:tcW w:w="1980" w:type="dxa"/>
            <w:shd w:val="clear" w:color="auto" w:fill="1F3864"/>
            <w:vAlign w:val="center"/>
          </w:tcPr>
          <w:p w14:paraId="564124CB" w14:textId="77777777" w:rsidR="00B218FA" w:rsidRPr="006E2E7D" w:rsidRDefault="00B218FA" w:rsidP="009007D3">
            <w:pPr>
              <w:jc w:val="center"/>
              <w:rPr>
                <w:b/>
                <w:color w:val="FFFFFF" w:themeColor="background1"/>
                <w:sz w:val="28"/>
                <w:szCs w:val="28"/>
              </w:rPr>
            </w:pPr>
            <w:r w:rsidRPr="006E2E7D">
              <w:rPr>
                <w:b/>
                <w:color w:val="FFFFFF" w:themeColor="background1"/>
                <w:sz w:val="28"/>
                <w:szCs w:val="28"/>
              </w:rPr>
              <w:t>Categoría</w:t>
            </w:r>
          </w:p>
        </w:tc>
        <w:tc>
          <w:tcPr>
            <w:tcW w:w="1616" w:type="dxa"/>
            <w:shd w:val="clear" w:color="auto" w:fill="1F3864"/>
            <w:vAlign w:val="center"/>
          </w:tcPr>
          <w:p w14:paraId="1C2D741D" w14:textId="77777777" w:rsidR="00B218FA" w:rsidRPr="006E2E7D" w:rsidRDefault="00B218FA" w:rsidP="009007D3">
            <w:pPr>
              <w:jc w:val="center"/>
              <w:rPr>
                <w:b/>
                <w:color w:val="FFFFFF" w:themeColor="background1"/>
                <w:sz w:val="28"/>
                <w:szCs w:val="28"/>
              </w:rPr>
            </w:pPr>
            <w:r w:rsidRPr="006E2E7D">
              <w:rPr>
                <w:b/>
                <w:color w:val="FFFFFF" w:themeColor="background1"/>
                <w:sz w:val="28"/>
                <w:szCs w:val="28"/>
              </w:rPr>
              <w:t>Doble</w:t>
            </w:r>
          </w:p>
        </w:tc>
        <w:tc>
          <w:tcPr>
            <w:tcW w:w="1616" w:type="dxa"/>
            <w:shd w:val="clear" w:color="auto" w:fill="1F3864"/>
            <w:vAlign w:val="center"/>
          </w:tcPr>
          <w:p w14:paraId="16CC3363" w14:textId="77777777" w:rsidR="00B218FA" w:rsidRPr="006E2E7D" w:rsidRDefault="00B218FA" w:rsidP="009007D3">
            <w:pPr>
              <w:jc w:val="center"/>
              <w:rPr>
                <w:b/>
                <w:color w:val="FFFFFF" w:themeColor="background1"/>
                <w:sz w:val="28"/>
                <w:szCs w:val="28"/>
              </w:rPr>
            </w:pPr>
            <w:r w:rsidRPr="006E2E7D">
              <w:rPr>
                <w:b/>
                <w:color w:val="FFFFFF" w:themeColor="background1"/>
                <w:sz w:val="28"/>
                <w:szCs w:val="28"/>
              </w:rPr>
              <w:t>Triple</w:t>
            </w:r>
          </w:p>
        </w:tc>
        <w:tc>
          <w:tcPr>
            <w:tcW w:w="1616" w:type="dxa"/>
            <w:shd w:val="clear" w:color="auto" w:fill="1F3864"/>
            <w:vAlign w:val="center"/>
          </w:tcPr>
          <w:p w14:paraId="32DC0EF1" w14:textId="77777777" w:rsidR="00B218FA" w:rsidRPr="006E2E7D" w:rsidRDefault="00B218FA" w:rsidP="009007D3">
            <w:pPr>
              <w:jc w:val="center"/>
              <w:rPr>
                <w:b/>
                <w:color w:val="FFFFFF" w:themeColor="background1"/>
                <w:sz w:val="28"/>
                <w:szCs w:val="28"/>
              </w:rPr>
            </w:pPr>
            <w:r w:rsidRPr="006E2E7D">
              <w:rPr>
                <w:b/>
                <w:color w:val="FFFFFF" w:themeColor="background1"/>
                <w:sz w:val="28"/>
                <w:szCs w:val="28"/>
              </w:rPr>
              <w:t>Sencilla</w:t>
            </w:r>
          </w:p>
        </w:tc>
        <w:tc>
          <w:tcPr>
            <w:tcW w:w="1616" w:type="dxa"/>
            <w:shd w:val="clear" w:color="auto" w:fill="1F3864"/>
            <w:vAlign w:val="center"/>
          </w:tcPr>
          <w:p w14:paraId="3F36134F" w14:textId="77777777" w:rsidR="00B218FA" w:rsidRPr="006E2E7D" w:rsidRDefault="00B218FA" w:rsidP="009007D3">
            <w:pPr>
              <w:jc w:val="center"/>
              <w:rPr>
                <w:b/>
                <w:color w:val="FFFFFF" w:themeColor="background1"/>
                <w:sz w:val="28"/>
                <w:szCs w:val="28"/>
              </w:rPr>
            </w:pPr>
            <w:r w:rsidRPr="006E2E7D">
              <w:rPr>
                <w:b/>
                <w:color w:val="FFFFFF" w:themeColor="background1"/>
                <w:sz w:val="28"/>
                <w:szCs w:val="28"/>
              </w:rPr>
              <w:t xml:space="preserve">Niños (3 a </w:t>
            </w:r>
            <w:r>
              <w:rPr>
                <w:b/>
                <w:color w:val="FFFFFF" w:themeColor="background1"/>
                <w:sz w:val="28"/>
                <w:szCs w:val="28"/>
              </w:rPr>
              <w:t>5</w:t>
            </w:r>
            <w:r w:rsidRPr="006E2E7D">
              <w:rPr>
                <w:b/>
                <w:color w:val="FFFFFF" w:themeColor="background1"/>
                <w:sz w:val="28"/>
                <w:szCs w:val="28"/>
              </w:rPr>
              <w:t xml:space="preserve"> años)</w:t>
            </w:r>
          </w:p>
        </w:tc>
        <w:tc>
          <w:tcPr>
            <w:tcW w:w="1616" w:type="dxa"/>
            <w:shd w:val="clear" w:color="auto" w:fill="1F3864"/>
            <w:vAlign w:val="center"/>
          </w:tcPr>
          <w:p w14:paraId="188F9CC9" w14:textId="77777777" w:rsidR="00B218FA" w:rsidRPr="006E2E7D" w:rsidRDefault="00B218FA" w:rsidP="009007D3">
            <w:pPr>
              <w:jc w:val="center"/>
              <w:rPr>
                <w:b/>
                <w:color w:val="FFFFFF" w:themeColor="background1"/>
                <w:sz w:val="28"/>
                <w:szCs w:val="28"/>
              </w:rPr>
            </w:pPr>
            <w:r w:rsidRPr="006E2E7D">
              <w:rPr>
                <w:b/>
                <w:color w:val="FFFFFF" w:themeColor="background1"/>
                <w:sz w:val="28"/>
                <w:szCs w:val="28"/>
              </w:rPr>
              <w:t>Niños (6 a 11 años)</w:t>
            </w:r>
          </w:p>
        </w:tc>
      </w:tr>
      <w:tr w:rsidR="005474C9" w14:paraId="67BC73C3" w14:textId="77777777" w:rsidTr="009007D3">
        <w:tc>
          <w:tcPr>
            <w:tcW w:w="1980" w:type="dxa"/>
            <w:shd w:val="clear" w:color="auto" w:fill="auto"/>
          </w:tcPr>
          <w:p w14:paraId="04EFFB48" w14:textId="048EEFD5" w:rsidR="005474C9" w:rsidRPr="00A64547" w:rsidRDefault="005474C9" w:rsidP="005474C9">
            <w:pPr>
              <w:jc w:val="center"/>
            </w:pPr>
            <w:r w:rsidRPr="00BA34B4">
              <w:t xml:space="preserve">Opción </w:t>
            </w:r>
            <w:r>
              <w:t>1</w:t>
            </w:r>
          </w:p>
        </w:tc>
        <w:tc>
          <w:tcPr>
            <w:tcW w:w="1616" w:type="dxa"/>
            <w:shd w:val="clear" w:color="auto" w:fill="auto"/>
          </w:tcPr>
          <w:p w14:paraId="0587A0CC" w14:textId="2321B467" w:rsidR="005474C9" w:rsidRPr="005A7C2E" w:rsidRDefault="005474C9" w:rsidP="005474C9">
            <w:pPr>
              <w:jc w:val="center"/>
            </w:pPr>
            <w:r w:rsidRPr="00141140">
              <w:t>1.571</w:t>
            </w:r>
          </w:p>
        </w:tc>
        <w:tc>
          <w:tcPr>
            <w:tcW w:w="1616" w:type="dxa"/>
            <w:shd w:val="clear" w:color="auto" w:fill="auto"/>
          </w:tcPr>
          <w:p w14:paraId="3F3068F5" w14:textId="5F1287A4" w:rsidR="005474C9" w:rsidRPr="005A7C2E" w:rsidRDefault="005474C9" w:rsidP="005474C9">
            <w:pPr>
              <w:jc w:val="center"/>
            </w:pPr>
            <w:r w:rsidRPr="00141140">
              <w:t>1.552</w:t>
            </w:r>
          </w:p>
        </w:tc>
        <w:tc>
          <w:tcPr>
            <w:tcW w:w="1616" w:type="dxa"/>
            <w:shd w:val="clear" w:color="auto" w:fill="auto"/>
          </w:tcPr>
          <w:p w14:paraId="3F375758" w14:textId="64EA8F91" w:rsidR="005474C9" w:rsidRPr="005A7C2E" w:rsidRDefault="005474C9" w:rsidP="005474C9">
            <w:pPr>
              <w:jc w:val="center"/>
            </w:pPr>
            <w:r w:rsidRPr="00141140">
              <w:t>2.058</w:t>
            </w:r>
          </w:p>
        </w:tc>
        <w:tc>
          <w:tcPr>
            <w:tcW w:w="1616" w:type="dxa"/>
            <w:shd w:val="clear" w:color="auto" w:fill="auto"/>
          </w:tcPr>
          <w:p w14:paraId="491EAABA" w14:textId="1592AA96" w:rsidR="005474C9" w:rsidRPr="005A7C2E" w:rsidRDefault="005474C9" w:rsidP="005474C9">
            <w:pPr>
              <w:jc w:val="center"/>
            </w:pPr>
            <w:r w:rsidRPr="00141140">
              <w:t>629</w:t>
            </w:r>
          </w:p>
        </w:tc>
        <w:tc>
          <w:tcPr>
            <w:tcW w:w="1616" w:type="dxa"/>
            <w:shd w:val="clear" w:color="auto" w:fill="auto"/>
          </w:tcPr>
          <w:p w14:paraId="388880A8" w14:textId="36A6E81A" w:rsidR="005474C9" w:rsidRPr="005A7C2E" w:rsidRDefault="005474C9" w:rsidP="005474C9">
            <w:pPr>
              <w:jc w:val="center"/>
            </w:pPr>
            <w:r w:rsidRPr="00141140">
              <w:t>786</w:t>
            </w:r>
          </w:p>
        </w:tc>
      </w:tr>
      <w:tr w:rsidR="005474C9" w14:paraId="6BE8CF4E" w14:textId="77777777" w:rsidTr="009007D3">
        <w:tc>
          <w:tcPr>
            <w:tcW w:w="1980" w:type="dxa"/>
            <w:tcBorders>
              <w:bottom w:val="single" w:sz="4" w:space="0" w:color="auto"/>
            </w:tcBorders>
            <w:shd w:val="pct20" w:color="auto" w:fill="auto"/>
          </w:tcPr>
          <w:p w14:paraId="43B1EBA9" w14:textId="0735BCB5" w:rsidR="005474C9" w:rsidRPr="00A64547" w:rsidRDefault="005474C9" w:rsidP="005474C9">
            <w:pPr>
              <w:jc w:val="center"/>
            </w:pPr>
            <w:r w:rsidRPr="00BA34B4">
              <w:t xml:space="preserve">Opción </w:t>
            </w:r>
            <w:r>
              <w:t>2</w:t>
            </w:r>
          </w:p>
        </w:tc>
        <w:tc>
          <w:tcPr>
            <w:tcW w:w="1616" w:type="dxa"/>
            <w:tcBorders>
              <w:bottom w:val="single" w:sz="4" w:space="0" w:color="auto"/>
            </w:tcBorders>
            <w:shd w:val="pct20" w:color="auto" w:fill="auto"/>
          </w:tcPr>
          <w:p w14:paraId="1BAA9AD9" w14:textId="3C22FC58" w:rsidR="005474C9" w:rsidRPr="005A7C2E" w:rsidRDefault="005474C9" w:rsidP="005474C9">
            <w:pPr>
              <w:jc w:val="center"/>
            </w:pPr>
            <w:r w:rsidRPr="00141140">
              <w:t>1.786</w:t>
            </w:r>
          </w:p>
        </w:tc>
        <w:tc>
          <w:tcPr>
            <w:tcW w:w="1616" w:type="dxa"/>
            <w:tcBorders>
              <w:bottom w:val="single" w:sz="4" w:space="0" w:color="auto"/>
            </w:tcBorders>
            <w:shd w:val="pct20" w:color="auto" w:fill="auto"/>
          </w:tcPr>
          <w:p w14:paraId="7B03323F" w14:textId="2537A013" w:rsidR="005474C9" w:rsidRPr="005A7C2E" w:rsidRDefault="005474C9" w:rsidP="005474C9">
            <w:pPr>
              <w:jc w:val="center"/>
            </w:pPr>
            <w:r w:rsidRPr="00141140">
              <w:t>1.766</w:t>
            </w:r>
          </w:p>
        </w:tc>
        <w:tc>
          <w:tcPr>
            <w:tcW w:w="1616" w:type="dxa"/>
            <w:tcBorders>
              <w:bottom w:val="single" w:sz="4" w:space="0" w:color="auto"/>
            </w:tcBorders>
            <w:shd w:val="pct20" w:color="auto" w:fill="auto"/>
          </w:tcPr>
          <w:p w14:paraId="44AB9CAA" w14:textId="6204C627" w:rsidR="005474C9" w:rsidRPr="005A7C2E" w:rsidRDefault="005474C9" w:rsidP="005474C9">
            <w:pPr>
              <w:jc w:val="center"/>
            </w:pPr>
            <w:r w:rsidRPr="00141140">
              <w:t>2.468</w:t>
            </w:r>
          </w:p>
        </w:tc>
        <w:tc>
          <w:tcPr>
            <w:tcW w:w="1616" w:type="dxa"/>
            <w:tcBorders>
              <w:bottom w:val="single" w:sz="4" w:space="0" w:color="auto"/>
            </w:tcBorders>
            <w:shd w:val="pct20" w:color="auto" w:fill="auto"/>
          </w:tcPr>
          <w:p w14:paraId="06A5F051" w14:textId="6C32AA6B" w:rsidR="005474C9" w:rsidRPr="005A7C2E" w:rsidRDefault="005474C9" w:rsidP="005474C9">
            <w:pPr>
              <w:jc w:val="center"/>
            </w:pPr>
            <w:r w:rsidRPr="00141140">
              <w:t>714</w:t>
            </w:r>
          </w:p>
        </w:tc>
        <w:tc>
          <w:tcPr>
            <w:tcW w:w="1616" w:type="dxa"/>
            <w:tcBorders>
              <w:bottom w:val="single" w:sz="4" w:space="0" w:color="auto"/>
            </w:tcBorders>
            <w:shd w:val="pct20" w:color="auto" w:fill="auto"/>
          </w:tcPr>
          <w:p w14:paraId="2700FCA3" w14:textId="6EC0CC6B" w:rsidR="005474C9" w:rsidRPr="005A7C2E" w:rsidRDefault="005474C9" w:rsidP="005474C9">
            <w:pPr>
              <w:jc w:val="center"/>
            </w:pPr>
            <w:r w:rsidRPr="00141140">
              <w:t>893</w:t>
            </w:r>
          </w:p>
        </w:tc>
      </w:tr>
    </w:tbl>
    <w:p w14:paraId="5D65D839" w14:textId="77777777" w:rsidR="00B218FA" w:rsidRPr="006E2E7D" w:rsidRDefault="00B218FA" w:rsidP="00B218FA">
      <w:pPr>
        <w:pStyle w:val="itinerario"/>
        <w:rPr>
          <w:lang w:val="en-US"/>
        </w:rPr>
      </w:pPr>
    </w:p>
    <w:p w14:paraId="2724EA56" w14:textId="77777777" w:rsidR="00B218FA" w:rsidRPr="00F302B9" w:rsidRDefault="00B218FA" w:rsidP="00B218FA">
      <w:pPr>
        <w:pStyle w:val="vinetas"/>
        <w:jc w:val="both"/>
      </w:pPr>
      <w:r w:rsidRPr="00F302B9">
        <w:t>Hoteles previstos o de categoría similar.</w:t>
      </w:r>
    </w:p>
    <w:p w14:paraId="4E3EA0BC" w14:textId="77777777" w:rsidR="00B218FA" w:rsidRDefault="00B218FA" w:rsidP="00B218FA">
      <w:pPr>
        <w:pStyle w:val="vinetas"/>
        <w:jc w:val="both"/>
      </w:pPr>
      <w:r w:rsidRPr="00F302B9">
        <w:t xml:space="preserve">Precios sujetos a cambio sin previo aviso. </w:t>
      </w:r>
    </w:p>
    <w:p w14:paraId="53A92EAD" w14:textId="77777777" w:rsidR="00B218FA" w:rsidRPr="001A1A06" w:rsidRDefault="00B218FA" w:rsidP="00B218FA">
      <w:pPr>
        <w:pStyle w:val="vinetas"/>
        <w:jc w:val="both"/>
      </w:pPr>
      <w:r w:rsidRPr="001A1A06">
        <w:t xml:space="preserve">Los precios aplican sólo para pasajeros de nacionalidad LATINOAMERICANA. </w:t>
      </w:r>
    </w:p>
    <w:p w14:paraId="1C708FA5" w14:textId="77777777" w:rsidR="00B218FA" w:rsidRDefault="00B218FA" w:rsidP="00B218FA">
      <w:pPr>
        <w:pStyle w:val="vinetas"/>
        <w:jc w:val="both"/>
      </w:pPr>
      <w:r>
        <w:t>Cena del año nuevo no está incluida en los precios, a veces hay hoteles que aplican cena de gala obligatoria.</w:t>
      </w:r>
    </w:p>
    <w:p w14:paraId="25437CE4" w14:textId="77777777" w:rsidR="00B218FA" w:rsidRDefault="00B218FA" w:rsidP="00B218FA">
      <w:pPr>
        <w:pStyle w:val="vinetas"/>
        <w:jc w:val="both"/>
      </w:pPr>
      <w:r w:rsidRPr="00F302B9">
        <w:t>Aplican gastos de cancelación según condiciones generales sin excepción.</w:t>
      </w:r>
    </w:p>
    <w:p w14:paraId="291B0967" w14:textId="77777777" w:rsidR="00B218FA" w:rsidRPr="00F302B9" w:rsidRDefault="00B218FA" w:rsidP="00B218FA">
      <w:pPr>
        <w:pStyle w:val="itinerario"/>
      </w:pPr>
    </w:p>
    <w:p w14:paraId="0D446E57" w14:textId="77777777" w:rsidR="00B218FA" w:rsidRDefault="00B218FA" w:rsidP="00B218FA">
      <w:pPr>
        <w:pStyle w:val="dias"/>
        <w:tabs>
          <w:tab w:val="left" w:pos="8175"/>
        </w:tabs>
        <w:rPr>
          <w:color w:val="1F3864"/>
          <w:sz w:val="28"/>
          <w:szCs w:val="28"/>
        </w:rPr>
      </w:pPr>
      <w:r>
        <w:rPr>
          <w:caps w:val="0"/>
          <w:color w:val="1F3864"/>
          <w:sz w:val="28"/>
          <w:szCs w:val="28"/>
        </w:rPr>
        <w:lastRenderedPageBreak/>
        <w:t>POLÍTICA DE NIÑOS</w:t>
      </w:r>
      <w:r>
        <w:rPr>
          <w:caps w:val="0"/>
          <w:color w:val="1F3864"/>
          <w:sz w:val="28"/>
          <w:szCs w:val="28"/>
        </w:rPr>
        <w:tab/>
      </w:r>
    </w:p>
    <w:p w14:paraId="1549C2BF" w14:textId="77777777" w:rsidR="00B218FA" w:rsidRPr="00F302B9" w:rsidRDefault="00B218FA" w:rsidP="00B218FA">
      <w:pPr>
        <w:pStyle w:val="vinetas"/>
        <w:jc w:val="both"/>
      </w:pPr>
      <w:r w:rsidRPr="00F302B9">
        <w:t xml:space="preserve">Menores de 2 años van gratis, compartiendo cama con adultos. </w:t>
      </w:r>
    </w:p>
    <w:p w14:paraId="49C0C345" w14:textId="77777777" w:rsidR="00B218FA" w:rsidRPr="00F302B9" w:rsidRDefault="00B218FA" w:rsidP="00B218FA">
      <w:pPr>
        <w:pStyle w:val="vinetas"/>
        <w:jc w:val="both"/>
      </w:pPr>
      <w:r w:rsidRPr="00F302B9">
        <w:t>Para la excursión en safari 4x4, menores de 2 años pagan USD 45.</w:t>
      </w:r>
    </w:p>
    <w:p w14:paraId="03101C84" w14:textId="77777777" w:rsidR="00B218FA" w:rsidRPr="00F302B9" w:rsidRDefault="00B218FA" w:rsidP="00B218FA">
      <w:pPr>
        <w:pStyle w:val="vinetas"/>
        <w:jc w:val="both"/>
      </w:pPr>
      <w:r w:rsidRPr="00F302B9">
        <w:t xml:space="preserve">Tarifas de niños, se considera hasta 11 años. </w:t>
      </w:r>
    </w:p>
    <w:p w14:paraId="1C229D64" w14:textId="77777777" w:rsidR="00B218FA" w:rsidRPr="00F302B9" w:rsidRDefault="00B218FA" w:rsidP="00B218FA">
      <w:pPr>
        <w:pStyle w:val="vinetas"/>
        <w:jc w:val="both"/>
      </w:pPr>
      <w:r w:rsidRPr="00F302B9">
        <w:t>Mayores de 12 años, pagan como adultos.</w:t>
      </w:r>
    </w:p>
    <w:p w14:paraId="76FCC9F6" w14:textId="77777777" w:rsidR="00B218FA" w:rsidRPr="00F302B9" w:rsidRDefault="00B218FA" w:rsidP="00B218FA">
      <w:pPr>
        <w:pStyle w:val="vinetas"/>
        <w:jc w:val="both"/>
      </w:pPr>
      <w:r w:rsidRPr="00F302B9">
        <w:t xml:space="preserve">Máximo un niño por habitación. Otras acomodaciones deberán ser consultadas. </w:t>
      </w:r>
    </w:p>
    <w:p w14:paraId="5ADCE1E5" w14:textId="05FD5D53" w:rsidR="00B218FA" w:rsidRDefault="00B218FA" w:rsidP="00D46B15">
      <w:pPr>
        <w:pStyle w:val="itinerario"/>
      </w:pPr>
    </w:p>
    <w:p w14:paraId="452242C0" w14:textId="77777777" w:rsidR="00B218FA" w:rsidRDefault="00B218FA" w:rsidP="00B218FA">
      <w:pPr>
        <w:pStyle w:val="dias"/>
        <w:rPr>
          <w:caps w:val="0"/>
          <w:color w:val="1F3864"/>
          <w:sz w:val="28"/>
          <w:szCs w:val="28"/>
        </w:rPr>
      </w:pPr>
      <w:r w:rsidRPr="006C08C4">
        <w:rPr>
          <w:caps w:val="0"/>
          <w:color w:val="1F3864"/>
          <w:sz w:val="28"/>
          <w:szCs w:val="28"/>
        </w:rPr>
        <w:t xml:space="preserve">HOTELES </w:t>
      </w:r>
      <w:r w:rsidRPr="000B4291">
        <w:rPr>
          <w:caps w:val="0"/>
          <w:color w:val="1F3864"/>
          <w:sz w:val="28"/>
          <w:szCs w:val="28"/>
        </w:rPr>
        <w:t>PREVISTOS O SIMILARES</w:t>
      </w:r>
    </w:p>
    <w:p w14:paraId="4E67A3EE" w14:textId="77777777" w:rsidR="00B218FA" w:rsidRDefault="00B218FA" w:rsidP="00B218FA">
      <w:pPr>
        <w:pStyle w:val="itinerario"/>
      </w:pPr>
    </w:p>
    <w:tbl>
      <w:tblPr>
        <w:tblStyle w:val="Tablaconcuadrcula"/>
        <w:tblW w:w="10070" w:type="dxa"/>
        <w:tblLook w:val="04A0" w:firstRow="1" w:lastRow="0" w:firstColumn="1" w:lastColumn="0" w:noHBand="0" w:noVBand="1"/>
      </w:tblPr>
      <w:tblGrid>
        <w:gridCol w:w="3356"/>
        <w:gridCol w:w="3357"/>
        <w:gridCol w:w="3357"/>
      </w:tblGrid>
      <w:tr w:rsidR="00B218FA" w:rsidRPr="00E1018F" w14:paraId="0ACB6CC5" w14:textId="77777777" w:rsidTr="009007D3">
        <w:tc>
          <w:tcPr>
            <w:tcW w:w="3356" w:type="dxa"/>
            <w:shd w:val="clear" w:color="auto" w:fill="1F3864"/>
            <w:vAlign w:val="center"/>
          </w:tcPr>
          <w:p w14:paraId="7908B5AD" w14:textId="77777777" w:rsidR="00B218FA" w:rsidRPr="00656E8E" w:rsidRDefault="00B218FA" w:rsidP="009007D3">
            <w:pPr>
              <w:jc w:val="center"/>
              <w:rPr>
                <w:b/>
                <w:bCs/>
                <w:color w:val="FFFFFF" w:themeColor="background1"/>
                <w:sz w:val="28"/>
                <w:szCs w:val="28"/>
              </w:rPr>
            </w:pPr>
            <w:r w:rsidRPr="00656E8E">
              <w:rPr>
                <w:b/>
                <w:bCs/>
                <w:color w:val="FFFFFF" w:themeColor="background1"/>
                <w:sz w:val="28"/>
                <w:szCs w:val="28"/>
              </w:rPr>
              <w:t>Opción</w:t>
            </w:r>
          </w:p>
        </w:tc>
        <w:tc>
          <w:tcPr>
            <w:tcW w:w="3357" w:type="dxa"/>
            <w:shd w:val="clear" w:color="auto" w:fill="1F3864"/>
            <w:vAlign w:val="center"/>
          </w:tcPr>
          <w:p w14:paraId="5E2EB458" w14:textId="77777777" w:rsidR="00B218FA" w:rsidRPr="00656E8E" w:rsidRDefault="00B218FA" w:rsidP="009007D3">
            <w:pPr>
              <w:jc w:val="center"/>
              <w:rPr>
                <w:b/>
                <w:bCs/>
                <w:color w:val="FFFFFF" w:themeColor="background1"/>
                <w:sz w:val="28"/>
                <w:szCs w:val="28"/>
              </w:rPr>
            </w:pPr>
            <w:r w:rsidRPr="00656E8E">
              <w:rPr>
                <w:b/>
                <w:bCs/>
                <w:color w:val="FFFFFF" w:themeColor="background1"/>
                <w:sz w:val="28"/>
                <w:szCs w:val="28"/>
              </w:rPr>
              <w:t>Hotel</w:t>
            </w:r>
          </w:p>
        </w:tc>
        <w:tc>
          <w:tcPr>
            <w:tcW w:w="3357" w:type="dxa"/>
            <w:shd w:val="clear" w:color="auto" w:fill="1F3864"/>
            <w:vAlign w:val="center"/>
          </w:tcPr>
          <w:p w14:paraId="40C96F9B" w14:textId="77777777" w:rsidR="00B218FA" w:rsidRPr="00656E8E" w:rsidRDefault="00B218FA" w:rsidP="009007D3">
            <w:pPr>
              <w:jc w:val="center"/>
              <w:rPr>
                <w:b/>
                <w:bCs/>
                <w:color w:val="FFFFFF" w:themeColor="background1"/>
                <w:sz w:val="28"/>
                <w:szCs w:val="28"/>
              </w:rPr>
            </w:pPr>
            <w:r w:rsidRPr="00656E8E">
              <w:rPr>
                <w:b/>
                <w:bCs/>
                <w:color w:val="FFFFFF" w:themeColor="background1"/>
                <w:sz w:val="28"/>
                <w:szCs w:val="28"/>
              </w:rPr>
              <w:t>Categoría</w:t>
            </w:r>
          </w:p>
        </w:tc>
      </w:tr>
      <w:tr w:rsidR="00B218FA" w:rsidRPr="009F2097" w14:paraId="1EA9E838" w14:textId="77777777" w:rsidTr="009007D3">
        <w:tc>
          <w:tcPr>
            <w:tcW w:w="3356" w:type="dxa"/>
          </w:tcPr>
          <w:p w14:paraId="0E9C3439" w14:textId="2F72B0FC" w:rsidR="00B218FA" w:rsidRPr="009B46E7" w:rsidRDefault="00B218FA" w:rsidP="009007D3">
            <w:pPr>
              <w:jc w:val="center"/>
            </w:pPr>
            <w:r w:rsidRPr="007C651E">
              <w:t xml:space="preserve">Opción </w:t>
            </w:r>
            <w:r w:rsidR="00D46B15">
              <w:t>1</w:t>
            </w:r>
          </w:p>
        </w:tc>
        <w:tc>
          <w:tcPr>
            <w:tcW w:w="3357" w:type="dxa"/>
          </w:tcPr>
          <w:p w14:paraId="198C26AE" w14:textId="77777777" w:rsidR="00B218FA" w:rsidRPr="0041265F" w:rsidRDefault="00B218FA" w:rsidP="009007D3">
            <w:pPr>
              <w:jc w:val="center"/>
            </w:pPr>
            <w:r w:rsidRPr="003F50D8">
              <w:t xml:space="preserve">Media Rotana </w:t>
            </w:r>
          </w:p>
        </w:tc>
        <w:tc>
          <w:tcPr>
            <w:tcW w:w="3357" w:type="dxa"/>
          </w:tcPr>
          <w:p w14:paraId="30B4AEFD" w14:textId="77777777" w:rsidR="00B218FA" w:rsidRPr="0041265F" w:rsidRDefault="00B218FA" w:rsidP="009007D3">
            <w:pPr>
              <w:jc w:val="center"/>
            </w:pPr>
            <w:r w:rsidRPr="003D179D">
              <w:t>Primera</w:t>
            </w:r>
          </w:p>
        </w:tc>
      </w:tr>
      <w:tr w:rsidR="00B218FA" w:rsidRPr="009F2097" w14:paraId="159377FA" w14:textId="77777777" w:rsidTr="009007D3">
        <w:tc>
          <w:tcPr>
            <w:tcW w:w="3356" w:type="dxa"/>
          </w:tcPr>
          <w:p w14:paraId="773E6AAE" w14:textId="3AC937A8" w:rsidR="00B218FA" w:rsidRPr="009B46E7" w:rsidRDefault="00B218FA" w:rsidP="009007D3">
            <w:pPr>
              <w:jc w:val="center"/>
            </w:pPr>
            <w:r w:rsidRPr="007C651E">
              <w:t xml:space="preserve">Opción </w:t>
            </w:r>
            <w:r w:rsidR="00D46B15">
              <w:t>2</w:t>
            </w:r>
          </w:p>
        </w:tc>
        <w:tc>
          <w:tcPr>
            <w:tcW w:w="3357" w:type="dxa"/>
          </w:tcPr>
          <w:p w14:paraId="308F9A36" w14:textId="77777777" w:rsidR="00B218FA" w:rsidRPr="0041265F" w:rsidRDefault="00B218FA" w:rsidP="009007D3">
            <w:pPr>
              <w:jc w:val="center"/>
            </w:pPr>
            <w:r w:rsidRPr="003F50D8">
              <w:t>Paramount Dubai</w:t>
            </w:r>
          </w:p>
        </w:tc>
        <w:tc>
          <w:tcPr>
            <w:tcW w:w="3357" w:type="dxa"/>
          </w:tcPr>
          <w:p w14:paraId="101BCCFB" w14:textId="77777777" w:rsidR="00B218FA" w:rsidRPr="0041265F" w:rsidRDefault="00B218FA" w:rsidP="009007D3">
            <w:pPr>
              <w:jc w:val="center"/>
            </w:pPr>
            <w:r w:rsidRPr="003D179D">
              <w:t>Primera Superior</w:t>
            </w:r>
          </w:p>
        </w:tc>
      </w:tr>
      <w:tr w:rsidR="00B218FA" w:rsidRPr="009F2097" w14:paraId="38E70C64" w14:textId="77777777" w:rsidTr="009007D3">
        <w:tc>
          <w:tcPr>
            <w:tcW w:w="3356" w:type="dxa"/>
          </w:tcPr>
          <w:p w14:paraId="556E6D8A" w14:textId="5C1A9271" w:rsidR="00B218FA" w:rsidRPr="009B46E7" w:rsidRDefault="00B218FA" w:rsidP="009007D3">
            <w:pPr>
              <w:jc w:val="center"/>
            </w:pPr>
            <w:r w:rsidRPr="007C651E">
              <w:t xml:space="preserve">Opción </w:t>
            </w:r>
            <w:r w:rsidR="00D46B15">
              <w:t>2</w:t>
            </w:r>
          </w:p>
        </w:tc>
        <w:tc>
          <w:tcPr>
            <w:tcW w:w="3357" w:type="dxa"/>
          </w:tcPr>
          <w:p w14:paraId="086D180F" w14:textId="77777777" w:rsidR="00B218FA" w:rsidRPr="0041265F" w:rsidRDefault="00B218FA" w:rsidP="009007D3">
            <w:pPr>
              <w:jc w:val="center"/>
            </w:pPr>
            <w:r w:rsidRPr="003F50D8">
              <w:t xml:space="preserve">Paramount Midtown Dubai </w:t>
            </w:r>
          </w:p>
        </w:tc>
        <w:tc>
          <w:tcPr>
            <w:tcW w:w="3357" w:type="dxa"/>
          </w:tcPr>
          <w:p w14:paraId="5C40B184" w14:textId="77777777" w:rsidR="00B218FA" w:rsidRPr="0041265F" w:rsidRDefault="00B218FA" w:rsidP="009007D3">
            <w:pPr>
              <w:jc w:val="center"/>
            </w:pPr>
            <w:r w:rsidRPr="003D179D">
              <w:t>Primera Superior</w:t>
            </w:r>
          </w:p>
        </w:tc>
      </w:tr>
    </w:tbl>
    <w:p w14:paraId="12D32056" w14:textId="77777777" w:rsidR="00B218FA" w:rsidRPr="00F302B9" w:rsidRDefault="00B218FA" w:rsidP="00B218FA">
      <w:pPr>
        <w:pStyle w:val="vinetas"/>
        <w:numPr>
          <w:ilvl w:val="0"/>
          <w:numId w:val="0"/>
        </w:numPr>
        <w:tabs>
          <w:tab w:val="left" w:pos="1770"/>
        </w:tabs>
        <w:jc w:val="both"/>
        <w:rPr>
          <w:lang w:val="en-US"/>
        </w:rPr>
      </w:pPr>
      <w:r>
        <w:rPr>
          <w:lang w:val="en-US"/>
        </w:rPr>
        <w:tab/>
      </w:r>
    </w:p>
    <w:p w14:paraId="488C4C13" w14:textId="77777777" w:rsidR="00B218FA" w:rsidRPr="009D6237" w:rsidRDefault="00B218FA" w:rsidP="00B218FA">
      <w:pPr>
        <w:pStyle w:val="dias"/>
        <w:tabs>
          <w:tab w:val="left" w:pos="7800"/>
        </w:tabs>
        <w:rPr>
          <w:color w:val="1F3864"/>
          <w:sz w:val="28"/>
          <w:szCs w:val="28"/>
        </w:rPr>
      </w:pPr>
      <w:r w:rsidRPr="009D6237">
        <w:rPr>
          <w:caps w:val="0"/>
          <w:color w:val="1F3864"/>
          <w:sz w:val="28"/>
          <w:szCs w:val="28"/>
        </w:rPr>
        <w:t xml:space="preserve">FECHAS DE </w:t>
      </w:r>
      <w:r w:rsidRPr="001D23A1">
        <w:rPr>
          <w:caps w:val="0"/>
          <w:color w:val="1F3864"/>
          <w:sz w:val="28"/>
          <w:szCs w:val="28"/>
        </w:rPr>
        <w:t>FERIAS Y EVENTOS</w:t>
      </w:r>
      <w:r>
        <w:rPr>
          <w:caps w:val="0"/>
          <w:color w:val="1F3864"/>
          <w:sz w:val="28"/>
          <w:szCs w:val="28"/>
        </w:rPr>
        <w:t xml:space="preserve"> EN DUBÁI Y ABU DHABI</w:t>
      </w:r>
      <w:r>
        <w:rPr>
          <w:caps w:val="0"/>
          <w:color w:val="1F3864"/>
          <w:sz w:val="28"/>
          <w:szCs w:val="28"/>
        </w:rPr>
        <w:tab/>
      </w:r>
    </w:p>
    <w:p w14:paraId="494F3DA8" w14:textId="77777777" w:rsidR="00B218FA" w:rsidRDefault="00B218FA" w:rsidP="00B218FA">
      <w:pPr>
        <w:pStyle w:val="itinerario"/>
      </w:pPr>
    </w:p>
    <w:tbl>
      <w:tblPr>
        <w:tblStyle w:val="Tablaconcuadrcula"/>
        <w:tblW w:w="0" w:type="auto"/>
        <w:tblLook w:val="04A0" w:firstRow="1" w:lastRow="0" w:firstColumn="1" w:lastColumn="0" w:noHBand="0" w:noVBand="1"/>
      </w:tblPr>
      <w:tblGrid>
        <w:gridCol w:w="5030"/>
        <w:gridCol w:w="5030"/>
      </w:tblGrid>
      <w:tr w:rsidR="00B218FA" w:rsidRPr="00DC4466" w14:paraId="18E0C728" w14:textId="77777777" w:rsidTr="009007D3">
        <w:tc>
          <w:tcPr>
            <w:tcW w:w="5030" w:type="dxa"/>
            <w:shd w:val="clear" w:color="auto" w:fill="1F3864"/>
            <w:vAlign w:val="center"/>
          </w:tcPr>
          <w:p w14:paraId="7FFD3E2E" w14:textId="77777777" w:rsidR="00B218FA" w:rsidRPr="00DC4466" w:rsidRDefault="00B218FA" w:rsidP="009007D3">
            <w:pPr>
              <w:jc w:val="center"/>
              <w:rPr>
                <w:b/>
                <w:color w:val="FFFFFF" w:themeColor="background1"/>
                <w:sz w:val="28"/>
                <w:szCs w:val="28"/>
              </w:rPr>
            </w:pPr>
            <w:r w:rsidRPr="00DC4466">
              <w:rPr>
                <w:b/>
                <w:color w:val="FFFFFF" w:themeColor="background1"/>
                <w:sz w:val="28"/>
                <w:szCs w:val="28"/>
              </w:rPr>
              <w:t>Evento</w:t>
            </w:r>
          </w:p>
        </w:tc>
        <w:tc>
          <w:tcPr>
            <w:tcW w:w="5030" w:type="dxa"/>
            <w:shd w:val="clear" w:color="auto" w:fill="1F3864"/>
            <w:vAlign w:val="center"/>
          </w:tcPr>
          <w:p w14:paraId="314756FC" w14:textId="77777777" w:rsidR="00B218FA" w:rsidRPr="00DC4466" w:rsidRDefault="00B218FA" w:rsidP="009007D3">
            <w:pPr>
              <w:jc w:val="center"/>
              <w:rPr>
                <w:b/>
                <w:color w:val="FFFFFF" w:themeColor="background1"/>
                <w:sz w:val="28"/>
                <w:szCs w:val="28"/>
              </w:rPr>
            </w:pPr>
            <w:r w:rsidRPr="00DC4466">
              <w:rPr>
                <w:b/>
                <w:color w:val="FFFFFF" w:themeColor="background1"/>
                <w:sz w:val="28"/>
                <w:szCs w:val="28"/>
              </w:rPr>
              <w:t>Fecha</w:t>
            </w:r>
          </w:p>
        </w:tc>
      </w:tr>
      <w:tr w:rsidR="00B218FA" w:rsidRPr="00314037" w14:paraId="2FF23620" w14:textId="77777777" w:rsidTr="009007D3">
        <w:tc>
          <w:tcPr>
            <w:tcW w:w="10060" w:type="dxa"/>
            <w:gridSpan w:val="2"/>
            <w:shd w:val="clear" w:color="auto" w:fill="1F3864"/>
          </w:tcPr>
          <w:p w14:paraId="0245198F" w14:textId="77777777" w:rsidR="00B218FA" w:rsidRPr="009F6DFC" w:rsidRDefault="00B218FA" w:rsidP="009007D3">
            <w:pPr>
              <w:tabs>
                <w:tab w:val="left" w:pos="660"/>
                <w:tab w:val="center" w:pos="4922"/>
              </w:tabs>
              <w:rPr>
                <w:b/>
                <w:bCs/>
                <w:sz w:val="28"/>
                <w:szCs w:val="28"/>
              </w:rPr>
            </w:pPr>
            <w:r>
              <w:rPr>
                <w:szCs w:val="22"/>
              </w:rPr>
              <w:tab/>
            </w:r>
            <w:r>
              <w:rPr>
                <w:szCs w:val="22"/>
              </w:rPr>
              <w:tab/>
            </w:r>
            <w:r w:rsidRPr="009F6DFC">
              <w:rPr>
                <w:b/>
                <w:bCs/>
                <w:color w:val="FFFFFF" w:themeColor="background1"/>
                <w:sz w:val="28"/>
                <w:szCs w:val="28"/>
              </w:rPr>
              <w:t>Dubái</w:t>
            </w:r>
          </w:p>
        </w:tc>
      </w:tr>
      <w:tr w:rsidR="00B218FA" w:rsidRPr="00314037" w14:paraId="6E85AB36" w14:textId="77777777" w:rsidTr="009007D3">
        <w:tc>
          <w:tcPr>
            <w:tcW w:w="5030" w:type="dxa"/>
          </w:tcPr>
          <w:p w14:paraId="7A1345C9" w14:textId="77777777" w:rsidR="00B218FA" w:rsidRPr="00656E8E" w:rsidRDefault="00B218FA" w:rsidP="009007D3">
            <w:pPr>
              <w:tabs>
                <w:tab w:val="center" w:pos="2407"/>
                <w:tab w:val="right" w:pos="4814"/>
              </w:tabs>
              <w:rPr>
                <w:szCs w:val="22"/>
              </w:rPr>
            </w:pPr>
            <w:r>
              <w:rPr>
                <w:szCs w:val="22"/>
              </w:rPr>
              <w:tab/>
            </w:r>
            <w:r w:rsidRPr="00656E8E">
              <w:rPr>
                <w:szCs w:val="22"/>
              </w:rPr>
              <w:t xml:space="preserve">Gitex </w:t>
            </w:r>
            <w:r>
              <w:rPr>
                <w:szCs w:val="22"/>
              </w:rPr>
              <w:tab/>
            </w:r>
          </w:p>
        </w:tc>
        <w:tc>
          <w:tcPr>
            <w:tcW w:w="5030" w:type="dxa"/>
          </w:tcPr>
          <w:p w14:paraId="506930E5" w14:textId="77777777" w:rsidR="00B218FA" w:rsidRPr="00656E8E" w:rsidRDefault="00B218FA" w:rsidP="009007D3">
            <w:pPr>
              <w:jc w:val="center"/>
              <w:rPr>
                <w:szCs w:val="22"/>
              </w:rPr>
            </w:pPr>
            <w:r w:rsidRPr="00656E8E">
              <w:rPr>
                <w:szCs w:val="22"/>
              </w:rPr>
              <w:t>Octubre 13 al 19</w:t>
            </w:r>
          </w:p>
        </w:tc>
      </w:tr>
      <w:tr w:rsidR="00B218FA" w:rsidRPr="00314037" w14:paraId="4FE8EE4B" w14:textId="77777777" w:rsidTr="009007D3">
        <w:tc>
          <w:tcPr>
            <w:tcW w:w="5030" w:type="dxa"/>
          </w:tcPr>
          <w:p w14:paraId="190637A5" w14:textId="77777777" w:rsidR="00B218FA" w:rsidRPr="00656E8E" w:rsidRDefault="00B218FA" w:rsidP="009007D3">
            <w:pPr>
              <w:jc w:val="center"/>
              <w:rPr>
                <w:szCs w:val="22"/>
              </w:rPr>
            </w:pPr>
            <w:r w:rsidRPr="00656E8E">
              <w:rPr>
                <w:szCs w:val="22"/>
              </w:rPr>
              <w:t xml:space="preserve">Big5 </w:t>
            </w:r>
          </w:p>
        </w:tc>
        <w:tc>
          <w:tcPr>
            <w:tcW w:w="5030" w:type="dxa"/>
          </w:tcPr>
          <w:p w14:paraId="1E9186B1" w14:textId="77777777" w:rsidR="00B218FA" w:rsidRPr="00656E8E" w:rsidRDefault="00B218FA" w:rsidP="009007D3">
            <w:pPr>
              <w:jc w:val="center"/>
              <w:rPr>
                <w:szCs w:val="22"/>
              </w:rPr>
            </w:pPr>
            <w:r w:rsidRPr="00656E8E">
              <w:rPr>
                <w:szCs w:val="22"/>
              </w:rPr>
              <w:t>Noviembre 25 al 30</w:t>
            </w:r>
          </w:p>
        </w:tc>
      </w:tr>
      <w:tr w:rsidR="00B218FA" w:rsidRPr="00314037" w14:paraId="56C17C20" w14:textId="77777777" w:rsidTr="009007D3">
        <w:tc>
          <w:tcPr>
            <w:tcW w:w="5030" w:type="dxa"/>
          </w:tcPr>
          <w:p w14:paraId="360AA3B7" w14:textId="77777777" w:rsidR="00B218FA" w:rsidRPr="00656E8E" w:rsidRDefault="00B218FA" w:rsidP="009007D3">
            <w:pPr>
              <w:jc w:val="center"/>
              <w:rPr>
                <w:szCs w:val="22"/>
              </w:rPr>
            </w:pPr>
            <w:r w:rsidRPr="00656E8E">
              <w:rPr>
                <w:szCs w:val="22"/>
              </w:rPr>
              <w:t xml:space="preserve">Fin de año </w:t>
            </w:r>
          </w:p>
        </w:tc>
        <w:tc>
          <w:tcPr>
            <w:tcW w:w="5030" w:type="dxa"/>
          </w:tcPr>
          <w:p w14:paraId="51376F9B" w14:textId="77777777" w:rsidR="00B218FA" w:rsidRPr="00656E8E" w:rsidRDefault="00B218FA" w:rsidP="009007D3">
            <w:pPr>
              <w:jc w:val="center"/>
              <w:rPr>
                <w:szCs w:val="22"/>
              </w:rPr>
            </w:pPr>
            <w:r w:rsidRPr="00656E8E">
              <w:rPr>
                <w:szCs w:val="22"/>
              </w:rPr>
              <w:t>Diciembre 26 a enero 5, 2025</w:t>
            </w:r>
          </w:p>
        </w:tc>
      </w:tr>
      <w:tr w:rsidR="00B218FA" w:rsidRPr="00314037" w14:paraId="0853A81F" w14:textId="77777777" w:rsidTr="009007D3">
        <w:tc>
          <w:tcPr>
            <w:tcW w:w="5030" w:type="dxa"/>
          </w:tcPr>
          <w:p w14:paraId="57C3CA44" w14:textId="77777777" w:rsidR="00B218FA" w:rsidRPr="00656E8E" w:rsidRDefault="00B218FA" w:rsidP="009007D3">
            <w:pPr>
              <w:jc w:val="center"/>
              <w:rPr>
                <w:szCs w:val="22"/>
              </w:rPr>
            </w:pPr>
            <w:r w:rsidRPr="00656E8E">
              <w:rPr>
                <w:szCs w:val="22"/>
              </w:rPr>
              <w:t xml:space="preserve">Arab Health </w:t>
            </w:r>
          </w:p>
        </w:tc>
        <w:tc>
          <w:tcPr>
            <w:tcW w:w="5030" w:type="dxa"/>
          </w:tcPr>
          <w:p w14:paraId="0D336919" w14:textId="77777777" w:rsidR="00B218FA" w:rsidRPr="00656E8E" w:rsidRDefault="00B218FA" w:rsidP="009007D3">
            <w:pPr>
              <w:jc w:val="center"/>
              <w:rPr>
                <w:szCs w:val="22"/>
              </w:rPr>
            </w:pPr>
            <w:r w:rsidRPr="00656E8E">
              <w:rPr>
                <w:szCs w:val="22"/>
              </w:rPr>
              <w:t>Enero 26 al 31, 2025</w:t>
            </w:r>
          </w:p>
        </w:tc>
      </w:tr>
      <w:tr w:rsidR="00B218FA" w:rsidRPr="00314037" w14:paraId="45F52634" w14:textId="77777777" w:rsidTr="009007D3">
        <w:tc>
          <w:tcPr>
            <w:tcW w:w="5030" w:type="dxa"/>
          </w:tcPr>
          <w:p w14:paraId="0C655E0B" w14:textId="77777777" w:rsidR="00B218FA" w:rsidRPr="00656E8E" w:rsidRDefault="00B218FA" w:rsidP="009007D3">
            <w:pPr>
              <w:jc w:val="center"/>
              <w:rPr>
                <w:szCs w:val="22"/>
              </w:rPr>
            </w:pPr>
            <w:r w:rsidRPr="00656E8E">
              <w:rPr>
                <w:szCs w:val="22"/>
              </w:rPr>
              <w:t xml:space="preserve">Gulf Food </w:t>
            </w:r>
          </w:p>
        </w:tc>
        <w:tc>
          <w:tcPr>
            <w:tcW w:w="5030" w:type="dxa"/>
          </w:tcPr>
          <w:p w14:paraId="27D588FD" w14:textId="77777777" w:rsidR="00B218FA" w:rsidRPr="00656E8E" w:rsidRDefault="00B218FA" w:rsidP="009007D3">
            <w:pPr>
              <w:jc w:val="center"/>
              <w:rPr>
                <w:szCs w:val="22"/>
              </w:rPr>
            </w:pPr>
            <w:r w:rsidRPr="00656E8E">
              <w:rPr>
                <w:szCs w:val="22"/>
              </w:rPr>
              <w:t>Febrero 16 al 22, 2025</w:t>
            </w:r>
          </w:p>
        </w:tc>
      </w:tr>
      <w:tr w:rsidR="00B218FA" w:rsidRPr="00314037" w14:paraId="5955E758" w14:textId="77777777" w:rsidTr="009007D3">
        <w:tc>
          <w:tcPr>
            <w:tcW w:w="5030" w:type="dxa"/>
          </w:tcPr>
          <w:p w14:paraId="68C77FFD" w14:textId="77777777" w:rsidR="00B218FA" w:rsidRPr="00656E8E" w:rsidRDefault="00B218FA" w:rsidP="009007D3">
            <w:pPr>
              <w:jc w:val="center"/>
              <w:rPr>
                <w:szCs w:val="22"/>
              </w:rPr>
            </w:pPr>
            <w:r w:rsidRPr="00656E8E">
              <w:rPr>
                <w:szCs w:val="22"/>
              </w:rPr>
              <w:t xml:space="preserve">Eid Fitir </w:t>
            </w:r>
          </w:p>
        </w:tc>
        <w:tc>
          <w:tcPr>
            <w:tcW w:w="5030" w:type="dxa"/>
          </w:tcPr>
          <w:p w14:paraId="48860AB7" w14:textId="77777777" w:rsidR="00B218FA" w:rsidRPr="00656E8E" w:rsidRDefault="00B218FA" w:rsidP="009007D3">
            <w:pPr>
              <w:tabs>
                <w:tab w:val="left" w:pos="1035"/>
                <w:tab w:val="center" w:pos="2407"/>
              </w:tabs>
              <w:jc w:val="center"/>
              <w:rPr>
                <w:szCs w:val="22"/>
              </w:rPr>
            </w:pPr>
            <w:r w:rsidRPr="00656E8E">
              <w:rPr>
                <w:szCs w:val="22"/>
              </w:rPr>
              <w:t xml:space="preserve">Marzo 29 a </w:t>
            </w:r>
            <w:r w:rsidRPr="00656E8E">
              <w:rPr>
                <w:rFonts w:cs="Calibri"/>
                <w:szCs w:val="22"/>
              </w:rPr>
              <w:t>abril</w:t>
            </w:r>
            <w:r w:rsidRPr="00656E8E">
              <w:rPr>
                <w:szCs w:val="22"/>
              </w:rPr>
              <w:t xml:space="preserve"> 2, 2025</w:t>
            </w:r>
          </w:p>
        </w:tc>
      </w:tr>
      <w:tr w:rsidR="00B218FA" w:rsidRPr="00314037" w14:paraId="3C671EAE" w14:textId="77777777" w:rsidTr="009007D3">
        <w:tc>
          <w:tcPr>
            <w:tcW w:w="10060" w:type="dxa"/>
            <w:gridSpan w:val="2"/>
            <w:shd w:val="clear" w:color="auto" w:fill="1F3864"/>
          </w:tcPr>
          <w:p w14:paraId="4F990524" w14:textId="77777777" w:rsidR="00B218FA" w:rsidRPr="009F6DFC" w:rsidRDefault="00B218FA" w:rsidP="009007D3">
            <w:pPr>
              <w:tabs>
                <w:tab w:val="left" w:pos="1035"/>
                <w:tab w:val="left" w:pos="2085"/>
                <w:tab w:val="center" w:pos="2407"/>
                <w:tab w:val="center" w:pos="4922"/>
              </w:tabs>
              <w:rPr>
                <w:b/>
                <w:bCs/>
                <w:sz w:val="28"/>
                <w:szCs w:val="28"/>
              </w:rPr>
            </w:pPr>
            <w:r>
              <w:rPr>
                <w:szCs w:val="22"/>
              </w:rPr>
              <w:tab/>
            </w:r>
            <w:r>
              <w:rPr>
                <w:szCs w:val="22"/>
              </w:rPr>
              <w:tab/>
            </w:r>
            <w:r>
              <w:rPr>
                <w:szCs w:val="22"/>
              </w:rPr>
              <w:tab/>
            </w:r>
            <w:r>
              <w:rPr>
                <w:szCs w:val="22"/>
              </w:rPr>
              <w:tab/>
            </w:r>
            <w:r w:rsidRPr="009F6DFC">
              <w:rPr>
                <w:b/>
                <w:bCs/>
                <w:color w:val="FFFFFF" w:themeColor="background1"/>
                <w:sz w:val="28"/>
                <w:szCs w:val="28"/>
              </w:rPr>
              <w:t>Abu Dhabi</w:t>
            </w:r>
          </w:p>
        </w:tc>
      </w:tr>
      <w:tr w:rsidR="00B218FA" w:rsidRPr="00314037" w14:paraId="350ADB23" w14:textId="77777777" w:rsidTr="009007D3">
        <w:tc>
          <w:tcPr>
            <w:tcW w:w="5030" w:type="dxa"/>
          </w:tcPr>
          <w:p w14:paraId="5B10C290" w14:textId="77777777" w:rsidR="00B218FA" w:rsidRPr="00656E8E" w:rsidRDefault="00B218FA" w:rsidP="009007D3">
            <w:pPr>
              <w:jc w:val="center"/>
              <w:rPr>
                <w:szCs w:val="22"/>
              </w:rPr>
            </w:pPr>
            <w:r w:rsidRPr="00AC7645">
              <w:t>ADIPEC 0-08/11/2024</w:t>
            </w:r>
          </w:p>
        </w:tc>
        <w:tc>
          <w:tcPr>
            <w:tcW w:w="5030" w:type="dxa"/>
          </w:tcPr>
          <w:p w14:paraId="2D0507D9" w14:textId="77777777" w:rsidR="00B218FA" w:rsidRPr="00656E8E" w:rsidRDefault="00B218FA" w:rsidP="009007D3">
            <w:pPr>
              <w:tabs>
                <w:tab w:val="left" w:pos="1035"/>
                <w:tab w:val="center" w:pos="2407"/>
              </w:tabs>
              <w:jc w:val="center"/>
              <w:rPr>
                <w:szCs w:val="22"/>
              </w:rPr>
            </w:pPr>
            <w:r>
              <w:t>Noviembre 3 al 8</w:t>
            </w:r>
          </w:p>
        </w:tc>
      </w:tr>
      <w:tr w:rsidR="00B218FA" w:rsidRPr="00314037" w14:paraId="0EE164B3" w14:textId="77777777" w:rsidTr="009007D3">
        <w:tc>
          <w:tcPr>
            <w:tcW w:w="5030" w:type="dxa"/>
          </w:tcPr>
          <w:p w14:paraId="7C85963E" w14:textId="77777777" w:rsidR="00B218FA" w:rsidRPr="00656E8E" w:rsidRDefault="00B218FA" w:rsidP="009007D3">
            <w:pPr>
              <w:jc w:val="center"/>
              <w:rPr>
                <w:szCs w:val="22"/>
              </w:rPr>
            </w:pPr>
            <w:r w:rsidRPr="00AC7645">
              <w:t>F</w:t>
            </w:r>
            <w:r>
              <w:t>ó</w:t>
            </w:r>
            <w:r w:rsidRPr="00AC7645">
              <w:t>rmula 1</w:t>
            </w:r>
          </w:p>
        </w:tc>
        <w:tc>
          <w:tcPr>
            <w:tcW w:w="5030" w:type="dxa"/>
          </w:tcPr>
          <w:p w14:paraId="2BE1C222" w14:textId="77777777" w:rsidR="00B218FA" w:rsidRPr="00656E8E" w:rsidRDefault="00B218FA" w:rsidP="009007D3">
            <w:pPr>
              <w:tabs>
                <w:tab w:val="left" w:pos="1035"/>
                <w:tab w:val="center" w:pos="2407"/>
              </w:tabs>
              <w:jc w:val="center"/>
              <w:rPr>
                <w:szCs w:val="22"/>
              </w:rPr>
            </w:pPr>
            <w:r>
              <w:t>Diciembre 4 al 9</w:t>
            </w:r>
          </w:p>
        </w:tc>
      </w:tr>
    </w:tbl>
    <w:p w14:paraId="77E0F267" w14:textId="77777777" w:rsidR="00B218FA" w:rsidRDefault="00B218FA" w:rsidP="005C4A1A">
      <w:pPr>
        <w:pStyle w:val="itinerario"/>
        <w:ind w:firstLine="708"/>
      </w:pPr>
    </w:p>
    <w:p w14:paraId="6BAE4C5A" w14:textId="2DF24101" w:rsidR="00B218FA" w:rsidRDefault="00B218FA" w:rsidP="00B218FA">
      <w:pPr>
        <w:pStyle w:val="dias"/>
        <w:tabs>
          <w:tab w:val="left" w:pos="6930"/>
          <w:tab w:val="left" w:pos="7380"/>
        </w:tabs>
        <w:jc w:val="both"/>
        <w:rPr>
          <w:caps w:val="0"/>
          <w:color w:val="1F3864"/>
          <w:sz w:val="28"/>
          <w:szCs w:val="28"/>
        </w:rPr>
      </w:pPr>
    </w:p>
    <w:p w14:paraId="41B49CAE" w14:textId="48EB8678" w:rsidR="005C4A1A" w:rsidRDefault="005C4A1A" w:rsidP="00B218FA">
      <w:pPr>
        <w:pStyle w:val="dias"/>
        <w:tabs>
          <w:tab w:val="left" w:pos="6930"/>
          <w:tab w:val="left" w:pos="7380"/>
        </w:tabs>
        <w:jc w:val="both"/>
        <w:rPr>
          <w:caps w:val="0"/>
          <w:color w:val="1F3864"/>
          <w:sz w:val="28"/>
          <w:szCs w:val="28"/>
        </w:rPr>
      </w:pPr>
    </w:p>
    <w:p w14:paraId="0E927978" w14:textId="244ABC33" w:rsidR="005C4A1A" w:rsidRDefault="005C4A1A" w:rsidP="00B218FA">
      <w:pPr>
        <w:pStyle w:val="dias"/>
        <w:tabs>
          <w:tab w:val="left" w:pos="6930"/>
          <w:tab w:val="left" w:pos="7380"/>
        </w:tabs>
        <w:jc w:val="both"/>
        <w:rPr>
          <w:caps w:val="0"/>
          <w:color w:val="1F3864"/>
          <w:sz w:val="28"/>
          <w:szCs w:val="28"/>
        </w:rPr>
      </w:pPr>
    </w:p>
    <w:p w14:paraId="6222AE91" w14:textId="678FD9CC" w:rsidR="005C4A1A" w:rsidRDefault="005C4A1A" w:rsidP="00B218FA">
      <w:pPr>
        <w:pStyle w:val="dias"/>
        <w:tabs>
          <w:tab w:val="left" w:pos="6930"/>
          <w:tab w:val="left" w:pos="7380"/>
        </w:tabs>
        <w:jc w:val="both"/>
        <w:rPr>
          <w:caps w:val="0"/>
          <w:color w:val="1F3864"/>
          <w:sz w:val="28"/>
          <w:szCs w:val="28"/>
        </w:rPr>
      </w:pPr>
    </w:p>
    <w:p w14:paraId="18B418AD" w14:textId="77777777" w:rsidR="00B218FA" w:rsidRDefault="00B218FA" w:rsidP="00B218FA">
      <w:pPr>
        <w:pStyle w:val="dias"/>
        <w:jc w:val="both"/>
        <w:rPr>
          <w:caps w:val="0"/>
          <w:color w:val="1F3864"/>
          <w:sz w:val="28"/>
          <w:szCs w:val="28"/>
        </w:rPr>
      </w:pPr>
      <w:r w:rsidRPr="001D23A1">
        <w:rPr>
          <w:caps w:val="0"/>
          <w:color w:val="1F3864"/>
          <w:sz w:val="28"/>
          <w:szCs w:val="28"/>
        </w:rPr>
        <w:lastRenderedPageBreak/>
        <w:t>SUPLEMENTO EN TEMPORADA DE FERIAS Y EVENTOS</w:t>
      </w:r>
      <w:r>
        <w:rPr>
          <w:caps w:val="0"/>
          <w:color w:val="1F3864"/>
          <w:sz w:val="28"/>
          <w:szCs w:val="28"/>
        </w:rPr>
        <w:t xml:space="preserve">, </w:t>
      </w:r>
      <w:r w:rsidRPr="00311E2B">
        <w:rPr>
          <w:caps w:val="0"/>
          <w:color w:val="1F3864"/>
          <w:sz w:val="28"/>
          <w:szCs w:val="28"/>
        </w:rPr>
        <w:t>EXCEPTO FIN DE AÑO &amp; F</w:t>
      </w:r>
      <w:r>
        <w:rPr>
          <w:caps w:val="0"/>
          <w:color w:val="1F3864"/>
          <w:sz w:val="28"/>
          <w:szCs w:val="28"/>
        </w:rPr>
        <w:t>Ó</w:t>
      </w:r>
      <w:r w:rsidRPr="00311E2B">
        <w:rPr>
          <w:caps w:val="0"/>
          <w:color w:val="1F3864"/>
          <w:sz w:val="28"/>
          <w:szCs w:val="28"/>
        </w:rPr>
        <w:t>RMULA</w:t>
      </w:r>
      <w:r>
        <w:rPr>
          <w:caps w:val="0"/>
          <w:color w:val="1F3864"/>
          <w:sz w:val="28"/>
          <w:szCs w:val="28"/>
        </w:rPr>
        <w:t xml:space="preserve"> 1</w:t>
      </w:r>
      <w:r w:rsidRPr="00311E2B">
        <w:rPr>
          <w:caps w:val="0"/>
          <w:color w:val="1F3864"/>
          <w:sz w:val="28"/>
          <w:szCs w:val="28"/>
        </w:rPr>
        <w:t xml:space="preserve"> </w:t>
      </w:r>
      <w:r>
        <w:rPr>
          <w:caps w:val="0"/>
          <w:color w:val="1F3864"/>
          <w:sz w:val="28"/>
          <w:szCs w:val="28"/>
        </w:rPr>
        <w:t>(Se verificará c</w:t>
      </w:r>
      <w:r w:rsidRPr="00311E2B">
        <w:rPr>
          <w:caps w:val="0"/>
          <w:color w:val="1F3864"/>
          <w:sz w:val="28"/>
          <w:szCs w:val="28"/>
        </w:rPr>
        <w:t>aso por caso</w:t>
      </w:r>
      <w:r>
        <w:rPr>
          <w:caps w:val="0"/>
          <w:color w:val="1F3864"/>
          <w:sz w:val="28"/>
          <w:szCs w:val="28"/>
        </w:rPr>
        <w:t>)</w:t>
      </w:r>
    </w:p>
    <w:p w14:paraId="5023619D" w14:textId="77777777" w:rsidR="00B218FA" w:rsidRDefault="00B218FA" w:rsidP="00B218FA">
      <w:pPr>
        <w:pStyle w:val="dias"/>
        <w:rPr>
          <w:color w:val="1F3864"/>
          <w:sz w:val="28"/>
          <w:szCs w:val="28"/>
        </w:rPr>
      </w:pPr>
      <w:r w:rsidRPr="00ED710C">
        <w:rPr>
          <w:caps w:val="0"/>
          <w:color w:val="1F3864"/>
          <w:sz w:val="28"/>
          <w:szCs w:val="28"/>
        </w:rPr>
        <w:t xml:space="preserve">Precios por persona </w:t>
      </w:r>
      <w:r>
        <w:rPr>
          <w:caps w:val="0"/>
          <w:color w:val="1F3864"/>
          <w:sz w:val="28"/>
          <w:szCs w:val="28"/>
        </w:rPr>
        <w:t xml:space="preserve">por noche, </w:t>
      </w:r>
      <w:r w:rsidRPr="00ED710C">
        <w:rPr>
          <w:caps w:val="0"/>
          <w:color w:val="1F3864"/>
          <w:sz w:val="28"/>
          <w:szCs w:val="28"/>
        </w:rPr>
        <w:t xml:space="preserve">en </w:t>
      </w:r>
      <w:r>
        <w:rPr>
          <w:caps w:val="0"/>
          <w:color w:val="1F3864"/>
          <w:sz w:val="28"/>
          <w:szCs w:val="28"/>
        </w:rPr>
        <w:t>USD</w:t>
      </w:r>
    </w:p>
    <w:p w14:paraId="7864A9C9" w14:textId="77777777" w:rsidR="00B218FA" w:rsidRPr="006E2E7D" w:rsidRDefault="00B218FA" w:rsidP="00B218FA">
      <w:pPr>
        <w:pStyle w:val="itinerario"/>
      </w:pPr>
    </w:p>
    <w:tbl>
      <w:tblPr>
        <w:tblStyle w:val="Tablaconcuadrcula"/>
        <w:tblW w:w="0" w:type="auto"/>
        <w:tblLook w:val="04A0" w:firstRow="1" w:lastRow="0" w:firstColumn="1" w:lastColumn="0" w:noHBand="0" w:noVBand="1"/>
      </w:tblPr>
      <w:tblGrid>
        <w:gridCol w:w="1980"/>
        <w:gridCol w:w="1616"/>
        <w:gridCol w:w="1616"/>
        <w:gridCol w:w="1616"/>
        <w:gridCol w:w="1616"/>
        <w:gridCol w:w="1616"/>
      </w:tblGrid>
      <w:tr w:rsidR="00B218FA" w:rsidRPr="006E2E7D" w14:paraId="6C525459" w14:textId="77777777" w:rsidTr="009007D3">
        <w:tc>
          <w:tcPr>
            <w:tcW w:w="1980" w:type="dxa"/>
            <w:shd w:val="clear" w:color="auto" w:fill="1F3864"/>
            <w:vAlign w:val="center"/>
          </w:tcPr>
          <w:p w14:paraId="48D2777C" w14:textId="77777777" w:rsidR="00B218FA" w:rsidRPr="006E2E7D" w:rsidRDefault="00B218FA" w:rsidP="009007D3">
            <w:pPr>
              <w:jc w:val="center"/>
              <w:rPr>
                <w:b/>
                <w:color w:val="FFFFFF" w:themeColor="background1"/>
                <w:sz w:val="28"/>
                <w:szCs w:val="28"/>
              </w:rPr>
            </w:pPr>
            <w:r w:rsidRPr="006E2E7D">
              <w:rPr>
                <w:b/>
                <w:color w:val="FFFFFF" w:themeColor="background1"/>
                <w:sz w:val="28"/>
                <w:szCs w:val="28"/>
              </w:rPr>
              <w:t>Categoría</w:t>
            </w:r>
          </w:p>
        </w:tc>
        <w:tc>
          <w:tcPr>
            <w:tcW w:w="1616" w:type="dxa"/>
            <w:shd w:val="clear" w:color="auto" w:fill="1F3864"/>
            <w:vAlign w:val="center"/>
          </w:tcPr>
          <w:p w14:paraId="4D3EA670" w14:textId="77777777" w:rsidR="00B218FA" w:rsidRPr="006E2E7D" w:rsidRDefault="00B218FA" w:rsidP="009007D3">
            <w:pPr>
              <w:jc w:val="center"/>
              <w:rPr>
                <w:b/>
                <w:color w:val="FFFFFF" w:themeColor="background1"/>
                <w:sz w:val="28"/>
                <w:szCs w:val="28"/>
              </w:rPr>
            </w:pPr>
            <w:r w:rsidRPr="006E2E7D">
              <w:rPr>
                <w:b/>
                <w:color w:val="FFFFFF" w:themeColor="background1"/>
                <w:sz w:val="28"/>
                <w:szCs w:val="28"/>
              </w:rPr>
              <w:t>Doble</w:t>
            </w:r>
          </w:p>
        </w:tc>
        <w:tc>
          <w:tcPr>
            <w:tcW w:w="1616" w:type="dxa"/>
            <w:shd w:val="clear" w:color="auto" w:fill="1F3864"/>
            <w:vAlign w:val="center"/>
          </w:tcPr>
          <w:p w14:paraId="77840115" w14:textId="77777777" w:rsidR="00B218FA" w:rsidRPr="006E2E7D" w:rsidRDefault="00B218FA" w:rsidP="009007D3">
            <w:pPr>
              <w:jc w:val="center"/>
              <w:rPr>
                <w:b/>
                <w:color w:val="FFFFFF" w:themeColor="background1"/>
                <w:sz w:val="28"/>
                <w:szCs w:val="28"/>
              </w:rPr>
            </w:pPr>
            <w:r w:rsidRPr="006E2E7D">
              <w:rPr>
                <w:b/>
                <w:color w:val="FFFFFF" w:themeColor="background1"/>
                <w:sz w:val="28"/>
                <w:szCs w:val="28"/>
              </w:rPr>
              <w:t>Triple</w:t>
            </w:r>
          </w:p>
        </w:tc>
        <w:tc>
          <w:tcPr>
            <w:tcW w:w="1616" w:type="dxa"/>
            <w:shd w:val="clear" w:color="auto" w:fill="1F3864"/>
            <w:vAlign w:val="center"/>
          </w:tcPr>
          <w:p w14:paraId="1E2A8023" w14:textId="77777777" w:rsidR="00B218FA" w:rsidRPr="006E2E7D" w:rsidRDefault="00B218FA" w:rsidP="009007D3">
            <w:pPr>
              <w:jc w:val="center"/>
              <w:rPr>
                <w:b/>
                <w:color w:val="FFFFFF" w:themeColor="background1"/>
                <w:sz w:val="28"/>
                <w:szCs w:val="28"/>
              </w:rPr>
            </w:pPr>
            <w:r w:rsidRPr="006E2E7D">
              <w:rPr>
                <w:b/>
                <w:color w:val="FFFFFF" w:themeColor="background1"/>
                <w:sz w:val="28"/>
                <w:szCs w:val="28"/>
              </w:rPr>
              <w:t>Sencilla</w:t>
            </w:r>
          </w:p>
        </w:tc>
        <w:tc>
          <w:tcPr>
            <w:tcW w:w="1616" w:type="dxa"/>
            <w:shd w:val="clear" w:color="auto" w:fill="1F3864"/>
            <w:vAlign w:val="center"/>
          </w:tcPr>
          <w:p w14:paraId="5F827BC8" w14:textId="77777777" w:rsidR="00B218FA" w:rsidRPr="006E2E7D" w:rsidRDefault="00B218FA" w:rsidP="009007D3">
            <w:pPr>
              <w:jc w:val="center"/>
              <w:rPr>
                <w:b/>
                <w:color w:val="FFFFFF" w:themeColor="background1"/>
                <w:sz w:val="28"/>
                <w:szCs w:val="28"/>
              </w:rPr>
            </w:pPr>
            <w:r w:rsidRPr="006E2E7D">
              <w:rPr>
                <w:b/>
                <w:color w:val="FFFFFF" w:themeColor="background1"/>
                <w:sz w:val="28"/>
                <w:szCs w:val="28"/>
              </w:rPr>
              <w:t>Niños (3 a 6 años)</w:t>
            </w:r>
          </w:p>
        </w:tc>
        <w:tc>
          <w:tcPr>
            <w:tcW w:w="1616" w:type="dxa"/>
            <w:shd w:val="clear" w:color="auto" w:fill="1F3864"/>
            <w:vAlign w:val="center"/>
          </w:tcPr>
          <w:p w14:paraId="2BD382EC" w14:textId="77777777" w:rsidR="00B218FA" w:rsidRPr="006E2E7D" w:rsidRDefault="00B218FA" w:rsidP="009007D3">
            <w:pPr>
              <w:jc w:val="center"/>
              <w:rPr>
                <w:b/>
                <w:color w:val="FFFFFF" w:themeColor="background1"/>
                <w:sz w:val="28"/>
                <w:szCs w:val="28"/>
              </w:rPr>
            </w:pPr>
            <w:r w:rsidRPr="006E2E7D">
              <w:rPr>
                <w:b/>
                <w:color w:val="FFFFFF" w:themeColor="background1"/>
                <w:sz w:val="28"/>
                <w:szCs w:val="28"/>
              </w:rPr>
              <w:t>Niños (6 a 11 años)</w:t>
            </w:r>
          </w:p>
        </w:tc>
      </w:tr>
      <w:tr w:rsidR="00B218FA" w14:paraId="221C157B" w14:textId="77777777" w:rsidTr="009007D3">
        <w:tc>
          <w:tcPr>
            <w:tcW w:w="1980" w:type="dxa"/>
            <w:shd w:val="clear" w:color="auto" w:fill="auto"/>
          </w:tcPr>
          <w:p w14:paraId="0C3FE59D" w14:textId="3D2F0850" w:rsidR="00B218FA" w:rsidRPr="00A64547" w:rsidRDefault="00B218FA" w:rsidP="009007D3">
            <w:pPr>
              <w:jc w:val="center"/>
            </w:pPr>
            <w:r w:rsidRPr="005F5D5D">
              <w:t xml:space="preserve">Opción </w:t>
            </w:r>
            <w:r w:rsidR="00D46B15">
              <w:t>1</w:t>
            </w:r>
          </w:p>
        </w:tc>
        <w:tc>
          <w:tcPr>
            <w:tcW w:w="1616" w:type="dxa"/>
            <w:shd w:val="clear" w:color="auto" w:fill="auto"/>
          </w:tcPr>
          <w:p w14:paraId="0A586811" w14:textId="77777777" w:rsidR="00B218FA" w:rsidRPr="0061608B" w:rsidRDefault="00B218FA" w:rsidP="009007D3">
            <w:pPr>
              <w:jc w:val="center"/>
            </w:pPr>
            <w:r w:rsidRPr="007E5503">
              <w:t>62</w:t>
            </w:r>
          </w:p>
        </w:tc>
        <w:tc>
          <w:tcPr>
            <w:tcW w:w="1616" w:type="dxa"/>
            <w:shd w:val="clear" w:color="auto" w:fill="auto"/>
          </w:tcPr>
          <w:p w14:paraId="7C9D1835" w14:textId="77777777" w:rsidR="00B218FA" w:rsidRPr="0061608B" w:rsidRDefault="00B218FA" w:rsidP="009007D3">
            <w:pPr>
              <w:jc w:val="center"/>
            </w:pPr>
            <w:r w:rsidRPr="007E5503">
              <w:t>58</w:t>
            </w:r>
          </w:p>
        </w:tc>
        <w:tc>
          <w:tcPr>
            <w:tcW w:w="1616" w:type="dxa"/>
            <w:shd w:val="clear" w:color="auto" w:fill="auto"/>
          </w:tcPr>
          <w:p w14:paraId="31B6A6C3" w14:textId="77777777" w:rsidR="00B218FA" w:rsidRPr="0061608B" w:rsidRDefault="00B218FA" w:rsidP="009007D3">
            <w:pPr>
              <w:jc w:val="center"/>
            </w:pPr>
            <w:r w:rsidRPr="007E5503">
              <w:t>123</w:t>
            </w:r>
          </w:p>
        </w:tc>
        <w:tc>
          <w:tcPr>
            <w:tcW w:w="1616" w:type="dxa"/>
            <w:shd w:val="clear" w:color="auto" w:fill="auto"/>
          </w:tcPr>
          <w:p w14:paraId="472843E8" w14:textId="77777777" w:rsidR="00B218FA" w:rsidRPr="0061608B" w:rsidRDefault="00B218FA" w:rsidP="009007D3">
            <w:pPr>
              <w:jc w:val="center"/>
            </w:pPr>
            <w:r w:rsidRPr="007E5503">
              <w:t>15</w:t>
            </w:r>
          </w:p>
        </w:tc>
        <w:tc>
          <w:tcPr>
            <w:tcW w:w="1616" w:type="dxa"/>
            <w:shd w:val="clear" w:color="auto" w:fill="auto"/>
          </w:tcPr>
          <w:p w14:paraId="6EC1F68B" w14:textId="77777777" w:rsidR="00B218FA" w:rsidRPr="0061608B" w:rsidRDefault="00B218FA" w:rsidP="009007D3">
            <w:pPr>
              <w:jc w:val="center"/>
            </w:pPr>
            <w:r w:rsidRPr="007E5503">
              <w:t>31</w:t>
            </w:r>
          </w:p>
        </w:tc>
      </w:tr>
      <w:tr w:rsidR="00B218FA" w14:paraId="7F98E33B" w14:textId="77777777" w:rsidTr="009007D3">
        <w:tc>
          <w:tcPr>
            <w:tcW w:w="1980" w:type="dxa"/>
            <w:tcBorders>
              <w:bottom w:val="single" w:sz="4" w:space="0" w:color="auto"/>
            </w:tcBorders>
            <w:shd w:val="pct20" w:color="auto" w:fill="auto"/>
          </w:tcPr>
          <w:p w14:paraId="2A70C136" w14:textId="5AE32E37" w:rsidR="00B218FA" w:rsidRPr="00A64547" w:rsidRDefault="00B218FA" w:rsidP="009007D3">
            <w:pPr>
              <w:jc w:val="center"/>
            </w:pPr>
            <w:r w:rsidRPr="005F5D5D">
              <w:t xml:space="preserve">Opción </w:t>
            </w:r>
            <w:r w:rsidR="00D46B15">
              <w:t>2</w:t>
            </w:r>
          </w:p>
        </w:tc>
        <w:tc>
          <w:tcPr>
            <w:tcW w:w="1616" w:type="dxa"/>
            <w:tcBorders>
              <w:bottom w:val="single" w:sz="4" w:space="0" w:color="auto"/>
            </w:tcBorders>
            <w:shd w:val="pct20" w:color="auto" w:fill="auto"/>
          </w:tcPr>
          <w:p w14:paraId="42B110EE" w14:textId="77777777" w:rsidR="00B218FA" w:rsidRPr="0061608B" w:rsidRDefault="00B218FA" w:rsidP="009007D3">
            <w:pPr>
              <w:jc w:val="center"/>
            </w:pPr>
            <w:r w:rsidRPr="007E5503">
              <w:t>75</w:t>
            </w:r>
          </w:p>
        </w:tc>
        <w:tc>
          <w:tcPr>
            <w:tcW w:w="1616" w:type="dxa"/>
            <w:tcBorders>
              <w:bottom w:val="single" w:sz="4" w:space="0" w:color="auto"/>
            </w:tcBorders>
            <w:shd w:val="pct20" w:color="auto" w:fill="auto"/>
          </w:tcPr>
          <w:p w14:paraId="1DE34BE9" w14:textId="77777777" w:rsidR="00B218FA" w:rsidRPr="0061608B" w:rsidRDefault="00B218FA" w:rsidP="009007D3">
            <w:pPr>
              <w:jc w:val="center"/>
            </w:pPr>
            <w:r w:rsidRPr="007E5503">
              <w:t>71</w:t>
            </w:r>
          </w:p>
        </w:tc>
        <w:tc>
          <w:tcPr>
            <w:tcW w:w="1616" w:type="dxa"/>
            <w:tcBorders>
              <w:bottom w:val="single" w:sz="4" w:space="0" w:color="auto"/>
            </w:tcBorders>
            <w:shd w:val="pct20" w:color="auto" w:fill="auto"/>
          </w:tcPr>
          <w:p w14:paraId="33E3EE21" w14:textId="77777777" w:rsidR="00B218FA" w:rsidRPr="0061608B" w:rsidRDefault="00B218FA" w:rsidP="009007D3">
            <w:pPr>
              <w:jc w:val="center"/>
            </w:pPr>
            <w:r w:rsidRPr="007E5503">
              <w:t>149</w:t>
            </w:r>
          </w:p>
        </w:tc>
        <w:tc>
          <w:tcPr>
            <w:tcW w:w="1616" w:type="dxa"/>
            <w:tcBorders>
              <w:bottom w:val="single" w:sz="4" w:space="0" w:color="auto"/>
            </w:tcBorders>
            <w:shd w:val="pct20" w:color="auto" w:fill="auto"/>
          </w:tcPr>
          <w:p w14:paraId="4A334294" w14:textId="77777777" w:rsidR="00B218FA" w:rsidRPr="0061608B" w:rsidRDefault="00B218FA" w:rsidP="009007D3">
            <w:pPr>
              <w:jc w:val="center"/>
            </w:pPr>
            <w:r w:rsidRPr="007E5503">
              <w:t>19</w:t>
            </w:r>
          </w:p>
        </w:tc>
        <w:tc>
          <w:tcPr>
            <w:tcW w:w="1616" w:type="dxa"/>
            <w:tcBorders>
              <w:bottom w:val="single" w:sz="4" w:space="0" w:color="auto"/>
            </w:tcBorders>
            <w:shd w:val="pct20" w:color="auto" w:fill="auto"/>
          </w:tcPr>
          <w:p w14:paraId="2B8DF265" w14:textId="77777777" w:rsidR="00B218FA" w:rsidRPr="0061608B" w:rsidRDefault="00B218FA" w:rsidP="009007D3">
            <w:pPr>
              <w:jc w:val="center"/>
            </w:pPr>
            <w:r w:rsidRPr="007E5503">
              <w:t>37</w:t>
            </w:r>
          </w:p>
        </w:tc>
      </w:tr>
    </w:tbl>
    <w:p w14:paraId="275246C5" w14:textId="77777777" w:rsidR="00B218FA" w:rsidRPr="001A1A06" w:rsidRDefault="00B218FA" w:rsidP="00B218FA">
      <w:pPr>
        <w:pStyle w:val="itinerario"/>
      </w:pPr>
    </w:p>
    <w:p w14:paraId="1A71C29E" w14:textId="77777777" w:rsidR="00B218FA" w:rsidRPr="00C1371E" w:rsidRDefault="00B218FA" w:rsidP="00B218FA">
      <w:pPr>
        <w:pStyle w:val="vinetas"/>
      </w:pPr>
      <w:r w:rsidRPr="00C1371E">
        <w:t xml:space="preserve">Algunos hoteles durante las ferias y eventos tienen estancia mínima, por favor </w:t>
      </w:r>
      <w:r>
        <w:t>consultar.</w:t>
      </w:r>
    </w:p>
    <w:p w14:paraId="1943F314" w14:textId="77777777" w:rsidR="00B218FA" w:rsidRDefault="00B218FA" w:rsidP="00B218FA">
      <w:pPr>
        <w:pStyle w:val="vinetas"/>
      </w:pPr>
      <w:r w:rsidRPr="00734DF4">
        <w:t>Algunos hot</w:t>
      </w:r>
      <w:r>
        <w:t>eles pueden estar en Stop sale d</w:t>
      </w:r>
      <w:r w:rsidRPr="00734DF4">
        <w:t>urante estas fechas</w:t>
      </w:r>
      <w:r>
        <w:t>.</w:t>
      </w:r>
      <w:r w:rsidRPr="00C1371E">
        <w:t xml:space="preserve"> </w:t>
      </w:r>
    </w:p>
    <w:p w14:paraId="5ED10B46" w14:textId="77777777" w:rsidR="00B218FA" w:rsidRDefault="00B218FA" w:rsidP="00B218FA">
      <w:pPr>
        <w:pStyle w:val="itinerario"/>
        <w:rPr>
          <w:lang w:val="es-ES"/>
        </w:rPr>
      </w:pPr>
    </w:p>
    <w:p w14:paraId="14AA6170" w14:textId="77777777" w:rsidR="00B218FA" w:rsidRPr="000B4291" w:rsidRDefault="00B218FA" w:rsidP="00B218FA">
      <w:pPr>
        <w:pStyle w:val="dias"/>
        <w:rPr>
          <w:color w:val="1F3864"/>
          <w:sz w:val="28"/>
          <w:szCs w:val="28"/>
          <w:lang w:val="es-ES"/>
        </w:rPr>
      </w:pPr>
      <w:r>
        <w:rPr>
          <w:caps w:val="0"/>
          <w:color w:val="1F3864"/>
          <w:sz w:val="28"/>
          <w:szCs w:val="28"/>
          <w:lang w:val="es-ES"/>
        </w:rPr>
        <w:t>INFORMACIÓN SOBRE EL DESTINO</w:t>
      </w:r>
    </w:p>
    <w:p w14:paraId="6768B377" w14:textId="77777777" w:rsidR="00B218FA" w:rsidRPr="001A1A06" w:rsidRDefault="00B218FA" w:rsidP="00B218FA">
      <w:pPr>
        <w:pStyle w:val="itinerario"/>
        <w:numPr>
          <w:ilvl w:val="0"/>
          <w:numId w:val="26"/>
        </w:numPr>
      </w:pPr>
      <w:r w:rsidRPr="00DC4466">
        <w:rPr>
          <w:b/>
          <w:color w:val="1F3864"/>
        </w:rPr>
        <w:t>Idioma:</w:t>
      </w:r>
      <w:r w:rsidRPr="00DC4466">
        <w:rPr>
          <w:color w:val="1F3864"/>
        </w:rPr>
        <w:t xml:space="preserve"> </w:t>
      </w:r>
      <w:r w:rsidRPr="001A1A06">
        <w:t>El idioma oficial es el árabe, pero además el inglés se ha constituido como idioma fundamental en los negocios y el turismo.</w:t>
      </w:r>
    </w:p>
    <w:p w14:paraId="36B9DBC2" w14:textId="77777777" w:rsidR="00B218FA" w:rsidRPr="001A1A06" w:rsidRDefault="00B218FA" w:rsidP="00B218FA">
      <w:pPr>
        <w:pStyle w:val="itinerario"/>
        <w:numPr>
          <w:ilvl w:val="0"/>
          <w:numId w:val="25"/>
        </w:numPr>
      </w:pPr>
      <w:r w:rsidRPr="00DC4466">
        <w:rPr>
          <w:b/>
          <w:color w:val="1F3864"/>
        </w:rPr>
        <w:t>Clima:</w:t>
      </w:r>
      <w:r w:rsidRPr="00DC4466">
        <w:rPr>
          <w:color w:val="1F3864"/>
        </w:rPr>
        <w:t xml:space="preserve"> </w:t>
      </w:r>
      <w:r w:rsidRPr="001A1A06">
        <w:t>El clima de los Emiratos Árabes es subtropical y árido. La lluvia es muy poco frecuente e irregular.</w:t>
      </w:r>
    </w:p>
    <w:p w14:paraId="1330812A" w14:textId="77777777" w:rsidR="00B218FA" w:rsidRDefault="00B218FA" w:rsidP="00B218FA">
      <w:pPr>
        <w:pStyle w:val="itinerario"/>
        <w:ind w:left="720"/>
      </w:pPr>
      <w:r w:rsidRPr="001A1A06">
        <w:t>El período más caluroso del año va desde junio a septiembre, cuando las temperaturas alcanzan regularmente los 45ºC y la humedad es muy alta, habiendo más de 11 horas diarias de sol de media. Los meses más populares para visitar Dubái van de diciembre a marzo, cuando la temperatura media es de unos agradables 25ºC y la humedad es más baja</w:t>
      </w:r>
      <w:r>
        <w:t>. C</w:t>
      </w:r>
      <w:r w:rsidRPr="001A1A06">
        <w:t>ualquier mes es válido para ir a las playas, aunque en invierno el agua no estará muy caliente</w:t>
      </w:r>
      <w:r>
        <w:t>.</w:t>
      </w:r>
    </w:p>
    <w:p w14:paraId="46D7DA03" w14:textId="77777777" w:rsidR="00B218FA" w:rsidRDefault="00B218FA" w:rsidP="00B218FA">
      <w:pPr>
        <w:pStyle w:val="itinerario"/>
        <w:numPr>
          <w:ilvl w:val="0"/>
          <w:numId w:val="25"/>
        </w:numPr>
      </w:pPr>
      <w:r w:rsidRPr="00DC4466">
        <w:rPr>
          <w:b/>
          <w:color w:val="1F3864"/>
        </w:rPr>
        <w:t>Moneda:</w:t>
      </w:r>
      <w:r w:rsidRPr="00DC4466">
        <w:rPr>
          <w:color w:val="1F3864"/>
        </w:rPr>
        <w:t xml:space="preserve"> </w:t>
      </w:r>
      <w:r w:rsidRPr="001A1A06">
        <w:t>La moneda oficial de Dubái es el dírham (Dh, AED). Cada dírham se divide en 100 fils. El cambio aproximado es de 3,65 dírhams por USD.</w:t>
      </w:r>
    </w:p>
    <w:p w14:paraId="61D36FF1" w14:textId="77777777" w:rsidR="00B218FA" w:rsidRDefault="00B218FA" w:rsidP="00B218FA">
      <w:pPr>
        <w:pStyle w:val="itinerario"/>
        <w:numPr>
          <w:ilvl w:val="0"/>
          <w:numId w:val="25"/>
        </w:numPr>
      </w:pPr>
      <w:r w:rsidRPr="00DC4466">
        <w:rPr>
          <w:b/>
          <w:color w:val="1F3864"/>
        </w:rPr>
        <w:t>Electricidad:</w:t>
      </w:r>
      <w:r w:rsidRPr="00DC4466">
        <w:rPr>
          <w:color w:val="1F3864"/>
        </w:rPr>
        <w:t xml:space="preserve"> </w:t>
      </w:r>
      <w:r w:rsidRPr="001A1A06">
        <w:t>En Dubái no se necesita ningún adaptador especial. Los enchufes en Dubái son de tres clavijas, Voltaje: 230 V, Frecuencia: 50 Hz, Clavijas: tipo G. En prácticamente cualquier hotel se encuentra adaptadores de enchufe, en caso de que por alguna razón no lo tenga disponible, es fácil conseguir uno en la mayoría de los supermercados.</w:t>
      </w:r>
    </w:p>
    <w:p w14:paraId="077A5C00" w14:textId="77777777" w:rsidR="00B218FA" w:rsidRDefault="00B218FA" w:rsidP="00B218FA">
      <w:pPr>
        <w:pStyle w:val="itinerario"/>
        <w:numPr>
          <w:ilvl w:val="0"/>
          <w:numId w:val="25"/>
        </w:numPr>
      </w:pPr>
      <w:r w:rsidRPr="00DC4466">
        <w:rPr>
          <w:b/>
          <w:color w:val="1F3864"/>
        </w:rPr>
        <w:t>Ramadán en Dubái:</w:t>
      </w:r>
      <w:r w:rsidRPr="00DC4466">
        <w:rPr>
          <w:color w:val="1F3864"/>
        </w:rPr>
        <w:t xml:space="preserve"> </w:t>
      </w:r>
      <w:r w:rsidRPr="001A1A06">
        <w:t>El mes sagrado del Ramadán, durante el que los musulmanes ayunan desde el alba hasta la puesta del sol (5 am a 7 pm), El inicio del Ramadán viene determinado por el calendario lunar. Se recomienda, independientemente de su religión, se respete a quienes ayunan: se debe evitar comer, beber o fumar en público. Se puede consumir alimentos en restaurantes o en el coche. A partir de las 07:00 pm se permite comer o beber en público. Los restaurantes en los hoteles y mercados grandes como Dubái Mall y Mall of the Emirates, estarán abiertos. Las zonas turísticas y Malls estarán abiertos para los turistas.</w:t>
      </w:r>
    </w:p>
    <w:p w14:paraId="7C28319B" w14:textId="77777777" w:rsidR="00B218FA" w:rsidRDefault="00B218FA" w:rsidP="00B218FA">
      <w:pPr>
        <w:pStyle w:val="itinerario"/>
        <w:ind w:left="720"/>
      </w:pPr>
      <w:r w:rsidRPr="001A1A06">
        <w:t>Los pasajeros podrán realizar todas las visitas sin ningún problema, pero no se permite del show de la danza del vientre. Todo el mundo está invitado a participar en la fiesta y a probar las delicias y tés locales de Oriente Medio al compás de la música árabe. Con suerte quizás disfrute de música en directo y descubra los melodiosos ritmos de la tradición árabe.</w:t>
      </w:r>
    </w:p>
    <w:p w14:paraId="2D03FDB2" w14:textId="77777777" w:rsidR="00B218FA" w:rsidRPr="001A1A06" w:rsidRDefault="00B218FA" w:rsidP="00B218FA">
      <w:pPr>
        <w:pStyle w:val="itinerario"/>
        <w:numPr>
          <w:ilvl w:val="0"/>
          <w:numId w:val="25"/>
        </w:numPr>
      </w:pPr>
      <w:r w:rsidRPr="00DC4466">
        <w:rPr>
          <w:b/>
          <w:color w:val="1F3864"/>
        </w:rPr>
        <w:t>Hora oficial:</w:t>
      </w:r>
      <w:r w:rsidRPr="00DC4466">
        <w:rPr>
          <w:color w:val="1F3864"/>
        </w:rPr>
        <w:t xml:space="preserve"> </w:t>
      </w:r>
      <w:r w:rsidRPr="001A1A06">
        <w:t>La hora oficial de Dubái es GMT+4. Tomando como referencia a Colombia supone 9 horas más.</w:t>
      </w:r>
    </w:p>
    <w:p w14:paraId="0D286F35" w14:textId="77777777" w:rsidR="00B218FA" w:rsidRDefault="00B218FA" w:rsidP="00B218FA">
      <w:pPr>
        <w:pStyle w:val="itinerario"/>
        <w:numPr>
          <w:ilvl w:val="0"/>
          <w:numId w:val="25"/>
        </w:numPr>
      </w:pPr>
      <w:r w:rsidRPr="00DC4466">
        <w:rPr>
          <w:b/>
          <w:color w:val="1F3864"/>
        </w:rPr>
        <w:t>Información sanitaria:</w:t>
      </w:r>
      <w:r w:rsidRPr="00DC4466">
        <w:rPr>
          <w:color w:val="1F3864"/>
        </w:rPr>
        <w:t xml:space="preserve"> </w:t>
      </w:r>
      <w:r w:rsidRPr="001A1A06">
        <w:t>Se debe tener en cuenta que si viaja a Dubái en los meses de junio, julio y agosto las temperaturas son muy altas, por lo que es necesario que evitar las exposiciones al sol entre las 11 y las 15 horas. No hay ninguna vacuna obligatoria para viajar a Dubái.</w:t>
      </w:r>
    </w:p>
    <w:p w14:paraId="633EFA0D" w14:textId="77777777" w:rsidR="00B218FA" w:rsidRPr="001A1A06" w:rsidRDefault="00B218FA" w:rsidP="00B218FA">
      <w:pPr>
        <w:pStyle w:val="itinerario"/>
        <w:numPr>
          <w:ilvl w:val="0"/>
          <w:numId w:val="25"/>
        </w:numPr>
      </w:pPr>
      <w:r w:rsidRPr="00DC4466">
        <w:rPr>
          <w:b/>
          <w:color w:val="1F3864"/>
        </w:rPr>
        <w:lastRenderedPageBreak/>
        <w:t>Bebidas alcohólicas:</w:t>
      </w:r>
      <w:r w:rsidRPr="00DC4466">
        <w:rPr>
          <w:color w:val="1F3864"/>
        </w:rPr>
        <w:t xml:space="preserve"> </w:t>
      </w:r>
      <w:r w:rsidRPr="001A1A06">
        <w:t>Los no musulmanes pueden consumir alcohol en la mayor parte de los establecimientos.</w:t>
      </w:r>
    </w:p>
    <w:p w14:paraId="020BAE9A" w14:textId="77777777" w:rsidR="00B218FA" w:rsidRPr="001A1A06" w:rsidRDefault="00B218FA" w:rsidP="00B218FA">
      <w:pPr>
        <w:pStyle w:val="itinerario"/>
        <w:numPr>
          <w:ilvl w:val="0"/>
          <w:numId w:val="25"/>
        </w:numPr>
      </w:pPr>
      <w:r w:rsidRPr="00DC4466">
        <w:rPr>
          <w:b/>
          <w:color w:val="1F3864"/>
        </w:rPr>
        <w:t>Centros comerciales:</w:t>
      </w:r>
      <w:r w:rsidRPr="00DC4466">
        <w:rPr>
          <w:color w:val="1F3864"/>
        </w:rPr>
        <w:t xml:space="preserve"> </w:t>
      </w:r>
      <w:r w:rsidRPr="001A1A06">
        <w:t>Dubái tiene muchos centros comerciales, pero nos centraremos en los que son más importantes por su curiosidad, Dubái Mall &amp; Mall of Emirates.</w:t>
      </w:r>
    </w:p>
    <w:p w14:paraId="1535F050" w14:textId="77777777" w:rsidR="00B218FA" w:rsidRDefault="00B218FA" w:rsidP="00B218FA">
      <w:pPr>
        <w:pStyle w:val="itinerario"/>
      </w:pPr>
    </w:p>
    <w:p w14:paraId="5150E08A" w14:textId="77777777" w:rsidR="00B218FA" w:rsidRDefault="00B218FA" w:rsidP="00B218FA">
      <w:pPr>
        <w:pStyle w:val="itinerario"/>
      </w:pPr>
    </w:p>
    <w:p w14:paraId="26C2F6CF" w14:textId="77777777" w:rsidR="00B218FA" w:rsidRDefault="00B218FA" w:rsidP="00B218FA">
      <w:pPr>
        <w:pStyle w:val="itinerario"/>
      </w:pPr>
    </w:p>
    <w:tbl>
      <w:tblPr>
        <w:tblStyle w:val="Tablaconcuadrcula2"/>
        <w:tblW w:w="0" w:type="auto"/>
        <w:shd w:val="clear" w:color="auto" w:fill="1F3864"/>
        <w:tblLook w:val="04A0" w:firstRow="1" w:lastRow="0" w:firstColumn="1" w:lastColumn="0" w:noHBand="0" w:noVBand="1"/>
      </w:tblPr>
      <w:tblGrid>
        <w:gridCol w:w="10060"/>
      </w:tblGrid>
      <w:tr w:rsidR="00B218FA" w:rsidRPr="0061190E" w14:paraId="645C6ABA" w14:textId="77777777" w:rsidTr="009007D3">
        <w:tc>
          <w:tcPr>
            <w:tcW w:w="10060" w:type="dxa"/>
            <w:shd w:val="clear" w:color="auto" w:fill="1F3864"/>
          </w:tcPr>
          <w:p w14:paraId="20833386" w14:textId="77777777" w:rsidR="00B218FA" w:rsidRPr="0061190E" w:rsidRDefault="00B218FA" w:rsidP="009007D3">
            <w:pPr>
              <w:jc w:val="center"/>
              <w:rPr>
                <w:b/>
                <w:color w:val="FFFFFF" w:themeColor="background1"/>
                <w:sz w:val="40"/>
                <w:szCs w:val="40"/>
                <w:lang w:val="es-419"/>
              </w:rPr>
            </w:pPr>
            <w:r w:rsidRPr="0061190E">
              <w:rPr>
                <w:b/>
                <w:color w:val="FFFFFF" w:themeColor="background1"/>
                <w:sz w:val="40"/>
                <w:szCs w:val="40"/>
                <w:lang w:val="es-419"/>
              </w:rPr>
              <w:t>CONDICIONES ESPECÍFICAS</w:t>
            </w:r>
          </w:p>
        </w:tc>
      </w:tr>
    </w:tbl>
    <w:p w14:paraId="4877539C" w14:textId="77777777" w:rsidR="00B218FA" w:rsidRPr="0061190E" w:rsidRDefault="00B218FA" w:rsidP="00B218FA">
      <w:pPr>
        <w:spacing w:before="0" w:after="0"/>
        <w:jc w:val="both"/>
        <w:rPr>
          <w:rFonts w:cs="Calibri"/>
          <w:szCs w:val="22"/>
        </w:rPr>
      </w:pPr>
    </w:p>
    <w:p w14:paraId="24CF730C" w14:textId="77777777" w:rsidR="00B218FA" w:rsidRPr="00C81DA3" w:rsidRDefault="00B218FA" w:rsidP="00B218FA">
      <w:pPr>
        <w:spacing w:before="240" w:after="0" w:line="120" w:lineRule="atLeast"/>
        <w:rPr>
          <w:rFonts w:cs="Calibri"/>
          <w:b/>
          <w:bCs/>
          <w:caps/>
          <w:color w:val="1F3864"/>
          <w:sz w:val="28"/>
          <w:szCs w:val="28"/>
          <w:lang w:val="es-419"/>
        </w:rPr>
      </w:pPr>
      <w:r w:rsidRPr="00C81DA3">
        <w:rPr>
          <w:rFonts w:cs="Calibri"/>
          <w:b/>
          <w:bCs/>
          <w:color w:val="1F3864"/>
          <w:sz w:val="28"/>
          <w:szCs w:val="28"/>
          <w:lang w:val="es-419"/>
        </w:rPr>
        <w:t>VIGENCIA DEL PLAN</w:t>
      </w:r>
    </w:p>
    <w:p w14:paraId="457D5200" w14:textId="77777777" w:rsidR="00B218FA" w:rsidRPr="0061190E" w:rsidRDefault="00B218FA" w:rsidP="00B218FA">
      <w:pPr>
        <w:spacing w:before="0" w:after="0"/>
        <w:jc w:val="both"/>
        <w:rPr>
          <w:rFonts w:cs="Calibri"/>
          <w:szCs w:val="22"/>
        </w:rPr>
      </w:pPr>
      <w:r w:rsidRPr="0061190E">
        <w:rPr>
          <w:rFonts w:cs="Calibri"/>
          <w:szCs w:val="22"/>
        </w:rPr>
        <w:t xml:space="preserve">La validez de las tarifas publicadas en cada uno de nuestros programas aplica hasta máximo el último día indicado en la vigencia.  </w:t>
      </w:r>
    </w:p>
    <w:p w14:paraId="73BF9E24" w14:textId="77777777" w:rsidR="00B218FA" w:rsidRPr="0061190E" w:rsidRDefault="00B218FA" w:rsidP="00B218FA">
      <w:pPr>
        <w:spacing w:before="0" w:after="0"/>
        <w:jc w:val="both"/>
        <w:rPr>
          <w:rFonts w:cs="Calibri"/>
          <w:szCs w:val="22"/>
        </w:rPr>
      </w:pPr>
    </w:p>
    <w:p w14:paraId="1922CA9C" w14:textId="77777777" w:rsidR="00B218FA" w:rsidRPr="0061190E" w:rsidRDefault="00B218FA" w:rsidP="00B218FA">
      <w:pPr>
        <w:spacing w:before="0" w:after="0"/>
        <w:jc w:val="both"/>
        <w:rPr>
          <w:rFonts w:cs="Calibri"/>
          <w:szCs w:val="22"/>
        </w:rPr>
      </w:pPr>
      <w:r w:rsidRPr="0061190E">
        <w:rPr>
          <w:rFonts w:cs="Calibri"/>
          <w:szCs w:val="22"/>
        </w:rPr>
        <w:t xml:space="preserve">Ejemplo: Si un paquete es de 3 noches y desean iniciar servicios el último día de la vigencia del programa el precio solo aplica para esa noche, los días siguientes se deben </w:t>
      </w:r>
      <w:proofErr w:type="gramStart"/>
      <w:r w:rsidRPr="0061190E">
        <w:rPr>
          <w:rFonts w:cs="Calibri"/>
          <w:szCs w:val="22"/>
        </w:rPr>
        <w:t>re cotizar</w:t>
      </w:r>
      <w:proofErr w:type="gramEnd"/>
      <w:r w:rsidRPr="0061190E">
        <w:rPr>
          <w:rFonts w:cs="Calibri"/>
          <w:szCs w:val="22"/>
        </w:rPr>
        <w:t xml:space="preserve"> con precio de la nueva temporada.</w:t>
      </w:r>
    </w:p>
    <w:p w14:paraId="66C37C24" w14:textId="77777777" w:rsidR="00B218FA" w:rsidRPr="0061190E" w:rsidRDefault="00B218FA" w:rsidP="00B218F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INFORMACIÓN IMPORTANTE</w:t>
      </w:r>
    </w:p>
    <w:p w14:paraId="747E5721" w14:textId="77777777" w:rsidR="00B218FA" w:rsidRPr="0061190E" w:rsidRDefault="00B218FA" w:rsidP="00B218FA">
      <w:pPr>
        <w:pStyle w:val="vinetas"/>
        <w:jc w:val="both"/>
        <w:rPr>
          <w:lang w:val="es-419"/>
        </w:rPr>
      </w:pPr>
      <w:r w:rsidRPr="0061190E">
        <w:rPr>
          <w:lang w:val="es-419"/>
        </w:rPr>
        <w:t xml:space="preserve">Tarifas sujetas a cambios y disponibilidad sin previo aviso. </w:t>
      </w:r>
    </w:p>
    <w:p w14:paraId="2DE175F7" w14:textId="77777777" w:rsidR="00B218FA" w:rsidRPr="0061190E" w:rsidRDefault="00B218FA" w:rsidP="00B218FA">
      <w:pPr>
        <w:pStyle w:val="vinetas"/>
        <w:jc w:val="both"/>
        <w:rPr>
          <w:lang w:val="es-419"/>
        </w:rPr>
      </w:pPr>
      <w:r w:rsidRPr="0061190E">
        <w:rPr>
          <w:lang w:val="es-419"/>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3D774AA4" w14:textId="77777777" w:rsidR="00B218FA" w:rsidRPr="0061190E" w:rsidRDefault="00B218FA" w:rsidP="00B218FA">
      <w:pPr>
        <w:pStyle w:val="vinetas"/>
        <w:jc w:val="both"/>
        <w:rPr>
          <w:lang w:val="es-419"/>
        </w:rPr>
      </w:pPr>
      <w:r w:rsidRPr="0061190E">
        <w:rPr>
          <w:lang w:val="es-419"/>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24773B1D" w14:textId="77777777" w:rsidR="00B218FA" w:rsidRPr="0061190E" w:rsidRDefault="00B218FA" w:rsidP="00B218FA">
      <w:pPr>
        <w:pStyle w:val="vinetas"/>
        <w:jc w:val="both"/>
        <w:rPr>
          <w:lang w:val="es-419"/>
        </w:rPr>
      </w:pPr>
      <w:r w:rsidRPr="0061190E">
        <w:rPr>
          <w:lang w:val="es-419"/>
        </w:rPr>
        <w:t>Se entiende por servicios: traslados, visitas y excursiones detalladas, asistencia de guías locales para las visitas.</w:t>
      </w:r>
    </w:p>
    <w:p w14:paraId="0D239098" w14:textId="77777777" w:rsidR="00B218FA" w:rsidRPr="0061190E" w:rsidRDefault="00B218FA" w:rsidP="00B218FA">
      <w:pPr>
        <w:pStyle w:val="vinetas"/>
        <w:jc w:val="both"/>
        <w:rPr>
          <w:lang w:val="es-419"/>
        </w:rPr>
      </w:pPr>
      <w:r w:rsidRPr="0061190E">
        <w:rPr>
          <w:lang w:val="es-419"/>
        </w:rPr>
        <w:t>Las visitas incluidas son prestadas en servicio compartido no en privado.</w:t>
      </w:r>
    </w:p>
    <w:p w14:paraId="286ECE85" w14:textId="77777777" w:rsidR="00B218FA" w:rsidRPr="0061190E" w:rsidRDefault="00B218FA" w:rsidP="00B218FA">
      <w:pPr>
        <w:pStyle w:val="vinetas"/>
        <w:jc w:val="both"/>
        <w:rPr>
          <w:lang w:val="es-419"/>
        </w:rPr>
      </w:pPr>
      <w:r w:rsidRPr="0061190E">
        <w:rPr>
          <w:lang w:val="es-419"/>
        </w:rPr>
        <w:t>Los hoteles mencionados como previstos al final están sujetos a variación, sin alterar en ningún momento su categoría.</w:t>
      </w:r>
    </w:p>
    <w:p w14:paraId="3DF579BE" w14:textId="77777777" w:rsidR="00B218FA" w:rsidRPr="0061190E" w:rsidRDefault="00B218FA" w:rsidP="00B218FA">
      <w:pPr>
        <w:pStyle w:val="vinetas"/>
        <w:jc w:val="both"/>
        <w:rPr>
          <w:lang w:val="es-419"/>
        </w:rPr>
      </w:pPr>
      <w:r w:rsidRPr="0061190E">
        <w:rPr>
          <w:lang w:val="es-419"/>
        </w:rPr>
        <w:t>Las habitaciones que se ofrece son de categoría estándar.</w:t>
      </w:r>
    </w:p>
    <w:p w14:paraId="0D4C350F" w14:textId="77777777" w:rsidR="00B218FA" w:rsidRPr="0061190E" w:rsidRDefault="00B218FA" w:rsidP="00B218FA">
      <w:pPr>
        <w:pStyle w:val="vinetas"/>
        <w:jc w:val="both"/>
        <w:rPr>
          <w:lang w:val="es-419"/>
        </w:rPr>
      </w:pPr>
      <w:r w:rsidRPr="0061190E">
        <w:rPr>
          <w:lang w:val="es-419"/>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3F9C3B6B" w14:textId="77777777" w:rsidR="00B218FA" w:rsidRPr="00E07778" w:rsidRDefault="00B218FA" w:rsidP="00B218FA">
      <w:pPr>
        <w:pStyle w:val="vinetas"/>
        <w:jc w:val="both"/>
        <w:rPr>
          <w:lang w:val="es-419"/>
        </w:rPr>
      </w:pPr>
      <w:r w:rsidRPr="00E07778">
        <w:rPr>
          <w:lang w:val="es-419"/>
        </w:rPr>
        <w:t>Precios no válidos para grupos, feriados y fechas de grandes eventos.</w:t>
      </w:r>
    </w:p>
    <w:p w14:paraId="67A04FD6" w14:textId="77777777" w:rsidR="00B218FA" w:rsidRDefault="00B218FA" w:rsidP="00B218FA">
      <w:pPr>
        <w:pStyle w:val="vinetas"/>
        <w:jc w:val="both"/>
        <w:rPr>
          <w:lang w:val="es-419"/>
        </w:rPr>
      </w:pPr>
      <w:r w:rsidRPr="00BA27BD">
        <w:rPr>
          <w:lang w:val="es-419"/>
        </w:rPr>
        <w:t xml:space="preserve">La responsabilidad de la agencia estará regulada de conformidad con su cláusula general de responsabilidad disponible en su sitio web </w:t>
      </w:r>
      <w:hyperlink r:id="rId9" w:history="1">
        <w:r w:rsidRPr="00BA27BD">
          <w:rPr>
            <w:lang w:val="es-419"/>
          </w:rPr>
          <w:t>www.allreps.com</w:t>
        </w:r>
      </w:hyperlink>
      <w:r w:rsidRPr="00BA27BD">
        <w:rPr>
          <w:lang w:val="es-419"/>
        </w:rPr>
        <w:t>.</w:t>
      </w:r>
    </w:p>
    <w:p w14:paraId="6DCF398A" w14:textId="77777777" w:rsidR="005C4A1A" w:rsidRDefault="005C4A1A" w:rsidP="00B218FA">
      <w:pPr>
        <w:spacing w:before="240" w:after="0" w:line="120" w:lineRule="atLeast"/>
        <w:rPr>
          <w:rFonts w:cs="Calibri"/>
          <w:b/>
          <w:bCs/>
          <w:color w:val="1F3864"/>
          <w:sz w:val="28"/>
          <w:szCs w:val="28"/>
          <w:lang w:val="es-419"/>
        </w:rPr>
      </w:pPr>
    </w:p>
    <w:p w14:paraId="3168B233" w14:textId="77777777" w:rsidR="005C4A1A" w:rsidRDefault="005C4A1A" w:rsidP="00B218FA">
      <w:pPr>
        <w:spacing w:before="240" w:after="0" w:line="120" w:lineRule="atLeast"/>
        <w:rPr>
          <w:rFonts w:cs="Calibri"/>
          <w:b/>
          <w:bCs/>
          <w:color w:val="1F3864"/>
          <w:sz w:val="28"/>
          <w:szCs w:val="28"/>
          <w:lang w:val="es-419"/>
        </w:rPr>
      </w:pPr>
    </w:p>
    <w:p w14:paraId="5CFEBC70" w14:textId="77777777" w:rsidR="005C4A1A" w:rsidRDefault="005C4A1A" w:rsidP="00B218FA">
      <w:pPr>
        <w:spacing w:before="240" w:after="0" w:line="120" w:lineRule="atLeast"/>
        <w:rPr>
          <w:rFonts w:cs="Calibri"/>
          <w:b/>
          <w:bCs/>
          <w:color w:val="1F3864"/>
          <w:sz w:val="28"/>
          <w:szCs w:val="28"/>
          <w:lang w:val="es-419"/>
        </w:rPr>
      </w:pPr>
    </w:p>
    <w:p w14:paraId="0C23A807" w14:textId="18890E85" w:rsidR="00B218FA" w:rsidRPr="0061190E" w:rsidRDefault="00B218FA" w:rsidP="00B218F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DOCUMENTACIÓN</w:t>
      </w:r>
      <w:r w:rsidRPr="00FF04A9">
        <w:rPr>
          <w:rFonts w:cs="Calibri"/>
          <w:b/>
          <w:bCs/>
          <w:color w:val="1F3864"/>
          <w:sz w:val="28"/>
          <w:szCs w:val="28"/>
          <w:lang w:val="es-419"/>
        </w:rPr>
        <w:t xml:space="preserve"> REQUERIDA</w:t>
      </w:r>
    </w:p>
    <w:p w14:paraId="4EF1BB81" w14:textId="77777777" w:rsidR="00B218FA" w:rsidRPr="0061190E" w:rsidRDefault="00B218FA" w:rsidP="00B218FA">
      <w:pPr>
        <w:numPr>
          <w:ilvl w:val="0"/>
          <w:numId w:val="11"/>
        </w:numPr>
        <w:spacing w:line="0" w:lineRule="atLeast"/>
        <w:ind w:left="714" w:hanging="357"/>
        <w:contextualSpacing/>
        <w:jc w:val="both"/>
        <w:rPr>
          <w:rFonts w:cs="Calibri"/>
          <w:szCs w:val="22"/>
          <w:lang w:val="es-419"/>
        </w:rPr>
      </w:pPr>
      <w:r w:rsidRPr="0061190E">
        <w:rPr>
          <w:rFonts w:cs="Calibri"/>
          <w:szCs w:val="22"/>
          <w:lang w:val="es-419"/>
        </w:rPr>
        <w:t>Pasaporte con una vigencia mínima de seis meses, con hojas disponibles para colocarle los sellos de ingreso y salida del país a visitar.</w:t>
      </w:r>
    </w:p>
    <w:p w14:paraId="2AB32F16" w14:textId="77777777" w:rsidR="00B218FA" w:rsidRDefault="00B218FA" w:rsidP="00B218FA">
      <w:pPr>
        <w:numPr>
          <w:ilvl w:val="0"/>
          <w:numId w:val="11"/>
        </w:numPr>
        <w:spacing w:line="240" w:lineRule="auto"/>
        <w:ind w:left="714" w:hanging="357"/>
        <w:contextualSpacing/>
        <w:jc w:val="both"/>
        <w:rPr>
          <w:rFonts w:cs="Calibri"/>
          <w:szCs w:val="22"/>
          <w:lang w:val="es-419"/>
        </w:rPr>
      </w:pPr>
      <w:r w:rsidRPr="0061190E">
        <w:rPr>
          <w:rFonts w:cs="Calibri"/>
          <w:szCs w:val="22"/>
          <w:lang w:val="es-419"/>
        </w:rPr>
        <w:t>Permiso de salida y registro civil para menores, carta autenticada en notaria informando datos de la persona con quien viaja el menor, motivo del viaje y fecha de salida y regreso (se sugiere llevar fotocopias adicionales de este documento).</w:t>
      </w:r>
    </w:p>
    <w:p w14:paraId="3722360F" w14:textId="77777777" w:rsidR="00B218FA" w:rsidRPr="0061190E" w:rsidRDefault="00B218FA" w:rsidP="00B218FA">
      <w:pPr>
        <w:numPr>
          <w:ilvl w:val="0"/>
          <w:numId w:val="11"/>
        </w:numPr>
        <w:spacing w:line="240" w:lineRule="auto"/>
        <w:ind w:left="714" w:hanging="357"/>
        <w:contextualSpacing/>
        <w:jc w:val="both"/>
        <w:rPr>
          <w:rFonts w:cs="Calibri"/>
          <w:szCs w:val="22"/>
          <w:lang w:val="es-419"/>
        </w:rPr>
      </w:pPr>
      <w:r w:rsidRPr="0061190E">
        <w:rPr>
          <w:rFonts w:cs="Calibri"/>
          <w:szCs w:val="22"/>
          <w:lang w:val="es-419"/>
        </w:rPr>
        <w:t>Es responsabilidad de los viajeros tener toda su documentación al día para no tener inconvenientes en los aeropuertos.</w:t>
      </w:r>
    </w:p>
    <w:p w14:paraId="3680B9D6" w14:textId="77777777" w:rsidR="00B218FA" w:rsidRDefault="00B218FA" w:rsidP="00B218FA">
      <w:pPr>
        <w:numPr>
          <w:ilvl w:val="0"/>
          <w:numId w:val="11"/>
        </w:numPr>
        <w:spacing w:line="0" w:lineRule="atLeast"/>
        <w:contextualSpacing/>
        <w:jc w:val="both"/>
        <w:rPr>
          <w:rFonts w:cs="Calibri"/>
          <w:szCs w:val="22"/>
          <w:lang w:val="es-419"/>
        </w:rPr>
      </w:pPr>
      <w:r w:rsidRPr="0061190E">
        <w:rPr>
          <w:rFonts w:cs="Calibri"/>
          <w:szCs w:val="22"/>
          <w:lang w:val="es-419"/>
        </w:rPr>
        <w:t xml:space="preserve">La documentación requerida puede tener cambios en cualquier momento por resolución de los países a visitar. </w:t>
      </w:r>
    </w:p>
    <w:p w14:paraId="03661F29" w14:textId="77777777" w:rsidR="00B218FA" w:rsidRPr="00FF04A9" w:rsidRDefault="00B218FA" w:rsidP="00B218FA">
      <w:pPr>
        <w:pStyle w:val="dias"/>
        <w:rPr>
          <w:sz w:val="28"/>
          <w:szCs w:val="28"/>
        </w:rPr>
      </w:pPr>
      <w:r w:rsidRPr="00FF04A9">
        <w:rPr>
          <w:caps w:val="0"/>
          <w:color w:val="1F3864"/>
          <w:sz w:val="28"/>
          <w:szCs w:val="28"/>
        </w:rPr>
        <w:t>POLÍTICA DE PAGOS</w:t>
      </w:r>
    </w:p>
    <w:p w14:paraId="7FC62841" w14:textId="77777777" w:rsidR="00B218FA" w:rsidRPr="001A1A06" w:rsidRDefault="00B218FA" w:rsidP="00B218FA">
      <w:pPr>
        <w:pStyle w:val="vinetas"/>
        <w:numPr>
          <w:ilvl w:val="0"/>
          <w:numId w:val="0"/>
        </w:numPr>
      </w:pPr>
      <w:r w:rsidRPr="001A1A06">
        <w:t>Se debe pagar la totalidad de la reserva 20 días antes de la fecha de inicio del programa.</w:t>
      </w:r>
    </w:p>
    <w:p w14:paraId="700346F0" w14:textId="77777777" w:rsidR="00B218FA" w:rsidRPr="0061190E" w:rsidRDefault="00B218FA" w:rsidP="00B218F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POLÍTICA DE CANCELACIONES </w:t>
      </w:r>
    </w:p>
    <w:p w14:paraId="48C552CF" w14:textId="77777777" w:rsidR="00B218FA" w:rsidRDefault="00B218FA" w:rsidP="00B218FA">
      <w:pPr>
        <w:pStyle w:val="itinerario"/>
      </w:pPr>
      <w:r w:rsidRPr="000354C1">
        <w:t>Se incurriría una penalización como sigue:</w:t>
      </w:r>
    </w:p>
    <w:p w14:paraId="55069F26" w14:textId="77777777" w:rsidR="00B218FA" w:rsidRPr="00FF04A9" w:rsidRDefault="00B218FA" w:rsidP="00B218FA">
      <w:pPr>
        <w:pStyle w:val="vinetas"/>
        <w:ind w:left="720" w:hanging="360"/>
        <w:jc w:val="both"/>
      </w:pPr>
      <w:r w:rsidRPr="00FF04A9">
        <w:t>Cancelaciones recibidas 3 semanas antes de la salida, no tienen cargo.</w:t>
      </w:r>
    </w:p>
    <w:p w14:paraId="7A14475F" w14:textId="77777777" w:rsidR="00B218FA" w:rsidRPr="00FF04A9" w:rsidRDefault="00B218FA" w:rsidP="00B218FA">
      <w:pPr>
        <w:pStyle w:val="vinetas"/>
        <w:ind w:left="720" w:hanging="360"/>
        <w:jc w:val="both"/>
      </w:pPr>
      <w:r w:rsidRPr="00FF04A9">
        <w:t>Cancelaciones recibidas con menos de 3 semanas antes de la salida, se revisarán puntualmente con cada hotel.</w:t>
      </w:r>
    </w:p>
    <w:p w14:paraId="77030E28" w14:textId="77777777" w:rsidR="00B218FA" w:rsidRPr="00FF04A9" w:rsidRDefault="00B218FA" w:rsidP="00B218FA">
      <w:pPr>
        <w:pStyle w:val="vinetas"/>
        <w:ind w:left="720" w:hanging="360"/>
        <w:jc w:val="both"/>
      </w:pPr>
      <w:r w:rsidRPr="00FF04A9">
        <w:t>Cancelaciones recibidas 1 día antes de la salida, tiene cargo del 100% por persona sobre el precio de venta del paquete turístico.</w:t>
      </w:r>
    </w:p>
    <w:p w14:paraId="4B42FE1B" w14:textId="77777777" w:rsidR="00B218FA" w:rsidRPr="00FF04A9" w:rsidRDefault="00B218FA" w:rsidP="00B218FA">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NO SHOW. La no presentación el día de la salida del circuito incurrirá en el 100% por persona sobre el precio de venta del paquete turístico por persona en la acomodación que este confirmado el circuito.</w:t>
      </w:r>
    </w:p>
    <w:p w14:paraId="641B2919" w14:textId="77777777" w:rsidR="00B218FA" w:rsidRPr="00FF04A9" w:rsidRDefault="00B218FA" w:rsidP="00B218FA">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 xml:space="preserve">Los cargos mencionados son por persona y serán aplicados en caso de cancelación y/o modificacion de una reserva confirmada. El hecho que el pasajero modifique de una fecha a </w:t>
      </w:r>
      <w:proofErr w:type="gramStart"/>
      <w:r w:rsidRPr="00FF04A9">
        <w:rPr>
          <w:rFonts w:cs="Calibri"/>
          <w:szCs w:val="22"/>
          <w:lang w:val="es-419"/>
        </w:rPr>
        <w:t>otra,</w:t>
      </w:r>
      <w:proofErr w:type="gramEnd"/>
      <w:r w:rsidRPr="00FF04A9">
        <w:rPr>
          <w:rFonts w:cs="Calibri"/>
          <w:szCs w:val="22"/>
          <w:lang w:val="es-419"/>
        </w:rPr>
        <w:t xml:space="preserve"> sigue incurriendo gastos por la reserva inicial. </w:t>
      </w:r>
    </w:p>
    <w:p w14:paraId="01049561" w14:textId="77777777" w:rsidR="00B218FA" w:rsidRPr="00FF04A9" w:rsidRDefault="00B218FA" w:rsidP="00B218FA">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Toda reserva nueva puede ser cancelada o modificada dentro de las 72 horas sin en ningun gasto.</w:t>
      </w:r>
    </w:p>
    <w:p w14:paraId="27E34FEE" w14:textId="77777777" w:rsidR="00B218FA" w:rsidRPr="00FF04A9" w:rsidRDefault="00B218FA" w:rsidP="00B218FA">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3F762C2D" w14:textId="77777777" w:rsidR="00B218FA" w:rsidRPr="00FF04A9" w:rsidRDefault="00B218FA" w:rsidP="00B218FA">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Si la reserva está en prepago y al cancelarse genera gastos por cancelación la agencia de viajes será responsable por el pago de los mismos.</w:t>
      </w:r>
    </w:p>
    <w:p w14:paraId="33899F0D" w14:textId="77777777" w:rsidR="00B218FA" w:rsidRPr="00FF04A9" w:rsidRDefault="00B218FA" w:rsidP="00B218FA">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No habrá reembolso alguno por los servicios no tomados durante el recorrido.</w:t>
      </w:r>
    </w:p>
    <w:p w14:paraId="41A7945B" w14:textId="77777777" w:rsidR="00B218FA" w:rsidRPr="00FF04A9" w:rsidRDefault="00B218FA" w:rsidP="00B218FA">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La confirmación definitiva de los hoteles estará disponible treinta (30) días antes de la salida.</w:t>
      </w:r>
    </w:p>
    <w:p w14:paraId="54F350B5" w14:textId="77777777" w:rsidR="00B218FA" w:rsidRPr="00FF04A9" w:rsidRDefault="00B218FA" w:rsidP="00B218FA">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El precio de los circuitos incluye visitas y excursiones indicadas en el itinerario.</w:t>
      </w:r>
    </w:p>
    <w:p w14:paraId="156C0DF1" w14:textId="77777777" w:rsidR="00B218FA" w:rsidRPr="0061190E" w:rsidRDefault="00B218FA" w:rsidP="00B218F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REEMBOLSOS</w:t>
      </w:r>
    </w:p>
    <w:p w14:paraId="6D5F9663" w14:textId="77777777" w:rsidR="00B218FA" w:rsidRPr="0061190E" w:rsidRDefault="00B218FA" w:rsidP="00B218FA">
      <w:pPr>
        <w:spacing w:before="0" w:after="0"/>
        <w:jc w:val="both"/>
        <w:rPr>
          <w:rFonts w:cs="Calibri"/>
          <w:szCs w:val="22"/>
        </w:rPr>
      </w:pPr>
      <w:r w:rsidRPr="0061190E">
        <w:rPr>
          <w:rFonts w:cs="Calibri"/>
          <w:szCs w:val="22"/>
        </w:rPr>
        <w:t>Toda solicitud debe ser remitida por escrito dentro de los 20 días de finalizar los servicios, está sujeta a verificación, pasada esta fecha no serán válidos.</w:t>
      </w:r>
    </w:p>
    <w:p w14:paraId="07194AE1" w14:textId="77777777" w:rsidR="00B218FA" w:rsidRDefault="00B218FA" w:rsidP="00B218FA">
      <w:pPr>
        <w:spacing w:before="0" w:after="0"/>
        <w:jc w:val="both"/>
        <w:rPr>
          <w:rFonts w:cs="Calibri"/>
          <w:szCs w:val="22"/>
        </w:rPr>
      </w:pPr>
    </w:p>
    <w:p w14:paraId="705A5767" w14:textId="77777777" w:rsidR="00B218FA" w:rsidRPr="0061190E" w:rsidRDefault="00B218FA" w:rsidP="00B218FA">
      <w:pPr>
        <w:spacing w:before="0" w:after="0"/>
        <w:jc w:val="both"/>
        <w:rPr>
          <w:rFonts w:cs="Calibri"/>
          <w:szCs w:val="22"/>
        </w:rPr>
      </w:pPr>
      <w:r w:rsidRPr="0061190E">
        <w:rPr>
          <w:rFonts w:cs="Calibri"/>
          <w:szCs w:val="22"/>
        </w:rPr>
        <w:t>Los servicios no utilizados no serán reembolsables.</w:t>
      </w:r>
    </w:p>
    <w:p w14:paraId="54D7F710" w14:textId="338FF067" w:rsidR="00B218FA" w:rsidRPr="0061190E" w:rsidRDefault="00B218FA" w:rsidP="00B218F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ITINERARIO   </w:t>
      </w:r>
    </w:p>
    <w:p w14:paraId="7C2E0956" w14:textId="77777777" w:rsidR="00B218FA" w:rsidRPr="0061190E" w:rsidRDefault="00B218FA" w:rsidP="00B218FA">
      <w:pPr>
        <w:spacing w:before="0" w:after="0"/>
        <w:jc w:val="both"/>
        <w:rPr>
          <w:rFonts w:cs="Calibri"/>
          <w:szCs w:val="22"/>
        </w:rPr>
      </w:pPr>
      <w:r w:rsidRPr="0061190E">
        <w:rPr>
          <w:rFonts w:cs="Calibri"/>
          <w:szCs w:val="22"/>
        </w:rPr>
        <w:t>Todos los itinerarios publicados pueden estar sujetos a posibles cambios en el destino, ya sea por problemas climatológicos u operativos. Las visitas detalladas pueden cambiar el orden o el día de operación.</w:t>
      </w:r>
    </w:p>
    <w:p w14:paraId="0D2910FF" w14:textId="77777777" w:rsidR="00B218FA" w:rsidRPr="0061190E" w:rsidRDefault="00B218FA" w:rsidP="00B218F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 xml:space="preserve">VISITAS </w:t>
      </w:r>
    </w:p>
    <w:p w14:paraId="7B7DB7B6" w14:textId="77777777" w:rsidR="00B218FA" w:rsidRPr="0061190E" w:rsidRDefault="00B218FA" w:rsidP="00B218FA">
      <w:pPr>
        <w:spacing w:before="0" w:after="0"/>
        <w:jc w:val="both"/>
        <w:rPr>
          <w:rFonts w:cs="Calibri"/>
          <w:szCs w:val="22"/>
        </w:rPr>
      </w:pPr>
      <w:r w:rsidRPr="0061190E">
        <w:rPr>
          <w:rFonts w:cs="Calibri"/>
          <w:szCs w:val="22"/>
        </w:rP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20FDC059" w14:textId="77777777" w:rsidR="00B218FA" w:rsidRPr="0061190E" w:rsidRDefault="00B218FA" w:rsidP="00B218F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TRASLADOS</w:t>
      </w:r>
    </w:p>
    <w:p w14:paraId="41C8DA4B" w14:textId="5EF6E3E8" w:rsidR="00B218FA" w:rsidRPr="0061190E" w:rsidRDefault="00B218FA" w:rsidP="00B218FA">
      <w:pPr>
        <w:spacing w:before="0" w:after="0"/>
        <w:jc w:val="both"/>
        <w:rPr>
          <w:rFonts w:cs="Calibri"/>
          <w:szCs w:val="22"/>
        </w:rPr>
      </w:pPr>
      <w:r w:rsidRPr="0061190E">
        <w:rPr>
          <w:rFonts w:cs="Calibri"/>
          <w:szCs w:val="22"/>
        </w:rPr>
        <w:t xml:space="preserve">Estos pueden realizarse en taxi, minibús, autocar o cualquier otro tipo de transporte. Los precios de los traslados están basados en SERVICIO </w:t>
      </w:r>
      <w:r>
        <w:rPr>
          <w:rFonts w:cs="Calibri"/>
          <w:szCs w:val="22"/>
        </w:rPr>
        <w:t>PRIVADO</w:t>
      </w:r>
      <w:r w:rsidRPr="0061190E">
        <w:rPr>
          <w:rFonts w:cs="Calibri"/>
          <w:szCs w:val="22"/>
        </w:rPr>
        <w:t xml:space="preserve"> con un mínimo de 2 personas, consultar el suplemento cuando viaje una sola persona. Si los traslados se efectúan en horario nocturno, domingos y festivos existe también un suplemento.</w:t>
      </w:r>
    </w:p>
    <w:p w14:paraId="516B3F6B" w14:textId="77777777" w:rsidR="00B218FA" w:rsidRPr="0061190E" w:rsidRDefault="00B218FA" w:rsidP="00B218FA">
      <w:pPr>
        <w:spacing w:before="0" w:after="0"/>
        <w:jc w:val="both"/>
        <w:rPr>
          <w:rFonts w:cs="Calibri"/>
          <w:szCs w:val="22"/>
        </w:rPr>
      </w:pPr>
    </w:p>
    <w:p w14:paraId="1A6CD35A" w14:textId="77777777" w:rsidR="00B218FA" w:rsidRPr="0061190E" w:rsidRDefault="00B218FA" w:rsidP="00B218FA">
      <w:pPr>
        <w:spacing w:before="0" w:after="0"/>
        <w:jc w:val="both"/>
        <w:rPr>
          <w:rFonts w:cs="Calibri"/>
          <w:szCs w:val="22"/>
        </w:rPr>
      </w:pPr>
      <w:r w:rsidRPr="0061190E">
        <w:rPr>
          <w:rFonts w:cs="Calibri"/>
          <w:szCs w:val="22"/>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5BF4D140" w14:textId="40DBE791" w:rsidR="00B218FA" w:rsidRPr="0061190E" w:rsidRDefault="00B218FA" w:rsidP="00B218F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VISITAS Y EXCURSIONES EN SERVICIO </w:t>
      </w:r>
      <w:r>
        <w:rPr>
          <w:rFonts w:cs="Calibri"/>
          <w:b/>
          <w:bCs/>
          <w:color w:val="1F3864"/>
          <w:sz w:val="28"/>
          <w:szCs w:val="28"/>
          <w:lang w:val="es-419"/>
        </w:rPr>
        <w:t>PRIVADO</w:t>
      </w:r>
    </w:p>
    <w:p w14:paraId="5A0C6EDF" w14:textId="77777777" w:rsidR="00B218FA" w:rsidRPr="0061190E" w:rsidRDefault="00B218FA" w:rsidP="00B218FA">
      <w:pPr>
        <w:spacing w:before="0" w:after="0"/>
        <w:jc w:val="both"/>
        <w:rPr>
          <w:rFonts w:cs="Calibri"/>
          <w:szCs w:val="22"/>
        </w:rPr>
      </w:pPr>
      <w:r w:rsidRPr="0061190E">
        <w:rPr>
          <w:rFonts w:cs="Calibri"/>
          <w:szCs w:val="22"/>
        </w:rP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A064D0F" w14:textId="77777777" w:rsidR="00B218FA" w:rsidRPr="0061190E" w:rsidRDefault="00B218FA" w:rsidP="00B218FA">
      <w:pPr>
        <w:spacing w:before="240" w:after="0" w:line="120" w:lineRule="atLeast"/>
        <w:rPr>
          <w:rFonts w:cs="Calibri"/>
          <w:b/>
          <w:bCs/>
          <w:caps/>
          <w:color w:val="1F3864"/>
          <w:sz w:val="28"/>
          <w:szCs w:val="24"/>
          <w:lang w:val="es-419"/>
        </w:rPr>
      </w:pPr>
      <w:r w:rsidRPr="0061190E">
        <w:rPr>
          <w:rFonts w:cs="Calibri"/>
          <w:b/>
          <w:bCs/>
          <w:color w:val="1F3864"/>
          <w:sz w:val="28"/>
          <w:szCs w:val="24"/>
          <w:lang w:val="es-419"/>
        </w:rPr>
        <w:t>SALIDA DE LAS EXCURSIONES</w:t>
      </w:r>
    </w:p>
    <w:p w14:paraId="4EC70F71" w14:textId="77777777" w:rsidR="00B218FA" w:rsidRPr="0061190E" w:rsidRDefault="00B218FA" w:rsidP="00B218FA">
      <w:pPr>
        <w:spacing w:before="0" w:after="0"/>
        <w:jc w:val="both"/>
        <w:rPr>
          <w:rFonts w:cs="Calibri"/>
          <w:szCs w:val="22"/>
        </w:rPr>
      </w:pPr>
      <w:r w:rsidRPr="0061190E">
        <w:rPr>
          <w:rFonts w:cs="Calibri"/>
          <w:szCs w:val="22"/>
        </w:rPr>
        <w:t xml:space="preserve">Para el inicio del tour en autocar, es imprescindible que a la hora indicada los pasajeros se encuentren listos en la recepción del hotel de salida, a fin de que el itinerario pueda ser cumplido sin alteraciones. </w:t>
      </w:r>
    </w:p>
    <w:p w14:paraId="45A83778" w14:textId="77777777" w:rsidR="00B218FA" w:rsidRPr="0061190E" w:rsidRDefault="00B218FA" w:rsidP="00B218F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EQUIPAJE</w:t>
      </w:r>
    </w:p>
    <w:p w14:paraId="6164D321" w14:textId="77777777" w:rsidR="00B218FA" w:rsidRDefault="00B218FA" w:rsidP="00B218FA">
      <w:pPr>
        <w:spacing w:before="0" w:after="0"/>
        <w:jc w:val="both"/>
        <w:rPr>
          <w:rFonts w:cs="Calibri"/>
          <w:szCs w:val="22"/>
        </w:rPr>
      </w:pPr>
      <w:r w:rsidRPr="0061190E">
        <w:rPr>
          <w:rFonts w:cs="Calibri"/>
          <w:szCs w:val="22"/>
        </w:rP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74047F56" w14:textId="77777777" w:rsidR="00B218FA" w:rsidRPr="0061190E" w:rsidRDefault="00B218FA" w:rsidP="00B218F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GUÍAS ACOMPAÑANTES</w:t>
      </w:r>
    </w:p>
    <w:p w14:paraId="6B960B16" w14:textId="77777777" w:rsidR="00B218FA" w:rsidRPr="0061190E" w:rsidRDefault="00B218FA" w:rsidP="00B218FA">
      <w:pPr>
        <w:spacing w:before="0" w:after="0"/>
        <w:jc w:val="both"/>
        <w:rPr>
          <w:rFonts w:cs="Calibri"/>
          <w:szCs w:val="22"/>
        </w:rPr>
      </w:pPr>
      <w:r w:rsidRPr="0061190E">
        <w:rPr>
          <w:rFonts w:cs="Calibri"/>
          <w:szCs w:val="22"/>
        </w:rPr>
        <w:t>Cuando se habla de guía, nos referimos a guías locales del país que se visita, que le acompañaran en el circuito y/o en las excursiones. Nunca se hace refiere al guía acompañante desde Colombia.</w:t>
      </w:r>
    </w:p>
    <w:p w14:paraId="76344D24" w14:textId="77777777" w:rsidR="00B218FA" w:rsidRPr="00744E6E" w:rsidRDefault="00B218FA" w:rsidP="00B218FA">
      <w:pPr>
        <w:pStyle w:val="dias"/>
        <w:rPr>
          <w:color w:val="1F3864"/>
          <w:sz w:val="28"/>
          <w:szCs w:val="28"/>
        </w:rPr>
      </w:pPr>
      <w:r w:rsidRPr="00744E6E">
        <w:rPr>
          <w:caps w:val="0"/>
          <w:color w:val="1F3864"/>
          <w:sz w:val="28"/>
          <w:szCs w:val="28"/>
        </w:rPr>
        <w:t>HOTELES</w:t>
      </w:r>
    </w:p>
    <w:p w14:paraId="4F804B8C" w14:textId="77777777" w:rsidR="00B218FA" w:rsidRPr="007F4802" w:rsidRDefault="00B218FA" w:rsidP="00B218FA">
      <w:pPr>
        <w:pStyle w:val="itinerario"/>
      </w:pPr>
      <w:r w:rsidRPr="007F4802">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1631329D" w14:textId="77777777" w:rsidR="00B218FA" w:rsidRPr="00744E6E" w:rsidRDefault="00B218FA" w:rsidP="00B218FA">
      <w:pPr>
        <w:pStyle w:val="dias"/>
        <w:rPr>
          <w:color w:val="1F3864"/>
          <w:sz w:val="28"/>
          <w:szCs w:val="28"/>
        </w:rPr>
      </w:pPr>
      <w:r w:rsidRPr="00744E6E">
        <w:rPr>
          <w:caps w:val="0"/>
          <w:color w:val="1F3864"/>
          <w:sz w:val="28"/>
          <w:szCs w:val="28"/>
        </w:rPr>
        <w:t>ACOMODACIÓN EN HABITACIONES TRIPLES</w:t>
      </w:r>
    </w:p>
    <w:p w14:paraId="786F6A34" w14:textId="77777777" w:rsidR="00B218FA" w:rsidRPr="007F4802" w:rsidRDefault="00B218FA" w:rsidP="00B218FA">
      <w:pPr>
        <w:pStyle w:val="itinerario"/>
      </w:pPr>
      <w:r w:rsidRPr="007F4802">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1DB6EB2F" w14:textId="77777777" w:rsidR="00764EB9" w:rsidRDefault="00764EB9" w:rsidP="00B218FA">
      <w:pPr>
        <w:spacing w:before="240" w:after="0" w:line="120" w:lineRule="atLeast"/>
        <w:rPr>
          <w:rFonts w:cs="Calibri"/>
          <w:b/>
          <w:bCs/>
          <w:color w:val="1F3864"/>
          <w:sz w:val="28"/>
          <w:szCs w:val="28"/>
          <w:lang w:val="es-419"/>
        </w:rPr>
      </w:pPr>
    </w:p>
    <w:p w14:paraId="654A3D6E" w14:textId="2755B2BE" w:rsidR="00B218FA" w:rsidRPr="0061190E" w:rsidRDefault="00B218FA" w:rsidP="00B218F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POLÍTICA DE INGRESO Y SALIDA DE LOS HOTELES</w:t>
      </w:r>
    </w:p>
    <w:p w14:paraId="6C239E91" w14:textId="77777777" w:rsidR="00B218FA" w:rsidRPr="0061190E" w:rsidRDefault="00B218FA" w:rsidP="00B218FA">
      <w:pPr>
        <w:spacing w:before="0" w:after="0"/>
        <w:jc w:val="both"/>
        <w:rPr>
          <w:rFonts w:cs="Calibri"/>
          <w:szCs w:val="22"/>
          <w:lang w:val="es-419"/>
        </w:rPr>
      </w:pPr>
      <w:r w:rsidRPr="0061190E">
        <w:rPr>
          <w:rFonts w:cs="Calibri"/>
          <w:szCs w:val="22"/>
          <w:lang w:val="es-419"/>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2D871950" w14:textId="77777777" w:rsidR="00B218FA" w:rsidRPr="0061190E" w:rsidRDefault="00B218FA" w:rsidP="00B218FA">
      <w:pPr>
        <w:spacing w:before="0" w:after="0"/>
        <w:jc w:val="both"/>
        <w:rPr>
          <w:rFonts w:cs="Calibri"/>
          <w:szCs w:val="22"/>
          <w:lang w:val="es-419"/>
        </w:rPr>
      </w:pPr>
    </w:p>
    <w:p w14:paraId="32E2D69F" w14:textId="77777777" w:rsidR="00B218FA" w:rsidRPr="0061190E" w:rsidRDefault="00B218FA" w:rsidP="00B218FA">
      <w:pPr>
        <w:spacing w:before="0" w:after="0"/>
        <w:jc w:val="both"/>
        <w:rPr>
          <w:rFonts w:cs="Calibri"/>
          <w:szCs w:val="22"/>
          <w:lang w:val="es-419"/>
        </w:rPr>
      </w:pPr>
      <w:r w:rsidRPr="0061190E">
        <w:rPr>
          <w:rFonts w:cs="Calibri"/>
          <w:szCs w:val="22"/>
          <w:lang w:val="es-419"/>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43507352" w14:textId="77777777" w:rsidR="00B218FA" w:rsidRPr="0061190E" w:rsidRDefault="00B218FA" w:rsidP="00B218F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ATENCIONES ESPECIALES</w:t>
      </w:r>
    </w:p>
    <w:p w14:paraId="0064D74D" w14:textId="77777777" w:rsidR="00B218FA" w:rsidRPr="0061190E" w:rsidRDefault="00B218FA" w:rsidP="00B218FA">
      <w:pPr>
        <w:spacing w:before="0" w:after="0"/>
        <w:jc w:val="both"/>
        <w:rPr>
          <w:rFonts w:cs="Calibri"/>
          <w:szCs w:val="22"/>
        </w:rPr>
      </w:pPr>
      <w:r w:rsidRPr="0061190E">
        <w:rPr>
          <w:rFonts w:cs="Calibri"/>
          <w:szCs w:val="22"/>
        </w:rPr>
        <w:t>Determinados establecimientos ofrecen valores agregados o atenciones especiales a los pasajeros. La NO utilización no tiene ningún tipo de reembolso, estas están sujetas a disponibilidad, no están incluidas en los precios publicados.</w:t>
      </w:r>
    </w:p>
    <w:p w14:paraId="37A45587" w14:textId="77777777" w:rsidR="00B218FA" w:rsidRPr="0061190E" w:rsidRDefault="00B218FA" w:rsidP="00B218F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PROPINAS</w:t>
      </w:r>
    </w:p>
    <w:p w14:paraId="3671EA7F" w14:textId="77777777" w:rsidR="00B218FA" w:rsidRPr="001A1A06" w:rsidRDefault="00B218FA" w:rsidP="00B218FA">
      <w:pPr>
        <w:pStyle w:val="itinerario"/>
      </w:pPr>
      <w:r w:rsidRPr="001A1A06">
        <w:t>La propina es parte de la cultura en casi todas las ciudades del mundo. En los precios no están incluidas las propinas en hoteles, aeropuertos, guías, conductores, restaurantes.</w:t>
      </w:r>
    </w:p>
    <w:p w14:paraId="4B3DD2D1" w14:textId="77777777" w:rsidR="00B218FA" w:rsidRPr="001A1A06" w:rsidRDefault="00B218FA" w:rsidP="00B218FA">
      <w:pPr>
        <w:pStyle w:val="itinerario"/>
      </w:pPr>
    </w:p>
    <w:p w14:paraId="1DCD7D1C" w14:textId="77777777" w:rsidR="00B218FA" w:rsidRPr="001A1A06" w:rsidRDefault="00B218FA" w:rsidP="00B218FA">
      <w:pPr>
        <w:pStyle w:val="itinerario"/>
      </w:pPr>
      <w:r w:rsidRPr="001A1A06">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6F456533" w14:textId="77777777" w:rsidR="00B218FA" w:rsidRPr="0061190E" w:rsidRDefault="00B218FA" w:rsidP="00B218F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DÍAS FESTIVOS</w:t>
      </w:r>
    </w:p>
    <w:p w14:paraId="5448410C" w14:textId="77777777" w:rsidR="00B218FA" w:rsidRPr="0061190E" w:rsidRDefault="00B218FA" w:rsidP="00B218FA">
      <w:pPr>
        <w:spacing w:before="0" w:after="0"/>
        <w:jc w:val="both"/>
        <w:rPr>
          <w:rFonts w:cs="Calibri"/>
          <w:szCs w:val="22"/>
        </w:rPr>
      </w:pPr>
      <w:r w:rsidRPr="0061190E">
        <w:rPr>
          <w:rFonts w:cs="Calibri"/>
          <w:szCs w:val="22"/>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72F45C5F" w14:textId="77777777" w:rsidR="00B218FA" w:rsidRPr="0061190E" w:rsidRDefault="00B218FA" w:rsidP="00B218F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TARJETA DE CRÉDITO</w:t>
      </w:r>
    </w:p>
    <w:p w14:paraId="2388A1BF" w14:textId="77777777" w:rsidR="00B218FA" w:rsidRPr="0061190E" w:rsidRDefault="00B218FA" w:rsidP="00B218FA">
      <w:pPr>
        <w:spacing w:before="0" w:after="0"/>
        <w:jc w:val="both"/>
        <w:rPr>
          <w:rFonts w:cs="Calibri"/>
          <w:szCs w:val="22"/>
        </w:rPr>
      </w:pPr>
      <w:r w:rsidRPr="0061190E">
        <w:rPr>
          <w:rFonts w:cs="Calibri"/>
          <w:szCs w:val="22"/>
        </w:rPr>
        <w:t>A la llegada a los hoteles en la recepción se solicita a los pasajeros dar como garantía la Tarjeta de Crédito para sus gastos extras.</w:t>
      </w:r>
    </w:p>
    <w:p w14:paraId="4BB1F254" w14:textId="77777777" w:rsidR="00B218FA" w:rsidRPr="0061190E" w:rsidRDefault="00B218FA" w:rsidP="00B218FA">
      <w:pPr>
        <w:spacing w:before="0" w:after="0"/>
        <w:jc w:val="both"/>
        <w:rPr>
          <w:rFonts w:cs="Calibri"/>
          <w:szCs w:val="22"/>
        </w:rPr>
      </w:pPr>
    </w:p>
    <w:p w14:paraId="04AA6779" w14:textId="77777777" w:rsidR="00B218FA" w:rsidRPr="0061190E" w:rsidRDefault="00B218FA" w:rsidP="00B218FA">
      <w:pPr>
        <w:spacing w:before="0" w:after="0"/>
        <w:jc w:val="both"/>
        <w:rPr>
          <w:rFonts w:cs="Calibri"/>
          <w:szCs w:val="22"/>
        </w:rPr>
      </w:pPr>
      <w:r w:rsidRPr="0061190E">
        <w:rPr>
          <w:rFonts w:cs="Calibri"/>
          <w:szCs w:val="22"/>
        </w:rPr>
        <w:t>Es muy importante que a su salida revise los cargos que se han efectuado a su tarjeta ya que son de absoluta responsabilidad de cada pasajero.</w:t>
      </w:r>
    </w:p>
    <w:p w14:paraId="57521030" w14:textId="77777777" w:rsidR="00B218FA" w:rsidRPr="0061190E" w:rsidRDefault="00B218FA" w:rsidP="00B218F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PROBLEMAS EN EL DESTINO</w:t>
      </w:r>
    </w:p>
    <w:p w14:paraId="0243EADE" w14:textId="77777777" w:rsidR="00B218FA" w:rsidRPr="0061190E" w:rsidRDefault="00B218FA" w:rsidP="00B218FA">
      <w:pPr>
        <w:spacing w:before="0" w:after="0"/>
        <w:jc w:val="both"/>
        <w:rPr>
          <w:rFonts w:cs="Calibri"/>
          <w:szCs w:val="22"/>
        </w:rPr>
      </w:pPr>
      <w:r w:rsidRPr="0061190E">
        <w:rPr>
          <w:rFonts w:cs="Calibri"/>
          <w:szCs w:val="22"/>
        </w:rPr>
        <w:t>En caso de anomalías o deficiencia en algunos de los servicios deberá informar inmediatamente al prestatario de los mismos, corresponsal local o bien directamente a All Reps. WhatsApp +57 312 4470822.</w:t>
      </w:r>
    </w:p>
    <w:p w14:paraId="1429A133" w14:textId="77777777" w:rsidR="00764EB9" w:rsidRDefault="00764EB9" w:rsidP="00B218FA">
      <w:pPr>
        <w:spacing w:before="240" w:after="0" w:line="120" w:lineRule="atLeast"/>
        <w:rPr>
          <w:rFonts w:cs="Calibri"/>
          <w:b/>
          <w:bCs/>
          <w:color w:val="1F3864"/>
          <w:sz w:val="28"/>
          <w:szCs w:val="28"/>
          <w:lang w:val="es-419"/>
        </w:rPr>
      </w:pPr>
    </w:p>
    <w:p w14:paraId="0295E992" w14:textId="0D691A7B" w:rsidR="00B218FA" w:rsidRPr="0061190E" w:rsidRDefault="00B218FA" w:rsidP="00B218F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RESERVAS</w:t>
      </w:r>
    </w:p>
    <w:p w14:paraId="4C2E2BE1" w14:textId="77777777" w:rsidR="00B218FA" w:rsidRPr="0061190E" w:rsidRDefault="00B218FA" w:rsidP="00B218FA">
      <w:pPr>
        <w:spacing w:before="0" w:after="0"/>
        <w:jc w:val="both"/>
        <w:rPr>
          <w:rFonts w:cs="Calibri"/>
          <w:szCs w:val="22"/>
        </w:rPr>
      </w:pPr>
      <w:r w:rsidRPr="0061190E">
        <w:rPr>
          <w:rFonts w:cs="Calibri"/>
          <w:szCs w:val="22"/>
        </w:rPr>
        <w:t>Pueden ser solicitadas vía email:</w:t>
      </w:r>
    </w:p>
    <w:p w14:paraId="22563D2A" w14:textId="77777777" w:rsidR="00B218FA" w:rsidRPr="0061190E" w:rsidRDefault="00000000" w:rsidP="00B218FA">
      <w:pPr>
        <w:numPr>
          <w:ilvl w:val="0"/>
          <w:numId w:val="11"/>
        </w:numPr>
        <w:spacing w:line="0" w:lineRule="atLeast"/>
        <w:ind w:left="714" w:hanging="357"/>
        <w:contextualSpacing/>
        <w:rPr>
          <w:rFonts w:cs="Calibri"/>
          <w:szCs w:val="22"/>
          <w:lang w:val="es-419"/>
        </w:rPr>
      </w:pPr>
      <w:hyperlink r:id="rId10" w:history="1">
        <w:r w:rsidR="00B218FA" w:rsidRPr="0061190E">
          <w:rPr>
            <w:rFonts w:cs="Calibri"/>
            <w:color w:val="0000FF"/>
            <w:szCs w:val="22"/>
            <w:u w:val="single"/>
            <w:lang w:val="es-419"/>
          </w:rPr>
          <w:t>asesor1@allreps.com</w:t>
        </w:r>
      </w:hyperlink>
    </w:p>
    <w:p w14:paraId="61752BB4" w14:textId="77777777" w:rsidR="00B218FA" w:rsidRPr="0061190E" w:rsidRDefault="00000000" w:rsidP="00B218FA">
      <w:pPr>
        <w:numPr>
          <w:ilvl w:val="0"/>
          <w:numId w:val="11"/>
        </w:numPr>
        <w:spacing w:line="0" w:lineRule="atLeast"/>
        <w:ind w:left="714" w:hanging="357"/>
        <w:contextualSpacing/>
        <w:rPr>
          <w:rFonts w:cs="Calibri"/>
          <w:szCs w:val="22"/>
          <w:lang w:val="es-419"/>
        </w:rPr>
      </w:pPr>
      <w:hyperlink r:id="rId11" w:history="1">
        <w:r w:rsidR="00B218FA" w:rsidRPr="0061190E">
          <w:rPr>
            <w:rFonts w:cs="Calibri"/>
            <w:color w:val="0000FF"/>
            <w:szCs w:val="22"/>
            <w:u w:val="single"/>
            <w:lang w:val="es-419"/>
          </w:rPr>
          <w:t>asesor3@allreps.com</w:t>
        </w:r>
      </w:hyperlink>
    </w:p>
    <w:p w14:paraId="671A821D" w14:textId="77777777" w:rsidR="00B218FA" w:rsidRPr="0061190E" w:rsidRDefault="00B218FA" w:rsidP="00B218FA">
      <w:pPr>
        <w:spacing w:before="0" w:after="0"/>
        <w:jc w:val="both"/>
        <w:rPr>
          <w:rFonts w:cs="Calibri"/>
          <w:szCs w:val="22"/>
        </w:rPr>
      </w:pPr>
    </w:p>
    <w:p w14:paraId="7EFE77AF" w14:textId="77777777" w:rsidR="00B218FA" w:rsidRPr="0061190E" w:rsidRDefault="00B218FA" w:rsidP="00B218FA">
      <w:pPr>
        <w:spacing w:before="0" w:after="0"/>
        <w:jc w:val="both"/>
        <w:rPr>
          <w:rFonts w:cs="Calibri"/>
          <w:szCs w:val="22"/>
        </w:rPr>
      </w:pPr>
      <w:r w:rsidRPr="0061190E">
        <w:rPr>
          <w:rFonts w:cs="Calibri"/>
          <w:szCs w:val="22"/>
        </w:rPr>
        <w:t>O telefónicamente a través de nuestra oficina en Bogotá.</w:t>
      </w:r>
    </w:p>
    <w:p w14:paraId="03427D06" w14:textId="77777777" w:rsidR="00B218FA" w:rsidRPr="0061190E" w:rsidRDefault="00B218FA" w:rsidP="00B218FA">
      <w:pPr>
        <w:spacing w:before="0" w:after="0"/>
        <w:jc w:val="both"/>
        <w:rPr>
          <w:rFonts w:cs="Calibri"/>
          <w:szCs w:val="22"/>
        </w:rPr>
      </w:pPr>
    </w:p>
    <w:p w14:paraId="28C2F9D1" w14:textId="77777777" w:rsidR="00B218FA" w:rsidRPr="0061190E" w:rsidRDefault="00B218FA" w:rsidP="00B218FA">
      <w:pPr>
        <w:spacing w:before="0" w:after="0"/>
        <w:jc w:val="both"/>
        <w:rPr>
          <w:rFonts w:cs="Calibri"/>
          <w:szCs w:val="22"/>
        </w:rPr>
      </w:pPr>
      <w:r w:rsidRPr="0061190E">
        <w:rPr>
          <w:rFonts w:cs="Calibri"/>
          <w:szCs w:val="22"/>
        </w:rPr>
        <w:t>Al reservar niños se debe informar la edad.</w:t>
      </w:r>
    </w:p>
    <w:p w14:paraId="5AF687F7" w14:textId="77777777" w:rsidR="00B218FA" w:rsidRPr="0061190E" w:rsidRDefault="00B218FA" w:rsidP="00B218FA">
      <w:pPr>
        <w:spacing w:before="240" w:after="0" w:line="120" w:lineRule="atLeast"/>
        <w:jc w:val="both"/>
        <w:rPr>
          <w:rFonts w:cs="Calibri"/>
          <w:b/>
          <w:bCs/>
          <w:caps/>
          <w:color w:val="1F3864"/>
          <w:sz w:val="28"/>
          <w:szCs w:val="28"/>
          <w:lang w:val="es-419"/>
        </w:rPr>
      </w:pPr>
      <w:r w:rsidRPr="0061190E">
        <w:rPr>
          <w:rFonts w:cs="Calibri"/>
          <w:b/>
          <w:bCs/>
          <w:color w:val="1F3864"/>
          <w:sz w:val="28"/>
          <w:szCs w:val="28"/>
          <w:lang w:val="es-419"/>
        </w:rPr>
        <w:t>COMUNICADO IMPORTANTE PARA GARANTIZAR UNA BUENA ASESORÍA A LOS PASAJEROS</w:t>
      </w:r>
    </w:p>
    <w:p w14:paraId="3ECAF2AF" w14:textId="77777777" w:rsidR="00B218FA" w:rsidRDefault="00B218FA" w:rsidP="00B218FA">
      <w:pPr>
        <w:spacing w:before="0" w:after="0"/>
        <w:jc w:val="both"/>
        <w:rPr>
          <w:rFonts w:cs="Calibri"/>
          <w:szCs w:val="22"/>
        </w:rPr>
      </w:pPr>
      <w:r w:rsidRPr="0061190E">
        <w:rPr>
          <w:rFonts w:cs="Calibri"/>
          <w:szCs w:val="22"/>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0ACD0941" w14:textId="77777777" w:rsidR="00B218FA" w:rsidRPr="0061190E" w:rsidRDefault="00B218FA" w:rsidP="00B218FA">
      <w:pPr>
        <w:spacing w:before="0" w:after="0"/>
        <w:jc w:val="both"/>
        <w:rPr>
          <w:rFonts w:cs="Calibri"/>
          <w:szCs w:val="22"/>
        </w:rPr>
      </w:pPr>
    </w:p>
    <w:p w14:paraId="76E8C8BE" w14:textId="77777777" w:rsidR="00B218FA" w:rsidRPr="0061190E" w:rsidRDefault="00B218FA" w:rsidP="00B218FA">
      <w:pPr>
        <w:spacing w:before="0" w:after="0"/>
        <w:jc w:val="both"/>
        <w:rPr>
          <w:rFonts w:cs="Calibri"/>
          <w:szCs w:val="22"/>
        </w:rPr>
      </w:pPr>
      <w:r w:rsidRPr="0061190E">
        <w:rPr>
          <w:rFonts w:cs="Calibri"/>
          <w:szCs w:val="22"/>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5B6A21D3" w14:textId="77777777" w:rsidR="00B218FA" w:rsidRPr="0061190E" w:rsidRDefault="00B218FA" w:rsidP="00B218FA">
      <w:pPr>
        <w:spacing w:before="0" w:after="0"/>
        <w:jc w:val="both"/>
        <w:rPr>
          <w:rFonts w:cs="Calibri"/>
          <w:szCs w:val="22"/>
        </w:rPr>
      </w:pPr>
    </w:p>
    <w:p w14:paraId="11A07EC9" w14:textId="77777777" w:rsidR="00B218FA" w:rsidRPr="0061190E" w:rsidRDefault="00B218FA" w:rsidP="00B218FA">
      <w:pPr>
        <w:spacing w:before="0" w:after="0"/>
        <w:jc w:val="both"/>
        <w:rPr>
          <w:rFonts w:cs="Calibri"/>
          <w:szCs w:val="22"/>
        </w:rPr>
      </w:pPr>
      <w:r w:rsidRPr="0061190E">
        <w:rPr>
          <w:rFonts w:cs="Calibri"/>
          <w:szCs w:val="22"/>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61190E">
          <w:rPr>
            <w:rFonts w:cs="Calibri"/>
            <w:color w:val="0000FF"/>
            <w:szCs w:val="22"/>
            <w:u w:val="single"/>
          </w:rPr>
          <w:t>www.allreps.com</w:t>
        </w:r>
      </w:hyperlink>
      <w:r w:rsidRPr="0061190E">
        <w:rPr>
          <w:rFonts w:cs="Calibri"/>
          <w:szCs w:val="22"/>
        </w:rPr>
        <w:t xml:space="preserve">. La información aquí solicitada únicamente será utilizada para evaluar la conveniencia del plan turístico respecto a las necesidades de sus clientes y en ningún momento será suministrada a terceros. </w:t>
      </w:r>
    </w:p>
    <w:p w14:paraId="552CA468" w14:textId="77777777" w:rsidR="00B218FA" w:rsidRPr="0061190E" w:rsidRDefault="00B218FA" w:rsidP="00B218FA">
      <w:pPr>
        <w:spacing w:before="0" w:after="0"/>
        <w:jc w:val="both"/>
        <w:rPr>
          <w:rFonts w:cs="Calibri"/>
          <w:szCs w:val="22"/>
        </w:rPr>
      </w:pPr>
    </w:p>
    <w:p w14:paraId="2CAC1D3F" w14:textId="77777777" w:rsidR="00B218FA" w:rsidRPr="0061190E" w:rsidRDefault="00B218FA" w:rsidP="00B218FA">
      <w:pPr>
        <w:spacing w:before="0" w:after="0"/>
        <w:jc w:val="both"/>
        <w:rPr>
          <w:rFonts w:cs="Calibri"/>
          <w:szCs w:val="22"/>
        </w:rPr>
      </w:pPr>
      <w:r w:rsidRPr="0061190E">
        <w:rPr>
          <w:rFonts w:cs="Calibri"/>
          <w:szCs w:val="22"/>
        </w:rPr>
        <w:t>All Reps no asume ninguna responsabilidad, en el caso que la información del cliente no sea suministrada, no sea cierta o se omitan circunstancias reales.</w:t>
      </w:r>
    </w:p>
    <w:p w14:paraId="61EAD034" w14:textId="77777777" w:rsidR="00B218FA" w:rsidRPr="0061190E" w:rsidRDefault="00B218FA" w:rsidP="00B218FA">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CLÁUSULA DE RESPONSABILIDAD</w:t>
      </w:r>
    </w:p>
    <w:p w14:paraId="08423E53" w14:textId="77777777" w:rsidR="00B218FA" w:rsidRPr="0061190E" w:rsidRDefault="00B218FA" w:rsidP="00B218FA">
      <w:pPr>
        <w:spacing w:before="0" w:after="0"/>
        <w:jc w:val="both"/>
        <w:rPr>
          <w:rFonts w:cs="Calibri"/>
          <w:szCs w:val="22"/>
          <w:lang w:eastAsia="es-CO"/>
        </w:rPr>
      </w:pPr>
    </w:p>
    <w:p w14:paraId="705DAB0D" w14:textId="77777777" w:rsidR="00B218FA" w:rsidRPr="0061190E" w:rsidRDefault="00B218FA" w:rsidP="00B218FA">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sidRPr="0061190E">
        <w:rPr>
          <w:rFonts w:cs="Calibri"/>
          <w:szCs w:val="22"/>
          <w:lang w:eastAsia="es-CO"/>
        </w:rPr>
        <w:t>se enmarcan dentro de</w:t>
      </w:r>
      <w:proofErr w:type="gramEnd"/>
      <w:r w:rsidRPr="0061190E">
        <w:rPr>
          <w:rFonts w:cs="Calibri"/>
          <w:szCs w:val="22"/>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61190E">
          <w:rPr>
            <w:rFonts w:cs="Calibri"/>
            <w:color w:val="0000FF"/>
            <w:szCs w:val="22"/>
            <w:u w:val="single"/>
            <w:lang w:eastAsia="es-CO"/>
          </w:rPr>
          <w:t>www.allreps.com</w:t>
        </w:r>
      </w:hyperlink>
      <w:r w:rsidRPr="0061190E">
        <w:rPr>
          <w:rFonts w:cs="Calibri"/>
          <w:szCs w:val="22"/>
          <w:lang w:eastAsia="es-CO"/>
        </w:rPr>
        <w:t xml:space="preserve"> o sitio web </w:t>
      </w:r>
      <w:hyperlink r:id="rId14" w:history="1">
        <w:r w:rsidRPr="0061190E">
          <w:rPr>
            <w:rFonts w:cs="Calibri"/>
            <w:color w:val="0000FF"/>
            <w:szCs w:val="22"/>
            <w:u w:val="single"/>
            <w:lang w:eastAsia="es-CO"/>
          </w:rPr>
          <w:t>www.allrepsreceptivo.com</w:t>
        </w:r>
      </w:hyperlink>
      <w:r w:rsidRPr="0061190E">
        <w:rPr>
          <w:rFonts w:cs="Calibri"/>
          <w:szCs w:val="22"/>
          <w:lang w:eastAsia="es-CO"/>
        </w:rPr>
        <w:t>.</w:t>
      </w:r>
    </w:p>
    <w:p w14:paraId="5477F4B4" w14:textId="77777777" w:rsidR="00B218FA" w:rsidRPr="0061190E" w:rsidRDefault="00B218FA" w:rsidP="00B218FA">
      <w:pPr>
        <w:spacing w:before="0" w:after="0"/>
        <w:jc w:val="both"/>
        <w:rPr>
          <w:rFonts w:cs="Calibri"/>
          <w:szCs w:val="22"/>
          <w:lang w:eastAsia="es-CO"/>
        </w:rPr>
      </w:pPr>
    </w:p>
    <w:p w14:paraId="18F37549"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4EE72778" w14:textId="77777777" w:rsidR="00B218FA" w:rsidRPr="0061190E" w:rsidRDefault="00B218FA" w:rsidP="00B218FA">
      <w:pPr>
        <w:spacing w:before="0" w:after="0"/>
        <w:jc w:val="both"/>
        <w:rPr>
          <w:rFonts w:cs="Calibri"/>
          <w:szCs w:val="22"/>
          <w:lang w:eastAsia="es-CO"/>
        </w:rPr>
      </w:pPr>
    </w:p>
    <w:p w14:paraId="14E1F80B"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3BF5827B" w14:textId="77777777" w:rsidR="00B218FA" w:rsidRPr="0061190E" w:rsidRDefault="00B218FA" w:rsidP="00B218FA">
      <w:pPr>
        <w:spacing w:before="0" w:after="0"/>
        <w:jc w:val="both"/>
        <w:rPr>
          <w:rFonts w:cs="Calibri"/>
          <w:szCs w:val="22"/>
          <w:lang w:eastAsia="es-CO"/>
        </w:rPr>
      </w:pPr>
    </w:p>
    <w:p w14:paraId="549B8345"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D07DF0E" w14:textId="77777777" w:rsidR="00B218FA" w:rsidRPr="0061190E" w:rsidRDefault="00B218FA" w:rsidP="00B218FA">
      <w:pPr>
        <w:spacing w:before="0" w:after="0"/>
        <w:jc w:val="both"/>
        <w:rPr>
          <w:rFonts w:cs="Calibri"/>
          <w:szCs w:val="22"/>
          <w:lang w:eastAsia="es-CO"/>
        </w:rPr>
      </w:pPr>
    </w:p>
    <w:p w14:paraId="620518FD"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89C9A51" w14:textId="77777777" w:rsidR="00B218FA" w:rsidRPr="0061190E" w:rsidRDefault="00B218FA" w:rsidP="00B218FA">
      <w:pPr>
        <w:spacing w:before="0" w:after="0"/>
        <w:jc w:val="both"/>
        <w:rPr>
          <w:rFonts w:cs="Calibri"/>
          <w:szCs w:val="22"/>
          <w:lang w:eastAsia="es-CO"/>
        </w:rPr>
      </w:pPr>
    </w:p>
    <w:p w14:paraId="2AD911A9"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64873A2A" w14:textId="77777777" w:rsidR="00B218FA" w:rsidRPr="0061190E" w:rsidRDefault="00B218FA" w:rsidP="00B218FA">
      <w:pPr>
        <w:spacing w:before="0" w:after="0"/>
        <w:jc w:val="both"/>
        <w:rPr>
          <w:rFonts w:cs="Calibri"/>
          <w:szCs w:val="22"/>
          <w:lang w:eastAsia="es-CO"/>
        </w:rPr>
      </w:pPr>
    </w:p>
    <w:p w14:paraId="32CF38D2"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52C3A8C7" w14:textId="77777777" w:rsidR="00B218FA" w:rsidRPr="0061190E" w:rsidRDefault="00B218FA" w:rsidP="00B218FA">
      <w:pPr>
        <w:spacing w:before="0" w:after="0"/>
        <w:jc w:val="both"/>
        <w:rPr>
          <w:rFonts w:cs="Calibri"/>
          <w:szCs w:val="22"/>
          <w:lang w:eastAsia="es-CO"/>
        </w:rPr>
      </w:pPr>
    </w:p>
    <w:p w14:paraId="372EC7FD"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 xml:space="preserve">De ser permitido por la legislación vigente, </w:t>
      </w:r>
      <w:r w:rsidRPr="0061190E">
        <w:rPr>
          <w:rFonts w:cs="Calibri"/>
          <w:b/>
          <w:szCs w:val="22"/>
          <w:lang w:eastAsia="es-CO"/>
        </w:rPr>
        <w:t>ALL REPS</w:t>
      </w:r>
      <w:r w:rsidRPr="0061190E">
        <w:rPr>
          <w:rFonts w:cs="Calibri"/>
          <w:szCs w:val="22"/>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18BB0BC1" w14:textId="77777777" w:rsidR="00B218FA" w:rsidRPr="0061190E" w:rsidRDefault="00B218FA" w:rsidP="00B218FA">
      <w:pPr>
        <w:spacing w:before="0" w:after="0"/>
        <w:jc w:val="both"/>
        <w:rPr>
          <w:rFonts w:cs="Calibri"/>
          <w:szCs w:val="22"/>
          <w:lang w:eastAsia="es-CO"/>
        </w:rPr>
      </w:pPr>
    </w:p>
    <w:p w14:paraId="5ABEB298" w14:textId="77777777" w:rsidR="00B218FA" w:rsidRPr="0061190E" w:rsidRDefault="00B218FA" w:rsidP="00B218FA">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61190E">
        <w:rPr>
          <w:rFonts w:cs="Calibri"/>
          <w:b/>
          <w:szCs w:val="22"/>
          <w:lang w:eastAsia="es-CO"/>
        </w:rPr>
        <w:t>ALL REPS</w:t>
      </w:r>
      <w:r w:rsidRPr="0061190E">
        <w:rPr>
          <w:rFonts w:cs="Calibri"/>
          <w:szCs w:val="22"/>
          <w:lang w:eastAsia="es-CO"/>
        </w:rPr>
        <w:t xml:space="preserve">, el no cumplimiento de los requisitos exigidos para el desarrollo del itinerario previamente pago. Los </w:t>
      </w:r>
      <w:r w:rsidRPr="0061190E">
        <w:rPr>
          <w:rFonts w:cs="Calibri"/>
          <w:szCs w:val="22"/>
          <w:lang w:eastAsia="es-CO"/>
        </w:rPr>
        <w:lastRenderedPageBreak/>
        <w:t xml:space="preserve">reembolsos que se pudiesen presentar por servicios no prestados en estas situaciones son definidos por cada prestador de servicio y serán informados en caso de ocurrir en cualquiera de las situaciones descritas. </w:t>
      </w:r>
    </w:p>
    <w:p w14:paraId="60D655FF" w14:textId="77777777" w:rsidR="00B218FA" w:rsidRPr="0061190E" w:rsidRDefault="00B218FA" w:rsidP="00B218FA">
      <w:pPr>
        <w:spacing w:before="0" w:after="0"/>
        <w:jc w:val="both"/>
        <w:rPr>
          <w:rFonts w:cs="Calibri"/>
          <w:szCs w:val="22"/>
          <w:lang w:eastAsia="es-CO"/>
        </w:rPr>
      </w:pPr>
    </w:p>
    <w:p w14:paraId="19ADFD3E"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61190E">
        <w:rPr>
          <w:rFonts w:cs="Calibri"/>
          <w:b/>
          <w:szCs w:val="22"/>
          <w:lang w:eastAsia="es-CO"/>
        </w:rPr>
        <w:t>ALL REPS</w:t>
      </w:r>
      <w:r w:rsidRPr="0061190E">
        <w:rPr>
          <w:rFonts w:cs="Calibri"/>
          <w:szCs w:val="22"/>
          <w:lang w:eastAsia="es-CO"/>
        </w:rPr>
        <w:t xml:space="preserve"> no tiene ningún tipo de control o injerencia.</w:t>
      </w:r>
    </w:p>
    <w:p w14:paraId="42D8F2B0" w14:textId="77777777" w:rsidR="00B218FA" w:rsidRPr="0061190E" w:rsidRDefault="00B218FA" w:rsidP="00B218FA">
      <w:pPr>
        <w:spacing w:before="0" w:after="0"/>
        <w:jc w:val="both"/>
        <w:rPr>
          <w:rFonts w:cs="Calibri"/>
          <w:szCs w:val="22"/>
          <w:lang w:eastAsia="es-CO"/>
        </w:rPr>
      </w:pPr>
    </w:p>
    <w:p w14:paraId="17E32880"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 xml:space="preserve">Por regla general, </w:t>
      </w:r>
      <w:r w:rsidRPr="0061190E">
        <w:rPr>
          <w:rFonts w:cs="Calibri"/>
          <w:b/>
          <w:szCs w:val="22"/>
          <w:lang w:eastAsia="es-CO"/>
        </w:rPr>
        <w:t>ALL REPS</w:t>
      </w:r>
      <w:r w:rsidRPr="0061190E">
        <w:rPr>
          <w:rFonts w:cs="Calibri"/>
          <w:szCs w:val="22"/>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61190E">
        <w:rPr>
          <w:rFonts w:cs="Calibri"/>
          <w:b/>
          <w:szCs w:val="22"/>
          <w:lang w:eastAsia="es-CO"/>
        </w:rPr>
        <w:t>ALL REPS</w:t>
      </w:r>
      <w:r w:rsidRPr="0061190E">
        <w:rPr>
          <w:rFonts w:cs="Calibri"/>
          <w:szCs w:val="22"/>
          <w:lang w:eastAsia="es-CO"/>
        </w:rPr>
        <w:t xml:space="preserve"> gestionará ante los operadores del programa una solicitud de reembolso, lo cual no implica que </w:t>
      </w:r>
      <w:r w:rsidRPr="0061190E">
        <w:rPr>
          <w:rFonts w:cs="Calibri"/>
          <w:b/>
          <w:szCs w:val="22"/>
          <w:lang w:eastAsia="es-CO"/>
        </w:rPr>
        <w:t>ALL REPS</w:t>
      </w:r>
      <w:r w:rsidRPr="0061190E">
        <w:rPr>
          <w:rFonts w:cs="Calibri"/>
          <w:szCs w:val="22"/>
          <w:lang w:eastAsia="es-CO"/>
        </w:rPr>
        <w:t xml:space="preserve"> se comprometa a obtener de su parte una respuesta positiva y un monto determinado. En caso tal que los operadores accedan a realizar un reembolso al cliente, </w:t>
      </w:r>
      <w:r w:rsidRPr="0061190E">
        <w:rPr>
          <w:rFonts w:cs="Calibri"/>
          <w:b/>
          <w:szCs w:val="22"/>
          <w:lang w:eastAsia="es-CO"/>
        </w:rPr>
        <w:t>ALL REPS</w:t>
      </w:r>
      <w:r w:rsidRPr="0061190E">
        <w:rPr>
          <w:rFonts w:cs="Calibri"/>
          <w:szCs w:val="22"/>
          <w:lang w:eastAsia="es-CO"/>
        </w:rPr>
        <w:t xml:space="preserve"> tendrá derecho a retener los valores que correspondan a costos administrativos, financieros y márgenes de ganancia estimada. </w:t>
      </w:r>
    </w:p>
    <w:p w14:paraId="009572D2" w14:textId="77777777" w:rsidR="00B218FA" w:rsidRPr="0061190E" w:rsidRDefault="00B218FA" w:rsidP="00B218FA">
      <w:pPr>
        <w:spacing w:before="0" w:after="0"/>
        <w:jc w:val="both"/>
        <w:rPr>
          <w:rFonts w:cs="Calibri"/>
          <w:szCs w:val="22"/>
          <w:lang w:eastAsia="es-CO"/>
        </w:rPr>
      </w:pPr>
    </w:p>
    <w:p w14:paraId="00629E3C" w14:textId="77777777" w:rsidR="00B218FA" w:rsidRPr="0061190E" w:rsidRDefault="00B218FA" w:rsidP="00B218FA">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625D2343" w14:textId="77777777" w:rsidR="00B218FA" w:rsidRPr="0061190E" w:rsidRDefault="00B218FA" w:rsidP="00B218FA">
      <w:pPr>
        <w:spacing w:before="0" w:after="0"/>
        <w:jc w:val="both"/>
        <w:rPr>
          <w:rFonts w:cs="Calibri"/>
          <w:szCs w:val="22"/>
          <w:lang w:eastAsia="es-CO"/>
        </w:rPr>
      </w:pPr>
    </w:p>
    <w:p w14:paraId="2A1EA0E9"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Los reembolsos que tuviera lugar por algún motivo, y previamente comprobado se realizarán dentro de los 30 días siguientes a solicitud o el máximo establecido legalmente, si el tr</w:t>
      </w:r>
      <w:r>
        <w:rPr>
          <w:rFonts w:cs="Calibri"/>
          <w:szCs w:val="22"/>
          <w:lang w:eastAsia="es-CO"/>
        </w:rPr>
        <w:t>á</w:t>
      </w:r>
      <w:r w:rsidRPr="0061190E">
        <w:rPr>
          <w:rFonts w:cs="Calibri"/>
          <w:szCs w:val="22"/>
          <w:lang w:eastAsia="es-CO"/>
        </w:rPr>
        <w:t xml:space="preserve">mite toma más tiempo por causas ajenas a </w:t>
      </w:r>
      <w:r w:rsidRPr="0061190E">
        <w:rPr>
          <w:rFonts w:cs="Calibri"/>
          <w:b/>
          <w:szCs w:val="22"/>
          <w:lang w:eastAsia="es-CO"/>
        </w:rPr>
        <w:t>ALL REPS</w:t>
      </w:r>
      <w:r w:rsidRPr="0061190E">
        <w:rPr>
          <w:rFonts w:cs="Calibri"/>
          <w:szCs w:val="22"/>
          <w:lang w:eastAsia="es-CO"/>
        </w:rPr>
        <w:t xml:space="preserve">, ésta no reconocerá ningún interés sobre las sumas a reembolsar. </w:t>
      </w:r>
    </w:p>
    <w:p w14:paraId="740FD75E" w14:textId="77777777" w:rsidR="00B218FA" w:rsidRPr="0061190E" w:rsidRDefault="00B218FA" w:rsidP="00B218FA">
      <w:pPr>
        <w:spacing w:before="0" w:after="0"/>
        <w:jc w:val="both"/>
        <w:rPr>
          <w:rFonts w:cs="Calibri"/>
          <w:szCs w:val="22"/>
          <w:lang w:eastAsia="es-CO"/>
        </w:rPr>
      </w:pPr>
    </w:p>
    <w:p w14:paraId="1EC6315A"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 xml:space="preserve">En el hecho de requerir visa para alguno de los itinerarios, </w:t>
      </w:r>
      <w:r w:rsidRPr="0061190E">
        <w:rPr>
          <w:rFonts w:cs="Calibri"/>
          <w:b/>
          <w:szCs w:val="22"/>
          <w:lang w:eastAsia="es-CO"/>
        </w:rPr>
        <w:t>ALL REPS</w:t>
      </w:r>
      <w:r w:rsidRPr="0061190E">
        <w:rPr>
          <w:rFonts w:cs="Calibri"/>
          <w:szCs w:val="22"/>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sidRPr="0061190E">
        <w:rPr>
          <w:rFonts w:cs="Calibri"/>
          <w:szCs w:val="22"/>
          <w:lang w:eastAsia="es-CO"/>
        </w:rPr>
        <w:t>existan,</w:t>
      </w:r>
      <w:proofErr w:type="gramEnd"/>
      <w:r w:rsidRPr="0061190E">
        <w:rPr>
          <w:rFonts w:cs="Calibri"/>
          <w:szCs w:val="22"/>
          <w:lang w:eastAsia="es-CO"/>
        </w:rPr>
        <w:t xml:space="preserve"> serán únicamente definidas por el prestador de servicio, debido a que están establecidas a condiciones económicas especiales de contratación o el tipo de servicio contratado.</w:t>
      </w:r>
    </w:p>
    <w:p w14:paraId="34601B71" w14:textId="77777777" w:rsidR="00B218FA" w:rsidRPr="0061190E" w:rsidRDefault="00B218FA" w:rsidP="00B218FA">
      <w:pPr>
        <w:spacing w:before="0" w:after="0"/>
        <w:jc w:val="both"/>
        <w:rPr>
          <w:rFonts w:cs="Calibri"/>
          <w:szCs w:val="22"/>
          <w:lang w:eastAsia="es-CO"/>
        </w:rPr>
      </w:pPr>
    </w:p>
    <w:p w14:paraId="66099E68"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61190E">
        <w:rPr>
          <w:rFonts w:cs="Calibri"/>
          <w:b/>
          <w:szCs w:val="22"/>
          <w:lang w:eastAsia="es-CO"/>
        </w:rPr>
        <w:t>ALL REPS</w:t>
      </w:r>
      <w:r w:rsidRPr="0061190E">
        <w:rPr>
          <w:rFonts w:cs="Calibri"/>
          <w:szCs w:val="22"/>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1A0EEC40" w14:textId="77777777" w:rsidR="00B218FA" w:rsidRPr="0061190E" w:rsidRDefault="00B218FA" w:rsidP="00B218FA">
      <w:pPr>
        <w:spacing w:before="0" w:after="0"/>
        <w:jc w:val="both"/>
        <w:rPr>
          <w:rFonts w:cs="Calibri"/>
          <w:szCs w:val="22"/>
          <w:lang w:eastAsia="es-CO"/>
        </w:rPr>
      </w:pPr>
    </w:p>
    <w:p w14:paraId="498A1F60"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lastRenderedPageBreak/>
        <w:t xml:space="preserve">En relación con los perjuicios, de ser permitido por la legislación vigente y salvo que se establezca de otra manera en las condiciones especiales de cada programa, </w:t>
      </w:r>
      <w:r w:rsidRPr="0061190E">
        <w:rPr>
          <w:rFonts w:cs="Calibri"/>
          <w:b/>
          <w:szCs w:val="22"/>
          <w:lang w:eastAsia="es-CO"/>
        </w:rPr>
        <w:t>ALL REPS</w:t>
      </w:r>
      <w:r w:rsidRPr="0061190E">
        <w:rPr>
          <w:rFonts w:cs="Calibri"/>
          <w:szCs w:val="22"/>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61190E">
        <w:rPr>
          <w:rFonts w:cs="Calibri"/>
          <w:b/>
          <w:szCs w:val="22"/>
          <w:lang w:eastAsia="es-CO"/>
        </w:rPr>
        <w:t>ALL REPS</w:t>
      </w:r>
      <w:r w:rsidRPr="0061190E">
        <w:rPr>
          <w:rFonts w:cs="Calibri"/>
          <w:szCs w:val="22"/>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52E294B1" w14:textId="77777777" w:rsidR="00B218FA" w:rsidRPr="0061190E" w:rsidRDefault="00B218FA" w:rsidP="00B218FA">
      <w:pPr>
        <w:spacing w:before="0" w:after="0"/>
        <w:jc w:val="both"/>
        <w:rPr>
          <w:rFonts w:cs="Calibri"/>
          <w:szCs w:val="22"/>
          <w:lang w:eastAsia="es-CO"/>
        </w:rPr>
      </w:pPr>
    </w:p>
    <w:p w14:paraId="596F3CF1"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1B81BFF2" w14:textId="77777777" w:rsidR="00B218FA" w:rsidRPr="0061190E" w:rsidRDefault="00B218FA" w:rsidP="00B218FA">
      <w:pPr>
        <w:spacing w:before="0" w:after="0"/>
        <w:jc w:val="both"/>
        <w:rPr>
          <w:rFonts w:cs="Calibri"/>
          <w:szCs w:val="22"/>
          <w:lang w:eastAsia="es-CO"/>
        </w:rPr>
      </w:pPr>
    </w:p>
    <w:p w14:paraId="5BAD6AF3" w14:textId="77777777" w:rsidR="00B218FA" w:rsidRPr="0061190E" w:rsidRDefault="00B218FA" w:rsidP="00B218FA">
      <w:pPr>
        <w:spacing w:before="0" w:after="0"/>
        <w:jc w:val="both"/>
        <w:rPr>
          <w:rFonts w:cs="Calibri"/>
          <w:szCs w:val="22"/>
          <w:lang w:eastAsia="es-CO"/>
        </w:rPr>
      </w:pPr>
      <w:r w:rsidRPr="0061190E">
        <w:rPr>
          <w:rFonts w:cs="Calibri"/>
          <w:b/>
          <w:szCs w:val="22"/>
          <w:lang w:eastAsia="es-CO"/>
        </w:rPr>
        <w:t>DERECHO AL RETRACTO. ALL REPS</w:t>
      </w:r>
      <w:r w:rsidRPr="0061190E">
        <w:rPr>
          <w:rFonts w:cs="Calibri"/>
          <w:szCs w:val="22"/>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26ECC36C" w14:textId="77777777" w:rsidR="00B218FA" w:rsidRPr="0061190E" w:rsidRDefault="00B218FA" w:rsidP="00B218FA">
      <w:pPr>
        <w:spacing w:before="0" w:after="0"/>
        <w:jc w:val="both"/>
        <w:rPr>
          <w:rFonts w:cs="Calibri"/>
          <w:szCs w:val="22"/>
          <w:lang w:eastAsia="es-CO"/>
        </w:rPr>
      </w:pPr>
    </w:p>
    <w:p w14:paraId="6411C339" w14:textId="77777777" w:rsidR="00B218FA" w:rsidRPr="0061190E" w:rsidRDefault="00B218FA" w:rsidP="00B218FA">
      <w:pPr>
        <w:spacing w:before="0" w:after="0"/>
        <w:jc w:val="both"/>
        <w:rPr>
          <w:rFonts w:cs="Calibri"/>
          <w:szCs w:val="22"/>
          <w:lang w:eastAsia="es-CO"/>
        </w:rPr>
      </w:pPr>
      <w:r w:rsidRPr="0061190E">
        <w:rPr>
          <w:rFonts w:cs="Calibri"/>
          <w:b/>
          <w:szCs w:val="22"/>
          <w:lang w:eastAsia="es-CO"/>
        </w:rPr>
        <w:t>CONDICIONES Y FORMA DE PAGO</w:t>
      </w:r>
      <w:r w:rsidRPr="0061190E">
        <w:rPr>
          <w:rFonts w:cs="Calibri"/>
          <w:szCs w:val="22"/>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6" w:history="1">
        <w:r w:rsidRPr="0061190E">
          <w:rPr>
            <w:rFonts w:cs="Calibri"/>
            <w:color w:val="0000FF"/>
            <w:szCs w:val="22"/>
            <w:u w:val="single"/>
            <w:lang w:eastAsia="es-CO"/>
          </w:rPr>
          <w:t>www.allrepsreceptivo.com</w:t>
        </w:r>
      </w:hyperlink>
      <w:r w:rsidRPr="0061190E">
        <w:rPr>
          <w:rFonts w:cs="Calibri"/>
          <w:szCs w:val="22"/>
          <w:lang w:eastAsia="es-CO"/>
        </w:rPr>
        <w:t xml:space="preserve"> o asesor comercial o confirmación de servicios. </w:t>
      </w:r>
    </w:p>
    <w:p w14:paraId="187B5C5E" w14:textId="77777777" w:rsidR="00B218FA" w:rsidRPr="0061190E" w:rsidRDefault="00B218FA" w:rsidP="00B218FA">
      <w:pPr>
        <w:spacing w:before="0" w:after="0"/>
        <w:jc w:val="both"/>
        <w:rPr>
          <w:rFonts w:cs="Calibri"/>
          <w:szCs w:val="22"/>
          <w:lang w:eastAsia="es-CO"/>
        </w:rPr>
      </w:pPr>
    </w:p>
    <w:p w14:paraId="4F9342E3"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5F79D5E8" w14:textId="77777777" w:rsidR="00B218FA" w:rsidRPr="0061190E" w:rsidRDefault="00B218FA" w:rsidP="00B218FA">
      <w:pPr>
        <w:spacing w:before="0" w:after="0"/>
        <w:jc w:val="both"/>
        <w:rPr>
          <w:rFonts w:cs="Calibri"/>
          <w:szCs w:val="22"/>
          <w:lang w:eastAsia="es-CO"/>
        </w:rPr>
      </w:pPr>
    </w:p>
    <w:p w14:paraId="600FFE25"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 xml:space="preserve">Los impuestos, tasas y contribuciones que afecten las tarifas aéreas, hoteleras y demás servicios ofrecidos por </w:t>
      </w:r>
      <w:r w:rsidRPr="0061190E">
        <w:rPr>
          <w:rFonts w:cs="Calibri"/>
          <w:b/>
          <w:szCs w:val="22"/>
          <w:lang w:eastAsia="es-CO"/>
        </w:rPr>
        <w:t xml:space="preserve">ALL REPS </w:t>
      </w:r>
      <w:r w:rsidRPr="0061190E">
        <w:rPr>
          <w:rFonts w:cs="Calibri"/>
          <w:szCs w:val="22"/>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8" w:history="1">
        <w:r w:rsidRPr="0061190E">
          <w:rPr>
            <w:rFonts w:cs="Calibri"/>
            <w:color w:val="0000FF"/>
            <w:szCs w:val="22"/>
            <w:u w:val="single"/>
            <w:lang w:eastAsia="es-CO"/>
          </w:rPr>
          <w:t>www.allrepsreceptivo.com</w:t>
        </w:r>
      </w:hyperlink>
      <w:r w:rsidRPr="0061190E">
        <w:rPr>
          <w:rFonts w:cs="Calibri"/>
          <w:szCs w:val="22"/>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6095BB9D" w14:textId="77777777" w:rsidR="00B218FA" w:rsidRPr="0061190E" w:rsidRDefault="00B218FA" w:rsidP="00B218FA">
      <w:pPr>
        <w:spacing w:before="0" w:after="0"/>
        <w:jc w:val="both"/>
        <w:rPr>
          <w:rFonts w:cs="Calibri"/>
          <w:szCs w:val="22"/>
          <w:lang w:eastAsia="es-CO"/>
        </w:rPr>
      </w:pPr>
    </w:p>
    <w:p w14:paraId="6B4B5EA2"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61190E">
        <w:rPr>
          <w:rFonts w:cs="Calibri"/>
          <w:b/>
          <w:szCs w:val="22"/>
          <w:lang w:eastAsia="es-CO"/>
        </w:rPr>
        <w:t xml:space="preserve">ALL REPS </w:t>
      </w:r>
      <w:r w:rsidRPr="0061190E">
        <w:rPr>
          <w:rFonts w:cs="Calibri"/>
          <w:szCs w:val="22"/>
          <w:lang w:eastAsia="es-CO"/>
        </w:rPr>
        <w:t xml:space="preserve">no asume responsabilidad alguna </w:t>
      </w:r>
      <w:r w:rsidRPr="0061190E">
        <w:rPr>
          <w:rFonts w:cs="Calibri"/>
          <w:szCs w:val="22"/>
          <w:lang w:eastAsia="es-CO"/>
        </w:rPr>
        <w:lastRenderedPageBreak/>
        <w:t>por los daños y perjuicios sufridos por el pasajero por la prestación del servicio de transporte terrestre utilizado por los operadores locales.</w:t>
      </w:r>
    </w:p>
    <w:p w14:paraId="457A5C92" w14:textId="77777777" w:rsidR="00B218FA" w:rsidRPr="0061190E" w:rsidRDefault="00B218FA" w:rsidP="00B218FA">
      <w:pPr>
        <w:spacing w:before="0" w:after="0"/>
        <w:jc w:val="both"/>
        <w:rPr>
          <w:rFonts w:cs="Calibri"/>
          <w:szCs w:val="22"/>
          <w:lang w:eastAsia="es-CO"/>
        </w:rPr>
      </w:pPr>
    </w:p>
    <w:p w14:paraId="023E204A" w14:textId="77777777" w:rsidR="00B218FA" w:rsidRPr="0061190E" w:rsidRDefault="00B218FA" w:rsidP="00B218FA">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61190E">
        <w:rPr>
          <w:rFonts w:cs="Calibri"/>
          <w:b/>
          <w:szCs w:val="22"/>
          <w:lang w:eastAsia="es-CO"/>
        </w:rPr>
        <w:t>ALL REPS</w:t>
      </w:r>
      <w:r w:rsidRPr="0061190E">
        <w:rPr>
          <w:rFonts w:cs="Calibri"/>
          <w:szCs w:val="22"/>
          <w:lang w:eastAsia="es-CO"/>
        </w:rPr>
        <w:t xml:space="preserve"> no será responsable por las modificaciones realizadas, ni por reembolso alguno de servicios no tomados. </w:t>
      </w:r>
      <w:r w:rsidRPr="0061190E">
        <w:rPr>
          <w:rFonts w:cs="Calibri"/>
          <w:b/>
          <w:szCs w:val="22"/>
          <w:lang w:eastAsia="es-CO"/>
        </w:rPr>
        <w:t>ALL REPS</w:t>
      </w:r>
      <w:r w:rsidRPr="0061190E">
        <w:rPr>
          <w:rFonts w:cs="Calibri"/>
          <w:szCs w:val="22"/>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246962CB" w14:textId="77777777" w:rsidR="00B218FA" w:rsidRPr="0061190E" w:rsidRDefault="00B218FA" w:rsidP="00B218FA">
      <w:pPr>
        <w:spacing w:before="0" w:after="0"/>
        <w:jc w:val="both"/>
        <w:rPr>
          <w:rFonts w:cs="Calibri"/>
          <w:szCs w:val="22"/>
          <w:lang w:eastAsia="es-CO"/>
        </w:rPr>
      </w:pPr>
    </w:p>
    <w:p w14:paraId="79FFCA28" w14:textId="77777777" w:rsidR="00B218FA" w:rsidRPr="0061190E" w:rsidRDefault="00B218FA" w:rsidP="00B218FA">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64FB4B27" w14:textId="77777777" w:rsidR="00B218FA" w:rsidRPr="0061190E" w:rsidRDefault="00B218FA" w:rsidP="00B218FA">
      <w:pPr>
        <w:spacing w:before="0" w:after="0"/>
        <w:jc w:val="both"/>
        <w:rPr>
          <w:rFonts w:cs="Calibri"/>
          <w:szCs w:val="22"/>
          <w:lang w:eastAsia="es-CO"/>
        </w:rPr>
      </w:pPr>
    </w:p>
    <w:p w14:paraId="177F034B"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 xml:space="preserve">El pasajero será el exclusivo responsable de la custodia de su equipaje y documentos de viaje. Bajo ninguna circunstancia </w:t>
      </w:r>
      <w:r w:rsidRPr="0061190E">
        <w:rPr>
          <w:rFonts w:cs="Calibri"/>
          <w:b/>
          <w:szCs w:val="22"/>
          <w:lang w:eastAsia="es-CO"/>
        </w:rPr>
        <w:t>ALL REPS</w:t>
      </w:r>
      <w:r w:rsidRPr="0061190E">
        <w:rPr>
          <w:rFonts w:cs="Calibri"/>
          <w:szCs w:val="22"/>
          <w:lang w:eastAsia="es-CO"/>
        </w:rPr>
        <w:t xml:space="preserve"> responderá por el extravío, daño, deterioro o pérdida de elementos del pasajero.</w:t>
      </w:r>
    </w:p>
    <w:p w14:paraId="7EAE0BD7" w14:textId="77777777" w:rsidR="00B218FA" w:rsidRPr="0061190E" w:rsidRDefault="00B218FA" w:rsidP="00B218FA">
      <w:pPr>
        <w:spacing w:before="0" w:after="0"/>
        <w:jc w:val="both"/>
        <w:rPr>
          <w:rFonts w:cs="Calibri"/>
          <w:szCs w:val="22"/>
          <w:lang w:eastAsia="es-CO"/>
        </w:rPr>
      </w:pPr>
    </w:p>
    <w:p w14:paraId="76092EC3" w14:textId="77777777" w:rsidR="00B218FA" w:rsidRPr="0061190E" w:rsidRDefault="00B218FA" w:rsidP="00B218FA">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informará al pasajero las restricciones que establecen las aerolíneas en cuanto a prohibiciones, peso, cupo máximo y número de piezas por pasajero, siempre y cuando estos sean organizados por </w:t>
      </w:r>
      <w:r w:rsidRPr="0061190E">
        <w:rPr>
          <w:rFonts w:cs="Calibri"/>
          <w:b/>
          <w:szCs w:val="22"/>
          <w:lang w:eastAsia="es-CO"/>
        </w:rPr>
        <w:t>ALL REPS</w:t>
      </w:r>
      <w:r w:rsidRPr="0061190E">
        <w:rPr>
          <w:rFonts w:cs="Calibri"/>
          <w:szCs w:val="22"/>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953F230" w14:textId="77777777" w:rsidR="00B218FA" w:rsidRPr="0061190E" w:rsidRDefault="00B218FA" w:rsidP="00B218FA">
      <w:pPr>
        <w:spacing w:before="0" w:after="0"/>
        <w:jc w:val="both"/>
        <w:rPr>
          <w:rFonts w:cs="Calibri"/>
          <w:szCs w:val="22"/>
          <w:lang w:eastAsia="es-CO"/>
        </w:rPr>
      </w:pPr>
    </w:p>
    <w:p w14:paraId="047F0551"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20" w:history="1">
        <w:r w:rsidRPr="0061190E">
          <w:rPr>
            <w:rFonts w:cs="Calibri"/>
            <w:color w:val="0000FF"/>
            <w:szCs w:val="22"/>
            <w:u w:val="single"/>
            <w:lang w:eastAsia="es-CO"/>
          </w:rPr>
          <w:t>www.allrepsreceptivo.com</w:t>
        </w:r>
      </w:hyperlink>
      <w:r w:rsidRPr="0061190E">
        <w:rPr>
          <w:rFonts w:cs="Calibri"/>
          <w:szCs w:val="22"/>
          <w:lang w:eastAsia="es-CO"/>
        </w:rPr>
        <w:t>. Una vez recibidos los dineros por depósitos o pagos totales, se entiende que el viajero conoce y acepta todas las políticas de pagos y cancelaciones del itinerario o servicios que está adquiriendo.</w:t>
      </w:r>
    </w:p>
    <w:p w14:paraId="17FB9ACB" w14:textId="77777777" w:rsidR="00B218FA" w:rsidRPr="0061190E" w:rsidRDefault="00B218FA" w:rsidP="00B218FA">
      <w:pPr>
        <w:spacing w:before="0" w:after="0"/>
        <w:jc w:val="both"/>
        <w:rPr>
          <w:rFonts w:cs="Calibri"/>
          <w:szCs w:val="22"/>
          <w:lang w:eastAsia="es-CO"/>
        </w:rPr>
      </w:pPr>
    </w:p>
    <w:p w14:paraId="2A6E1139"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5B978961" w14:textId="77777777" w:rsidR="00B218FA" w:rsidRPr="0061190E" w:rsidRDefault="00B218FA" w:rsidP="00B218FA">
      <w:pPr>
        <w:spacing w:before="0" w:after="0"/>
        <w:jc w:val="both"/>
        <w:rPr>
          <w:rFonts w:cs="Calibri"/>
          <w:szCs w:val="22"/>
          <w:lang w:eastAsia="es-CO"/>
        </w:rPr>
      </w:pPr>
    </w:p>
    <w:p w14:paraId="5F7E27A0"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61190E">
        <w:rPr>
          <w:rFonts w:cs="Calibri"/>
          <w:b/>
          <w:szCs w:val="22"/>
          <w:lang w:eastAsia="es-CO"/>
        </w:rPr>
        <w:t>ALL REPS</w:t>
      </w:r>
      <w:r w:rsidRPr="0061190E">
        <w:rPr>
          <w:rFonts w:cs="Calibri"/>
          <w:szCs w:val="22"/>
          <w:lang w:eastAsia="es-CO"/>
        </w:rPr>
        <w:t>.</w:t>
      </w:r>
    </w:p>
    <w:p w14:paraId="05C319B8" w14:textId="77777777" w:rsidR="00B218FA" w:rsidRPr="0061190E" w:rsidRDefault="00B218FA" w:rsidP="00B218FA">
      <w:pPr>
        <w:spacing w:before="0" w:after="0"/>
        <w:jc w:val="both"/>
        <w:rPr>
          <w:rFonts w:cs="Calibri"/>
          <w:szCs w:val="22"/>
          <w:lang w:eastAsia="es-CO"/>
        </w:rPr>
      </w:pPr>
    </w:p>
    <w:p w14:paraId="28BE4D3C"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 xml:space="preserve">Con el fin de contrarrestar la explotación sexual de niños, niñas y adolescentes en viajes y turismo, </w:t>
      </w:r>
      <w:r w:rsidRPr="0061190E">
        <w:rPr>
          <w:rFonts w:cs="Calibri"/>
          <w:b/>
          <w:szCs w:val="22"/>
          <w:lang w:eastAsia="es-CO"/>
        </w:rPr>
        <w:t>ALL REPS</w:t>
      </w:r>
      <w:r w:rsidRPr="0061190E">
        <w:rPr>
          <w:rFonts w:cs="Calibri"/>
          <w:szCs w:val="22"/>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7A5C2C7" w14:textId="77777777" w:rsidR="00B218FA" w:rsidRPr="0061190E" w:rsidRDefault="00B218FA" w:rsidP="00B218FA">
      <w:pPr>
        <w:spacing w:before="0" w:after="0"/>
        <w:jc w:val="both"/>
        <w:rPr>
          <w:rFonts w:cs="Calibri"/>
          <w:szCs w:val="22"/>
          <w:lang w:eastAsia="es-CO"/>
        </w:rPr>
      </w:pPr>
    </w:p>
    <w:p w14:paraId="1D2E06D0" w14:textId="77777777" w:rsidR="00B218FA" w:rsidRPr="0061190E" w:rsidRDefault="00B218FA" w:rsidP="00B218FA">
      <w:pPr>
        <w:spacing w:before="0" w:after="0"/>
        <w:jc w:val="both"/>
        <w:rPr>
          <w:rFonts w:cs="Calibri"/>
          <w:szCs w:val="22"/>
          <w:lang w:eastAsia="es-CO"/>
        </w:rPr>
      </w:pPr>
      <w:r w:rsidRPr="0061190E">
        <w:rPr>
          <w:rFonts w:cs="Calibri"/>
          <w:b/>
          <w:szCs w:val="22"/>
          <w:lang w:eastAsia="es-CO"/>
        </w:rPr>
        <w:lastRenderedPageBreak/>
        <w:t>ALL REPS</w:t>
      </w:r>
      <w:r w:rsidRPr="0061190E">
        <w:rPr>
          <w:rFonts w:cs="Calibri"/>
          <w:szCs w:val="22"/>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61190E">
        <w:rPr>
          <w:rFonts w:cs="Calibri"/>
          <w:b/>
          <w:szCs w:val="22"/>
          <w:lang w:eastAsia="es-CO"/>
        </w:rPr>
        <w:t>ALL REPS</w:t>
      </w:r>
      <w:r w:rsidRPr="0061190E">
        <w:rPr>
          <w:rFonts w:cs="Calibri"/>
          <w:szCs w:val="22"/>
          <w:lang w:eastAsia="es-CO"/>
        </w:rPr>
        <w:t xml:space="preserve"> precisa lo anterior en la siguiente frase “Cuidar el planeta es tarea de todos.”</w:t>
      </w:r>
    </w:p>
    <w:p w14:paraId="09C82E16" w14:textId="77777777" w:rsidR="00B218FA" w:rsidRPr="0061190E" w:rsidRDefault="00B218FA" w:rsidP="00B218FA">
      <w:pPr>
        <w:spacing w:before="0" w:after="0"/>
        <w:jc w:val="both"/>
        <w:rPr>
          <w:rFonts w:cs="Calibri"/>
          <w:szCs w:val="22"/>
          <w:lang w:eastAsia="es-CO"/>
        </w:rPr>
      </w:pPr>
    </w:p>
    <w:p w14:paraId="5F9CB145"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Con el fin de mitigar los riesgos asociados a lavado de activos, financiación del terrorismo</w:t>
      </w:r>
      <w:r w:rsidRPr="0061190E">
        <w:rPr>
          <w:rFonts w:cs="Calibri"/>
          <w:b/>
          <w:szCs w:val="22"/>
          <w:lang w:eastAsia="es-CO"/>
        </w:rPr>
        <w:t>, ALL REPS</w:t>
      </w:r>
      <w:r w:rsidRPr="0061190E">
        <w:rPr>
          <w:rFonts w:cs="Calibri"/>
          <w:szCs w:val="22"/>
          <w:lang w:eastAsia="es-CO"/>
        </w:rPr>
        <w:t xml:space="preserve"> implementará mecanismo de debida diligencia para un conocimiento adecuado de los clientes. De igual manera, las agencias de viajes que adquieran los paquetes de </w:t>
      </w:r>
      <w:r w:rsidRPr="0061190E">
        <w:rPr>
          <w:rFonts w:cs="Calibri"/>
          <w:b/>
          <w:szCs w:val="22"/>
          <w:lang w:eastAsia="es-CO"/>
        </w:rPr>
        <w:t>ALL REPS</w:t>
      </w:r>
      <w:r w:rsidRPr="0061190E">
        <w:rPr>
          <w:rFonts w:cs="Calibri"/>
          <w:szCs w:val="22"/>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61190E">
        <w:rPr>
          <w:rFonts w:cs="Calibri"/>
          <w:b/>
          <w:szCs w:val="22"/>
          <w:lang w:eastAsia="es-CO"/>
        </w:rPr>
        <w:t>ALL REPS</w:t>
      </w:r>
      <w:r w:rsidRPr="0061190E">
        <w:rPr>
          <w:rFonts w:cs="Calibri"/>
          <w:szCs w:val="22"/>
          <w:lang w:eastAsia="es-CO"/>
        </w:rPr>
        <w:t xml:space="preserve"> podrá requerir a las agencias el análisis de cada cliente para soportar su sistema de gestión de riesgos de LA/FT.</w:t>
      </w:r>
    </w:p>
    <w:p w14:paraId="19499583" w14:textId="77777777" w:rsidR="00B218FA" w:rsidRPr="0061190E" w:rsidRDefault="00B218FA" w:rsidP="00B218FA">
      <w:pPr>
        <w:spacing w:before="0" w:after="0"/>
        <w:jc w:val="both"/>
        <w:rPr>
          <w:rFonts w:cs="Calibri"/>
          <w:szCs w:val="22"/>
          <w:lang w:eastAsia="es-CO"/>
        </w:rPr>
      </w:pPr>
    </w:p>
    <w:p w14:paraId="36F97637" w14:textId="77777777" w:rsidR="00B218FA" w:rsidRPr="0061190E" w:rsidRDefault="00B218FA" w:rsidP="00B218FA">
      <w:pPr>
        <w:spacing w:before="0" w:after="0"/>
        <w:jc w:val="both"/>
        <w:rPr>
          <w:rFonts w:cs="Calibri"/>
          <w:szCs w:val="22"/>
          <w:lang w:eastAsia="es-CO"/>
        </w:rPr>
      </w:pPr>
      <w:r w:rsidRPr="0061190E">
        <w:rPr>
          <w:rFonts w:cs="Calibri"/>
          <w:szCs w:val="22"/>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61190E">
        <w:rPr>
          <w:rFonts w:cs="Calibri"/>
          <w:b/>
          <w:szCs w:val="22"/>
          <w:lang w:eastAsia="es-CO"/>
        </w:rPr>
        <w:t>ALL REPS</w:t>
      </w:r>
      <w:r w:rsidRPr="0061190E">
        <w:rPr>
          <w:rFonts w:cs="Calibri"/>
          <w:szCs w:val="22"/>
          <w:lang w:eastAsia="es-CO"/>
        </w:rPr>
        <w:t xml:space="preserve"> y demás operadores. En caso de requerirlo, </w:t>
      </w:r>
      <w:r w:rsidRPr="0061190E">
        <w:rPr>
          <w:rFonts w:cs="Calibri"/>
          <w:b/>
          <w:szCs w:val="22"/>
          <w:lang w:eastAsia="es-CO"/>
        </w:rPr>
        <w:t>ALL REPS</w:t>
      </w:r>
      <w:r w:rsidRPr="0061190E">
        <w:rPr>
          <w:rFonts w:cs="Calibri"/>
          <w:szCs w:val="22"/>
          <w:lang w:eastAsia="es-CO"/>
        </w:rPr>
        <w:t xml:space="preserve"> podrá solicitar a las Agencias copia de la autorización concedida por el usuario.</w:t>
      </w:r>
    </w:p>
    <w:p w14:paraId="1B38FB97" w14:textId="77777777" w:rsidR="00B218FA" w:rsidRPr="0061190E" w:rsidRDefault="00B218FA" w:rsidP="00B218FA">
      <w:pPr>
        <w:spacing w:before="0" w:after="0"/>
        <w:jc w:val="both"/>
        <w:rPr>
          <w:rFonts w:cs="Calibri"/>
          <w:szCs w:val="22"/>
          <w:lang w:eastAsia="es-CO"/>
        </w:rPr>
      </w:pPr>
    </w:p>
    <w:p w14:paraId="7418A100" w14:textId="77777777" w:rsidR="00B218FA" w:rsidRPr="0061190E" w:rsidRDefault="00B218FA" w:rsidP="00B218FA">
      <w:pPr>
        <w:spacing w:before="0" w:after="0"/>
        <w:jc w:val="both"/>
        <w:rPr>
          <w:rFonts w:cs="Calibri"/>
          <w:b/>
          <w:szCs w:val="22"/>
          <w:lang w:eastAsia="es-CO"/>
        </w:rPr>
      </w:pPr>
      <w:r w:rsidRPr="0061190E">
        <w:rPr>
          <w:rFonts w:cs="Calibri"/>
          <w:b/>
          <w:szCs w:val="22"/>
          <w:lang w:eastAsia="es-CO"/>
        </w:rPr>
        <w:t>Actualización:</w:t>
      </w:r>
    </w:p>
    <w:p w14:paraId="6FE57256" w14:textId="77777777" w:rsidR="00B218FA" w:rsidRPr="0061190E" w:rsidRDefault="00B218FA" w:rsidP="00B218FA">
      <w:pPr>
        <w:spacing w:before="0" w:after="0"/>
        <w:jc w:val="both"/>
        <w:rPr>
          <w:rFonts w:cs="Calibri"/>
          <w:b/>
          <w:szCs w:val="22"/>
          <w:lang w:eastAsia="es-CO"/>
        </w:rPr>
      </w:pPr>
      <w:r w:rsidRPr="0061190E">
        <w:rPr>
          <w:rFonts w:cs="Calibri"/>
          <w:b/>
          <w:szCs w:val="22"/>
          <w:lang w:eastAsia="es-CO"/>
        </w:rPr>
        <w:t>06-01-23</w:t>
      </w:r>
    </w:p>
    <w:p w14:paraId="50603877" w14:textId="77777777" w:rsidR="00B218FA" w:rsidRPr="0061190E" w:rsidRDefault="00B218FA" w:rsidP="00B218FA">
      <w:pPr>
        <w:spacing w:before="0" w:after="0"/>
        <w:jc w:val="both"/>
        <w:rPr>
          <w:rFonts w:cs="Calibri"/>
          <w:b/>
          <w:szCs w:val="22"/>
          <w:lang w:eastAsia="es-CO"/>
        </w:rPr>
      </w:pPr>
      <w:r w:rsidRPr="0061190E">
        <w:rPr>
          <w:rFonts w:cs="Calibri"/>
          <w:b/>
          <w:szCs w:val="22"/>
          <w:lang w:eastAsia="es-CO"/>
        </w:rPr>
        <w:t>Revisada parte legal.</w:t>
      </w:r>
    </w:p>
    <w:p w14:paraId="16630460" w14:textId="77777777" w:rsidR="00B218FA" w:rsidRPr="0061190E" w:rsidRDefault="00B218FA" w:rsidP="00B218FA">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DERECHOS DE AUTOR</w:t>
      </w:r>
    </w:p>
    <w:p w14:paraId="6FAB93DD" w14:textId="77777777" w:rsidR="00B218FA" w:rsidRDefault="00B218FA" w:rsidP="00B218FA">
      <w:pPr>
        <w:spacing w:before="0" w:after="0"/>
        <w:jc w:val="both"/>
      </w:pPr>
      <w:r w:rsidRPr="0061190E">
        <w:rPr>
          <w:rFonts w:cs="Calibri"/>
          <w:szCs w:val="22"/>
        </w:rPr>
        <w:t xml:space="preserve"> </w:t>
      </w:r>
      <w:r w:rsidRPr="0061190E">
        <w:rPr>
          <w:rFonts w:cs="Calibri"/>
          <w:b/>
          <w:szCs w:val="22"/>
        </w:rPr>
        <w:t>ALL REPS LTDA.</w:t>
      </w:r>
      <w:r w:rsidRPr="0061190E">
        <w:rPr>
          <w:rFonts w:cs="Calibri"/>
          <w:szCs w:val="22"/>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24547FF2" w14:textId="77777777" w:rsidR="00B218FA" w:rsidRDefault="00B218FA" w:rsidP="00B218FA">
      <w:pPr>
        <w:pStyle w:val="subtituloprograma"/>
      </w:pPr>
    </w:p>
    <w:p w14:paraId="58BD27BA" w14:textId="77777777" w:rsidR="00B218FA" w:rsidRDefault="00B218FA" w:rsidP="00B218FA">
      <w:pPr>
        <w:pStyle w:val="itinerario"/>
      </w:pPr>
    </w:p>
    <w:p w14:paraId="6BA9E8FA" w14:textId="77777777" w:rsidR="00B218FA" w:rsidRDefault="00B218FA" w:rsidP="00B218FA">
      <w:pPr>
        <w:pStyle w:val="dias"/>
      </w:pPr>
    </w:p>
    <w:p w14:paraId="705BB9ED" w14:textId="77777777" w:rsidR="00B218FA" w:rsidRDefault="00B218FA" w:rsidP="00B218FA">
      <w:pPr>
        <w:pStyle w:val="vinetas"/>
        <w:numPr>
          <w:ilvl w:val="0"/>
          <w:numId w:val="0"/>
        </w:numPr>
        <w:ind w:left="714"/>
        <w:jc w:val="both"/>
      </w:pPr>
    </w:p>
    <w:p w14:paraId="09F8A3B9" w14:textId="77777777" w:rsidR="00B218FA" w:rsidRDefault="00B218FA" w:rsidP="00B218FA">
      <w:pPr>
        <w:pStyle w:val="dias"/>
      </w:pPr>
    </w:p>
    <w:p w14:paraId="738E6C95" w14:textId="77777777" w:rsidR="0064206E" w:rsidRDefault="0064206E" w:rsidP="00B218FA">
      <w:pPr>
        <w:pStyle w:val="dias"/>
      </w:pPr>
    </w:p>
    <w:sectPr w:rsidR="0064206E"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DFD268" w14:textId="77777777" w:rsidR="00F10AE1" w:rsidRDefault="00F10AE1" w:rsidP="00AC7E3C">
      <w:pPr>
        <w:spacing w:after="0" w:line="240" w:lineRule="auto"/>
      </w:pPr>
      <w:r>
        <w:separator/>
      </w:r>
    </w:p>
  </w:endnote>
  <w:endnote w:type="continuationSeparator" w:id="0">
    <w:p w14:paraId="1AE55494" w14:textId="77777777" w:rsidR="00F10AE1" w:rsidRDefault="00F10AE1"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C6EDA6" w14:textId="77777777" w:rsidR="00F10AE1" w:rsidRDefault="00F10AE1" w:rsidP="00AC7E3C">
      <w:pPr>
        <w:spacing w:after="0" w:line="240" w:lineRule="auto"/>
      </w:pPr>
      <w:r>
        <w:separator/>
      </w:r>
    </w:p>
  </w:footnote>
  <w:footnote w:type="continuationSeparator" w:id="0">
    <w:p w14:paraId="784DCC04" w14:textId="77777777" w:rsidR="00F10AE1" w:rsidRDefault="00F10AE1"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A667BBB"/>
    <w:multiLevelType w:val="hybridMultilevel"/>
    <w:tmpl w:val="00D4F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6BE5C41"/>
    <w:multiLevelType w:val="hybridMultilevel"/>
    <w:tmpl w:val="DCCAF2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6F56DD4"/>
    <w:multiLevelType w:val="hybridMultilevel"/>
    <w:tmpl w:val="63649124"/>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6997442">
    <w:abstractNumId w:val="0"/>
  </w:num>
  <w:num w:numId="2" w16cid:durableId="201983837">
    <w:abstractNumId w:val="0"/>
  </w:num>
  <w:num w:numId="3" w16cid:durableId="1841196802">
    <w:abstractNumId w:val="0"/>
  </w:num>
  <w:num w:numId="4" w16cid:durableId="1525899154">
    <w:abstractNumId w:val="0"/>
  </w:num>
  <w:num w:numId="5" w16cid:durableId="1904749702">
    <w:abstractNumId w:val="0"/>
  </w:num>
  <w:num w:numId="6" w16cid:durableId="883711889">
    <w:abstractNumId w:val="0"/>
  </w:num>
  <w:num w:numId="7" w16cid:durableId="1439106261">
    <w:abstractNumId w:val="0"/>
  </w:num>
  <w:num w:numId="8" w16cid:durableId="1922983931">
    <w:abstractNumId w:val="0"/>
  </w:num>
  <w:num w:numId="9" w16cid:durableId="144516182">
    <w:abstractNumId w:val="0"/>
  </w:num>
  <w:num w:numId="10" w16cid:durableId="1082336174">
    <w:abstractNumId w:val="0"/>
  </w:num>
  <w:num w:numId="11" w16cid:durableId="1181167179">
    <w:abstractNumId w:val="4"/>
  </w:num>
  <w:num w:numId="12" w16cid:durableId="807286576">
    <w:abstractNumId w:val="10"/>
  </w:num>
  <w:num w:numId="13" w16cid:durableId="496504296">
    <w:abstractNumId w:val="15"/>
  </w:num>
  <w:num w:numId="14" w16cid:durableId="1190149016">
    <w:abstractNumId w:val="11"/>
  </w:num>
  <w:num w:numId="15" w16cid:durableId="424031937">
    <w:abstractNumId w:val="16"/>
  </w:num>
  <w:num w:numId="16" w16cid:durableId="763647072">
    <w:abstractNumId w:val="8"/>
  </w:num>
  <w:num w:numId="17" w16cid:durableId="1734624346">
    <w:abstractNumId w:val="1"/>
  </w:num>
  <w:num w:numId="18" w16cid:durableId="436407106">
    <w:abstractNumId w:val="6"/>
  </w:num>
  <w:num w:numId="19" w16cid:durableId="1253514792">
    <w:abstractNumId w:val="14"/>
  </w:num>
  <w:num w:numId="20" w16cid:durableId="2068918110">
    <w:abstractNumId w:val="17"/>
  </w:num>
  <w:num w:numId="21" w16cid:durableId="2128159443">
    <w:abstractNumId w:val="5"/>
  </w:num>
  <w:num w:numId="22" w16cid:durableId="2146702316">
    <w:abstractNumId w:val="3"/>
  </w:num>
  <w:num w:numId="23" w16cid:durableId="1121413747">
    <w:abstractNumId w:val="12"/>
  </w:num>
  <w:num w:numId="24" w16cid:durableId="734473920">
    <w:abstractNumId w:val="13"/>
  </w:num>
  <w:num w:numId="25" w16cid:durableId="325745829">
    <w:abstractNumId w:val="2"/>
  </w:num>
  <w:num w:numId="26" w16cid:durableId="1145849855">
    <w:abstractNumId w:val="7"/>
  </w:num>
  <w:num w:numId="27" w16cid:durableId="1637687643">
    <w:abstractNumId w:val="9"/>
  </w:num>
  <w:num w:numId="28" w16cid:durableId="1269242088">
    <w:abstractNumId w:val="4"/>
  </w:num>
  <w:num w:numId="29" w16cid:durableId="1167869032">
    <w:abstractNumId w:val="4"/>
  </w:num>
  <w:num w:numId="30" w16cid:durableId="3250174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147B1"/>
    <w:rsid w:val="000300A8"/>
    <w:rsid w:val="000359D4"/>
    <w:rsid w:val="000412D8"/>
    <w:rsid w:val="00041BD0"/>
    <w:rsid w:val="00043DAB"/>
    <w:rsid w:val="0005010B"/>
    <w:rsid w:val="00050548"/>
    <w:rsid w:val="000530A9"/>
    <w:rsid w:val="0005451C"/>
    <w:rsid w:val="00062CAC"/>
    <w:rsid w:val="00066CC9"/>
    <w:rsid w:val="0007013F"/>
    <w:rsid w:val="000B3E79"/>
    <w:rsid w:val="000B7A3D"/>
    <w:rsid w:val="000E6A21"/>
    <w:rsid w:val="000E743D"/>
    <w:rsid w:val="000F6068"/>
    <w:rsid w:val="00102C23"/>
    <w:rsid w:val="00104438"/>
    <w:rsid w:val="00104B38"/>
    <w:rsid w:val="001149F4"/>
    <w:rsid w:val="001151EE"/>
    <w:rsid w:val="001265A0"/>
    <w:rsid w:val="00133FF0"/>
    <w:rsid w:val="00141ED2"/>
    <w:rsid w:val="001545DA"/>
    <w:rsid w:val="00160F92"/>
    <w:rsid w:val="00170A46"/>
    <w:rsid w:val="001736FF"/>
    <w:rsid w:val="001A37CE"/>
    <w:rsid w:val="001B3726"/>
    <w:rsid w:val="001B720E"/>
    <w:rsid w:val="001C56AE"/>
    <w:rsid w:val="001D6AD0"/>
    <w:rsid w:val="001E2B89"/>
    <w:rsid w:val="00213589"/>
    <w:rsid w:val="00226754"/>
    <w:rsid w:val="00227332"/>
    <w:rsid w:val="00253688"/>
    <w:rsid w:val="00257E57"/>
    <w:rsid w:val="00270960"/>
    <w:rsid w:val="00276F52"/>
    <w:rsid w:val="00277EA5"/>
    <w:rsid w:val="002C5F6D"/>
    <w:rsid w:val="002D2E83"/>
    <w:rsid w:val="002E1B8C"/>
    <w:rsid w:val="002F51AB"/>
    <w:rsid w:val="00303A48"/>
    <w:rsid w:val="0030717A"/>
    <w:rsid w:val="00317602"/>
    <w:rsid w:val="0035021B"/>
    <w:rsid w:val="00366480"/>
    <w:rsid w:val="00370319"/>
    <w:rsid w:val="00372444"/>
    <w:rsid w:val="0038504B"/>
    <w:rsid w:val="0038536A"/>
    <w:rsid w:val="003B159C"/>
    <w:rsid w:val="003C113F"/>
    <w:rsid w:val="003F03AD"/>
    <w:rsid w:val="003F0BD2"/>
    <w:rsid w:val="003F6576"/>
    <w:rsid w:val="0040247C"/>
    <w:rsid w:val="00413BAE"/>
    <w:rsid w:val="0041736B"/>
    <w:rsid w:val="00440F84"/>
    <w:rsid w:val="00443318"/>
    <w:rsid w:val="0044520A"/>
    <w:rsid w:val="004454E4"/>
    <w:rsid w:val="00447AD3"/>
    <w:rsid w:val="004540A7"/>
    <w:rsid w:val="0045446A"/>
    <w:rsid w:val="00456BE0"/>
    <w:rsid w:val="00457D4D"/>
    <w:rsid w:val="0046254B"/>
    <w:rsid w:val="00465D2E"/>
    <w:rsid w:val="00467059"/>
    <w:rsid w:val="0047391D"/>
    <w:rsid w:val="00476065"/>
    <w:rsid w:val="004A05F2"/>
    <w:rsid w:val="004A7222"/>
    <w:rsid w:val="004B3790"/>
    <w:rsid w:val="004B79EA"/>
    <w:rsid w:val="004C2017"/>
    <w:rsid w:val="004D100A"/>
    <w:rsid w:val="004D209E"/>
    <w:rsid w:val="004E25F6"/>
    <w:rsid w:val="0050046A"/>
    <w:rsid w:val="00505A31"/>
    <w:rsid w:val="005208C4"/>
    <w:rsid w:val="005210A9"/>
    <w:rsid w:val="00536F55"/>
    <w:rsid w:val="00544C98"/>
    <w:rsid w:val="005474C9"/>
    <w:rsid w:val="00550E71"/>
    <w:rsid w:val="005545D0"/>
    <w:rsid w:val="00556CB9"/>
    <w:rsid w:val="0055744B"/>
    <w:rsid w:val="00565268"/>
    <w:rsid w:val="00571F4D"/>
    <w:rsid w:val="00574621"/>
    <w:rsid w:val="00575080"/>
    <w:rsid w:val="0058765E"/>
    <w:rsid w:val="005B7B9E"/>
    <w:rsid w:val="005C3974"/>
    <w:rsid w:val="005C4A1A"/>
    <w:rsid w:val="005C693E"/>
    <w:rsid w:val="005D03DC"/>
    <w:rsid w:val="005E0021"/>
    <w:rsid w:val="005F44CF"/>
    <w:rsid w:val="005F44FD"/>
    <w:rsid w:val="005F59D6"/>
    <w:rsid w:val="00607CB6"/>
    <w:rsid w:val="00621B9B"/>
    <w:rsid w:val="00634F91"/>
    <w:rsid w:val="0064206E"/>
    <w:rsid w:val="006543BD"/>
    <w:rsid w:val="00660740"/>
    <w:rsid w:val="00670641"/>
    <w:rsid w:val="006814C2"/>
    <w:rsid w:val="00693EFC"/>
    <w:rsid w:val="00694434"/>
    <w:rsid w:val="006953F1"/>
    <w:rsid w:val="00697E06"/>
    <w:rsid w:val="006B281F"/>
    <w:rsid w:val="006B7233"/>
    <w:rsid w:val="006C3FA2"/>
    <w:rsid w:val="006D5A3C"/>
    <w:rsid w:val="006F7833"/>
    <w:rsid w:val="007075FC"/>
    <w:rsid w:val="007410AD"/>
    <w:rsid w:val="007425B2"/>
    <w:rsid w:val="00745160"/>
    <w:rsid w:val="00750504"/>
    <w:rsid w:val="00753085"/>
    <w:rsid w:val="007559BD"/>
    <w:rsid w:val="0076131A"/>
    <w:rsid w:val="00764EB9"/>
    <w:rsid w:val="007717C8"/>
    <w:rsid w:val="00776C06"/>
    <w:rsid w:val="007912AE"/>
    <w:rsid w:val="00795D58"/>
    <w:rsid w:val="007B014F"/>
    <w:rsid w:val="007C4FBE"/>
    <w:rsid w:val="007D54D2"/>
    <w:rsid w:val="007D618C"/>
    <w:rsid w:val="007D6E46"/>
    <w:rsid w:val="007D7B3D"/>
    <w:rsid w:val="007E203B"/>
    <w:rsid w:val="007E485C"/>
    <w:rsid w:val="00806E86"/>
    <w:rsid w:val="00830C6F"/>
    <w:rsid w:val="0083592A"/>
    <w:rsid w:val="00836AB5"/>
    <w:rsid w:val="008417A6"/>
    <w:rsid w:val="0086684D"/>
    <w:rsid w:val="00873156"/>
    <w:rsid w:val="0087478F"/>
    <w:rsid w:val="008854B6"/>
    <w:rsid w:val="00885A27"/>
    <w:rsid w:val="008A106A"/>
    <w:rsid w:val="008A2E0E"/>
    <w:rsid w:val="008C251A"/>
    <w:rsid w:val="008C6D28"/>
    <w:rsid w:val="008E3454"/>
    <w:rsid w:val="008E4AC6"/>
    <w:rsid w:val="008E7A8F"/>
    <w:rsid w:val="008E7CA9"/>
    <w:rsid w:val="008F19BE"/>
    <w:rsid w:val="008F1D53"/>
    <w:rsid w:val="008F6DB1"/>
    <w:rsid w:val="00906210"/>
    <w:rsid w:val="00914482"/>
    <w:rsid w:val="00914B0D"/>
    <w:rsid w:val="00917D0E"/>
    <w:rsid w:val="00924410"/>
    <w:rsid w:val="0092472A"/>
    <w:rsid w:val="009342C6"/>
    <w:rsid w:val="00935D8F"/>
    <w:rsid w:val="00941692"/>
    <w:rsid w:val="009469AF"/>
    <w:rsid w:val="00953C81"/>
    <w:rsid w:val="00960766"/>
    <w:rsid w:val="009615FB"/>
    <w:rsid w:val="00964561"/>
    <w:rsid w:val="00965121"/>
    <w:rsid w:val="009657E7"/>
    <w:rsid w:val="00976B1F"/>
    <w:rsid w:val="009831EC"/>
    <w:rsid w:val="00985541"/>
    <w:rsid w:val="009B5309"/>
    <w:rsid w:val="009D1EF5"/>
    <w:rsid w:val="009D409F"/>
    <w:rsid w:val="009D7369"/>
    <w:rsid w:val="009E0585"/>
    <w:rsid w:val="00A02AA1"/>
    <w:rsid w:val="00A3479E"/>
    <w:rsid w:val="00A34AD4"/>
    <w:rsid w:val="00A72052"/>
    <w:rsid w:val="00A76B36"/>
    <w:rsid w:val="00A7741E"/>
    <w:rsid w:val="00A814C6"/>
    <w:rsid w:val="00A8230E"/>
    <w:rsid w:val="00A87F08"/>
    <w:rsid w:val="00A91FD4"/>
    <w:rsid w:val="00A92F9D"/>
    <w:rsid w:val="00A93CB7"/>
    <w:rsid w:val="00A961B1"/>
    <w:rsid w:val="00AB2E33"/>
    <w:rsid w:val="00AC308A"/>
    <w:rsid w:val="00AC54CB"/>
    <w:rsid w:val="00AC7E3C"/>
    <w:rsid w:val="00AD5DD7"/>
    <w:rsid w:val="00AD6A0F"/>
    <w:rsid w:val="00AE0C81"/>
    <w:rsid w:val="00AE6EC0"/>
    <w:rsid w:val="00AE7AB8"/>
    <w:rsid w:val="00AE7D63"/>
    <w:rsid w:val="00B02222"/>
    <w:rsid w:val="00B03F4D"/>
    <w:rsid w:val="00B11641"/>
    <w:rsid w:val="00B218FA"/>
    <w:rsid w:val="00B257B5"/>
    <w:rsid w:val="00B378C1"/>
    <w:rsid w:val="00B4583B"/>
    <w:rsid w:val="00B54BDB"/>
    <w:rsid w:val="00B64813"/>
    <w:rsid w:val="00B70CE8"/>
    <w:rsid w:val="00B830EA"/>
    <w:rsid w:val="00B8590E"/>
    <w:rsid w:val="00B8722B"/>
    <w:rsid w:val="00B90498"/>
    <w:rsid w:val="00B94D5C"/>
    <w:rsid w:val="00B959CE"/>
    <w:rsid w:val="00BB05A6"/>
    <w:rsid w:val="00BB14C1"/>
    <w:rsid w:val="00BC5CBE"/>
    <w:rsid w:val="00BE2A33"/>
    <w:rsid w:val="00BF6359"/>
    <w:rsid w:val="00BF753A"/>
    <w:rsid w:val="00C007C8"/>
    <w:rsid w:val="00C2195F"/>
    <w:rsid w:val="00C21C39"/>
    <w:rsid w:val="00C26390"/>
    <w:rsid w:val="00C26785"/>
    <w:rsid w:val="00C30571"/>
    <w:rsid w:val="00C46941"/>
    <w:rsid w:val="00C529FB"/>
    <w:rsid w:val="00C54528"/>
    <w:rsid w:val="00C66226"/>
    <w:rsid w:val="00C6779F"/>
    <w:rsid w:val="00C67E9C"/>
    <w:rsid w:val="00C72A61"/>
    <w:rsid w:val="00C76A20"/>
    <w:rsid w:val="00C83982"/>
    <w:rsid w:val="00C94BED"/>
    <w:rsid w:val="00C95B14"/>
    <w:rsid w:val="00CB760B"/>
    <w:rsid w:val="00CF4B63"/>
    <w:rsid w:val="00D01DB7"/>
    <w:rsid w:val="00D104A4"/>
    <w:rsid w:val="00D11E80"/>
    <w:rsid w:val="00D133F0"/>
    <w:rsid w:val="00D23A8A"/>
    <w:rsid w:val="00D2553A"/>
    <w:rsid w:val="00D46B15"/>
    <w:rsid w:val="00D60833"/>
    <w:rsid w:val="00D70DE3"/>
    <w:rsid w:val="00D74354"/>
    <w:rsid w:val="00D76D4F"/>
    <w:rsid w:val="00D82869"/>
    <w:rsid w:val="00DD2FF0"/>
    <w:rsid w:val="00DD5B60"/>
    <w:rsid w:val="00DE5792"/>
    <w:rsid w:val="00DF5E3C"/>
    <w:rsid w:val="00DF6FF1"/>
    <w:rsid w:val="00E02030"/>
    <w:rsid w:val="00E03562"/>
    <w:rsid w:val="00E3496B"/>
    <w:rsid w:val="00E61533"/>
    <w:rsid w:val="00E668EA"/>
    <w:rsid w:val="00E85F23"/>
    <w:rsid w:val="00E91951"/>
    <w:rsid w:val="00EA18BB"/>
    <w:rsid w:val="00EB2413"/>
    <w:rsid w:val="00EC171D"/>
    <w:rsid w:val="00EC7809"/>
    <w:rsid w:val="00EE5098"/>
    <w:rsid w:val="00EF0830"/>
    <w:rsid w:val="00EF0D4A"/>
    <w:rsid w:val="00EF5D1B"/>
    <w:rsid w:val="00F0432F"/>
    <w:rsid w:val="00F071B8"/>
    <w:rsid w:val="00F07587"/>
    <w:rsid w:val="00F105CE"/>
    <w:rsid w:val="00F10AE1"/>
    <w:rsid w:val="00F16740"/>
    <w:rsid w:val="00F21270"/>
    <w:rsid w:val="00F23ABD"/>
    <w:rsid w:val="00F24EC4"/>
    <w:rsid w:val="00F300D8"/>
    <w:rsid w:val="00F32952"/>
    <w:rsid w:val="00F34239"/>
    <w:rsid w:val="00F35860"/>
    <w:rsid w:val="00F37A68"/>
    <w:rsid w:val="00F47D46"/>
    <w:rsid w:val="00F70BCF"/>
    <w:rsid w:val="00F85B79"/>
    <w:rsid w:val="00F9294E"/>
    <w:rsid w:val="00FA5299"/>
    <w:rsid w:val="00FB45F2"/>
    <w:rsid w:val="00FC2E22"/>
    <w:rsid w:val="00FD0336"/>
    <w:rsid w:val="00FD0542"/>
    <w:rsid w:val="00FE08A1"/>
    <w:rsid w:val="00FF0191"/>
    <w:rsid w:val="00FF7FFD"/>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D46C3"/>
  <w15:docId w15:val="{E5C5E02A-F283-4517-BFE1-8B4AE541D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EF5"/>
    <w:pPr>
      <w:spacing w:before="40" w:after="40" w:line="2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366480"/>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F300D8"/>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366480"/>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F300D8"/>
    <w:rPr>
      <w:rFonts w:ascii="Calibri" w:hAnsi="Calibri" w:cs="Calibri"/>
      <w:color w:val="000000" w:themeColor="text1"/>
      <w:szCs w:val="22"/>
    </w:rPr>
  </w:style>
  <w:style w:type="paragraph" w:customStyle="1" w:styleId="vinetas">
    <w:name w:val="vinetas"/>
    <w:basedOn w:val="Prrafodelista"/>
    <w:link w:val="vinetasCar"/>
    <w:qFormat/>
    <w:rsid w:val="00366480"/>
    <w:pPr>
      <w:numPr>
        <w:numId w:val="11"/>
      </w:numPr>
      <w:spacing w:line="0" w:lineRule="atLeast"/>
      <w:ind w:left="714" w:hanging="357"/>
    </w:pPr>
    <w:rPr>
      <w:rFonts w:cs="Calibri"/>
      <w:szCs w:val="22"/>
    </w:rPr>
  </w:style>
  <w:style w:type="paragraph" w:customStyle="1" w:styleId="tituloprograma">
    <w:name w:val="titulo programa"/>
    <w:basedOn w:val="Normal"/>
    <w:link w:val="tituloprogramaCar"/>
    <w:qFormat/>
    <w:rsid w:val="00366480"/>
    <w:pPr>
      <w:spacing w:line="0" w:lineRule="atLeast"/>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366480"/>
    <w:rPr>
      <w:rFonts w:ascii="Calibri" w:hAnsi="Calibri" w:cs="Calibri"/>
      <w:color w:val="000000" w:themeColor="text1"/>
      <w:szCs w:val="22"/>
    </w:rPr>
  </w:style>
  <w:style w:type="paragraph" w:customStyle="1" w:styleId="subtituloprograma">
    <w:name w:val="subtitulo programa"/>
    <w:basedOn w:val="dias"/>
    <w:link w:val="subtituloprogramaCar"/>
    <w:qFormat/>
    <w:rsid w:val="00366480"/>
    <w:pPr>
      <w:jc w:val="center"/>
    </w:pPr>
    <w:rPr>
      <w:caps w:val="0"/>
      <w:sz w:val="40"/>
      <w:szCs w:val="40"/>
    </w:rPr>
  </w:style>
  <w:style w:type="character" w:customStyle="1" w:styleId="tituloprogramaCar">
    <w:name w:val="titulo programa Car"/>
    <w:basedOn w:val="Fuentedeprrafopredeter"/>
    <w:link w:val="tituloprograma"/>
    <w:rsid w:val="00366480"/>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366480"/>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semiHidden/>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table" w:customStyle="1" w:styleId="Tablaconcuadrcula2">
    <w:name w:val="Tabla con cuadrícula2"/>
    <w:basedOn w:val="Tablanormal"/>
    <w:next w:val="Tablaconcuadrcula"/>
    <w:uiPriority w:val="39"/>
    <w:rsid w:val="00AE6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97037055">
      <w:bodyDiv w:val="1"/>
      <w:marLeft w:val="0"/>
      <w:marRight w:val="0"/>
      <w:marTop w:val="0"/>
      <w:marBottom w:val="0"/>
      <w:divBdr>
        <w:top w:val="none" w:sz="0" w:space="0" w:color="auto"/>
        <w:left w:val="none" w:sz="0" w:space="0" w:color="auto"/>
        <w:bottom w:val="none" w:sz="0" w:space="0" w:color="auto"/>
        <w:right w:val="none" w:sz="0" w:space="0" w:color="auto"/>
      </w:divBdr>
    </w:div>
    <w:div w:id="298537069">
      <w:bodyDiv w:val="1"/>
      <w:marLeft w:val="0"/>
      <w:marRight w:val="0"/>
      <w:marTop w:val="0"/>
      <w:marBottom w:val="0"/>
      <w:divBdr>
        <w:top w:val="none" w:sz="0" w:space="0" w:color="auto"/>
        <w:left w:val="none" w:sz="0" w:space="0" w:color="auto"/>
        <w:bottom w:val="none" w:sz="0" w:space="0" w:color="auto"/>
        <w:right w:val="none" w:sz="0" w:space="0" w:color="auto"/>
      </w:divBdr>
    </w:div>
    <w:div w:id="440996538">
      <w:bodyDiv w:val="1"/>
      <w:marLeft w:val="0"/>
      <w:marRight w:val="0"/>
      <w:marTop w:val="0"/>
      <w:marBottom w:val="0"/>
      <w:divBdr>
        <w:top w:val="none" w:sz="0" w:space="0" w:color="auto"/>
        <w:left w:val="none" w:sz="0" w:space="0" w:color="auto"/>
        <w:bottom w:val="none" w:sz="0" w:space="0" w:color="auto"/>
        <w:right w:val="none" w:sz="0" w:space="0" w:color="auto"/>
      </w:divBdr>
    </w:div>
    <w:div w:id="471749789">
      <w:bodyDiv w:val="1"/>
      <w:marLeft w:val="0"/>
      <w:marRight w:val="0"/>
      <w:marTop w:val="0"/>
      <w:marBottom w:val="0"/>
      <w:divBdr>
        <w:top w:val="none" w:sz="0" w:space="0" w:color="auto"/>
        <w:left w:val="none" w:sz="0" w:space="0" w:color="auto"/>
        <w:bottom w:val="none" w:sz="0" w:space="0" w:color="auto"/>
        <w:right w:val="none" w:sz="0" w:space="0" w:color="auto"/>
      </w:divBdr>
    </w:div>
    <w:div w:id="744379973">
      <w:bodyDiv w:val="1"/>
      <w:marLeft w:val="0"/>
      <w:marRight w:val="0"/>
      <w:marTop w:val="0"/>
      <w:marBottom w:val="0"/>
      <w:divBdr>
        <w:top w:val="none" w:sz="0" w:space="0" w:color="auto"/>
        <w:left w:val="none" w:sz="0" w:space="0" w:color="auto"/>
        <w:bottom w:val="none" w:sz="0" w:space="0" w:color="auto"/>
        <w:right w:val="none" w:sz="0" w:space="0" w:color="auto"/>
      </w:divBdr>
    </w:div>
    <w:div w:id="952905521">
      <w:bodyDiv w:val="1"/>
      <w:marLeft w:val="0"/>
      <w:marRight w:val="0"/>
      <w:marTop w:val="0"/>
      <w:marBottom w:val="0"/>
      <w:divBdr>
        <w:top w:val="none" w:sz="0" w:space="0" w:color="auto"/>
        <w:left w:val="none" w:sz="0" w:space="0" w:color="auto"/>
        <w:bottom w:val="none" w:sz="0" w:space="0" w:color="auto"/>
        <w:right w:val="none" w:sz="0" w:space="0" w:color="auto"/>
      </w:divBdr>
    </w:div>
    <w:div w:id="1030255676">
      <w:bodyDiv w:val="1"/>
      <w:marLeft w:val="0"/>
      <w:marRight w:val="0"/>
      <w:marTop w:val="0"/>
      <w:marBottom w:val="0"/>
      <w:divBdr>
        <w:top w:val="none" w:sz="0" w:space="0" w:color="auto"/>
        <w:left w:val="none" w:sz="0" w:space="0" w:color="auto"/>
        <w:bottom w:val="none" w:sz="0" w:space="0" w:color="auto"/>
        <w:right w:val="none" w:sz="0" w:space="0" w:color="auto"/>
      </w:divBdr>
    </w:div>
    <w:div w:id="1360201781">
      <w:bodyDiv w:val="1"/>
      <w:marLeft w:val="0"/>
      <w:marRight w:val="0"/>
      <w:marTop w:val="0"/>
      <w:marBottom w:val="0"/>
      <w:divBdr>
        <w:top w:val="none" w:sz="0" w:space="0" w:color="auto"/>
        <w:left w:val="none" w:sz="0" w:space="0" w:color="auto"/>
        <w:bottom w:val="none" w:sz="0" w:space="0" w:color="auto"/>
        <w:right w:val="none" w:sz="0" w:space="0" w:color="auto"/>
      </w:divBdr>
    </w:div>
    <w:div w:id="1804687027">
      <w:bodyDiv w:val="1"/>
      <w:marLeft w:val="0"/>
      <w:marRight w:val="0"/>
      <w:marTop w:val="0"/>
      <w:marBottom w:val="0"/>
      <w:divBdr>
        <w:top w:val="none" w:sz="0" w:space="0" w:color="auto"/>
        <w:left w:val="none" w:sz="0" w:space="0" w:color="auto"/>
        <w:bottom w:val="none" w:sz="0" w:space="0" w:color="auto"/>
        <w:right w:val="none" w:sz="0" w:space="0" w:color="auto"/>
      </w:divBdr>
    </w:div>
    <w:div w:id="2055347419">
      <w:bodyDiv w:val="1"/>
      <w:marLeft w:val="0"/>
      <w:marRight w:val="0"/>
      <w:marTop w:val="0"/>
      <w:marBottom w:val="0"/>
      <w:divBdr>
        <w:top w:val="none" w:sz="0" w:space="0" w:color="auto"/>
        <w:left w:val="none" w:sz="0" w:space="0" w:color="auto"/>
        <w:bottom w:val="none" w:sz="0" w:space="0" w:color="auto"/>
        <w:right w:val="none" w:sz="0" w:space="0" w:color="auto"/>
      </w:divBdr>
    </w:div>
    <w:div w:id="213898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6626</Words>
  <Characters>36446</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4</cp:revision>
  <dcterms:created xsi:type="dcterms:W3CDTF">2024-06-21T15:19:00Z</dcterms:created>
  <dcterms:modified xsi:type="dcterms:W3CDTF">2024-06-21T20:22:00Z</dcterms:modified>
</cp:coreProperties>
</file>